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FE89" w14:textId="77777777" w:rsidR="0098794F" w:rsidRPr="0098794F" w:rsidRDefault="0098794F" w:rsidP="00987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  <w14:ligatures w14:val="none"/>
        </w:rPr>
        <w:t xml:space="preserve">12. Pembe Hayat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  <w14:ligatures w14:val="none"/>
        </w:rPr>
        <w:t xml:space="preserve"> Küründen Online Gerçekleşti!</w:t>
      </w:r>
    </w:p>
    <w:p w14:paraId="5299BD0A" w14:textId="7777777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6EF5F86E" w14:textId="4EB5D462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#DöndümBak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 etiketiyle başladığı şehre geri dönen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, bu yıl 12. senesini geride bıraktı. Ezber yasaklara alışkın olan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Kış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Pride'ı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 olarak anıldığı tarihlere de geri dönerek, </w:t>
      </w:r>
      <w:proofErr w:type="gram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25 Şubat tarihleri arasında Ankara'yı nasıl ısıttı, gelin hep beraber bakalım.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br/>
      </w:r>
    </w:p>
    <w:p w14:paraId="40B0913E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Açılış gecesi (22 Şubat 2024) ile festival programını başlatan 12.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KuirFest’te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, Ankara Valiliği Hukuk İşleri Müdürlüğü tarafından hazırlanarak bildirilen yazıyla, "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" adı altında yapılacak etkinliklerin yasaklandığı öğrenildi. Valilik aldığı kararda,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“kamu düzeninin, genel sağlığın ve genel ahlakın, başkalarının hak ve özgürlüklerinin korunması amacıyla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” etkinliklerin yasaklandığını duyurdu. Hukuka aykırı şekilde getirilen yasak kararının iptali için aynı gün idare mahkemesine yürütmenin durdurulması talepli dava açıldı.</w:t>
      </w:r>
    </w:p>
    <w:p w14:paraId="6D487EF5" w14:textId="1138026F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113B6588" w14:textId="2BE21D46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Açılışta bir araya gelen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lubunyalar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, feministler, aktivistler, sinemacılar, gazeteciler, öğrenciler, sivil toplum kuruluşları ve festival severler, 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Şokopop'un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DJ performansı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ile gerçekleştirilen kokteylden sonra, doğaçlama varyete performansı ile tanınan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Kahpe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Feleknaz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'ın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sunumuyla festivalin açılışına tanıklık etti. Kahpe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Feleknaz’ın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sunumunda gerçekleştirilen gecede,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12 yıl önce tüm 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â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yesinin başladığı şehre, Ankara’ya dönüşü dile getirilirken, LGBTİ+’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lara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yönlendirilen nefrete dikkat çekildi.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Kahpe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Feleknaz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sunumunda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“Nefret sokaklara taştıkça; kederi neşeyle,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madiliği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gullümle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, hayatı dayanışmayla kesiştirdik. 30 Haziran 2006’da başlayan Pembe Hayat, 5 yıl sonra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ile yaren oldu. Bugün bu yarenliğin 12. yılını hep beraber kutluyoruz.”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dedi.</w:t>
      </w:r>
    </w:p>
    <w:p w14:paraId="35B8E315" w14:textId="5836A609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br/>
        <w:t xml:space="preserve">Dilek İnce, Boysan,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Zeliş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, Mert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ve yakın dönemde hayatını kaybeden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lubunya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dostlarımız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Boğaç, Dilan, Murat Çekiç, Murat Tepe, Biricik Sultan, Paris Yeliz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ve 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Candle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Gender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anıldı. Boğaç'ın </w:t>
      </w:r>
      <w:proofErr w:type="spellStart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Bızın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 adlı kısa filminin gösteriminin ardından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Candle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Gender'ın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Dudakların Cengi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performansı ekrana yansıdı. Gece 12.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teaser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gösterimleriyle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devam etti.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br/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br/>
        <w:t>Festival programı festival ekibi tarafından tanıtıldı ve ekip konuşmalarının sonunda İsrail’in Filistin’de sürdürdüğü soykırıma karşı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“Filistin’e Özgürlük, Tutsak Sinemacılara Özgürlük!”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sloganı attı.</w:t>
      </w:r>
    </w:p>
    <w:p w14:paraId="1D9D26E9" w14:textId="018C71FA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1EBED46E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İlk gösterimi 2.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KuirFest’te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yapılan ve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daha önceki yıllarında koordinatörlüğünü de yerine getirmiş olan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Gizem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Bayıksel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yazıp yönettiği 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Çocuk Oyuncağı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filmi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izlendi.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8. yılından itibaren,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"kuir sinemayı güçlendirmek ve kuir sinemada emeği olanların yanında olmak"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amacıyla verilen 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Zeliş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Deniz Kuir Sinema Ödülü</w:t>
      </w:r>
      <w:r w:rsidRPr="00987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  <w14:ligatures w14:val="none"/>
        </w:rPr>
        <w:t>'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nün beşincisi, kuir ve feminist sinemacı, festivalci ve programcı Gizem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Bayıksel'e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teslim edildi.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Bayıksel’e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ödülünü ise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Kutsal Motor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’dan tanıdığımız feminist sinema eleştirmeni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Zeynep Ocak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 teslim etti. 12.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açılış filmi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ise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Can Merdan Doğan'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ın son filmi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En Uzun Gece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filmi ile oldu. Film gösteriminin ardından yönetmen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Can Merdan Doğan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ve oyuncularından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Ceren Taşçı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ile söyleşi gerçekleştirildi.</w:t>
      </w:r>
    </w:p>
    <w:p w14:paraId="30EA7F74" w14:textId="7EBEE230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4A0E83CC" w14:textId="4C08C460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Fiziki olarak yasaklanan festival küründen online’a dönerek seyircisiyle buluştu. (Sus,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biliyosuun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12.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KuirFest’in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afiş tasarımını Irmak Durukan tasarlarken, Kuir Pavyon afişini Emirhan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Yılmaz ve festival kataloğu ise Deniz Çelik tarafından tasarlandı.</w:t>
      </w:r>
    </w:p>
    <w:p w14:paraId="53AF6485" w14:textId="06379F6B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0AB01A36" w14:textId="0762729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lastRenderedPageBreak/>
        <w:t>Yasak kararına karşı 23 Şubat 2024’te düzenlenen ve İ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HD Ankara Şubesi LGBTİ+ Hakları Komisyonu, Kaos GL, 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ÜniKuir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, Ankara Gökkuşağı Aileleri Derneği (GALADER), Kırmızı Şemsiye, Sağlıkta Genç Yaklaşımlar ve Kadının İnsan Hakları Derneği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’nin katıldığı basın toplantısında, 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ve festival emekçi ve dostları basın açıklaması gerçekleştirdi.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br/>
      </w:r>
    </w:p>
    <w:p w14:paraId="3FBF7ED3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Getirilen yasaklarla oluşturulan ablukalara karşı, dayanışma barikatı kuran festival kapsamında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 29 ülkeden 53 film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gösterildi.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 xml:space="preserve"> Gökkuşağının Altında, Kuir Belgeseller, Gençlik Başımda Duman, Ömrümüzün Son Demi, Lubun Doğudan Yükselir, Pembe Külhani, İnkarın </w:t>
      </w:r>
      <w:proofErr w:type="gramStart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İnkarı</w:t>
      </w:r>
      <w:proofErr w:type="gramEnd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, Aşikar, Kuir Diziler, Türkiye'den Kuir Kısalar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ve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 Ğ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gibi seçkiler festivalin seçkilerini oluşturdu. 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 xml:space="preserve">Kuir Sinemanın Bugünü ve Geleceği, Huysuz ve Tatlı: Seyfi Dursunoğlu ile Huysuz Virjin’in Yarım Asra Damga Vuran Hikayesi ve </w:t>
      </w:r>
      <w:proofErr w:type="spellStart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Şokopop</w:t>
      </w:r>
      <w:proofErr w:type="spellEnd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 xml:space="preserve"> ile Soru &amp; Cevap, Bu Şiir O Film, Süper Kahraman İnterseks, Barışın Aktörleri Olarak </w:t>
      </w:r>
      <w:proofErr w:type="spellStart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Lubunyalar</w:t>
      </w:r>
      <w:proofErr w:type="spellEnd"/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: Kolombiya Deneyimi ve Mücadeleyi Hatırlamak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ve </w:t>
      </w:r>
      <w:r w:rsidRPr="0098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  <w14:ligatures w14:val="none"/>
        </w:rPr>
        <w:t>Bu Kalabalığı Hatırla 2: 6284 sayılı Kanun ve Feminist Mücadele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gibi 6 oturum ve 1 özel eğlence etkinliği gerçekleştirildi.</w:t>
      </w:r>
    </w:p>
    <w:p w14:paraId="20EA3F91" w14:textId="0320FD54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481E7DFB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Küründen Online gerçekleştirilen film gösterimlerine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 247 kişi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, etkinlik ve organizasyonlara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817 kişi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olmak üzere; festivale toplamda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1060 katılımcı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katılım gösterdi.</w:t>
      </w:r>
    </w:p>
    <w:p w14:paraId="55956F1F" w14:textId="5F31F8C1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5B311A4C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Sosyal medya hesaplarının yönetimi ve içerik sağlanması sonucu, 2 Şubat 2024 – 27 Şubat 2024 dönemi boyunca yönetilen Facebook, Twitter ve Instagram sosyal medya mecraları için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 371 adet içerik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üretilirken,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51 adet video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paylaşımı olmak üzere, paylaşılan içerikler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 1.331,569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gösterim elde etti. Gösterim üzerinden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258.505 bin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video görüntülenme sayısına ulaşıldı. Paylaşılan içerikler </w:t>
      </w: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89.516 bin etkileşim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 (beğeni, yorum, paylaşım, bağlantı tıklama) elde etti.</w:t>
      </w:r>
    </w:p>
    <w:p w14:paraId="60D4E31C" w14:textId="4D4EEE3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1D05AD70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Yasak kararının ardından festivale katılım ve ilginin artması ile, </w:t>
      </w:r>
      <w:proofErr w:type="spellStart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lubunyanın</w:t>
      </w:r>
      <w:proofErr w:type="spellEnd"/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azmine ve şanına yaraşır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 bir festival gerçekleşti. Her etkinlikte ve gösterimde bir araya gelen, desteklerini sunan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lubunyaların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azimli kararlılığı, sinemanın dönüştürücü gücü ile bütünleşti.</w:t>
      </w:r>
    </w:p>
    <w:p w14:paraId="621983C2" w14:textId="6655B04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5BDA2CDE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Festival boyunca emeği geçen tüm sinemacılar, sanatçılar, konuşmacılar, organizatörler, gönüllüler, sivil toplum örgütleri, katılımcılar ve tabii ki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lubunyalara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, festivali sahiplendikleri için en içten teşekkürlerimizi sunuyoruz.</w:t>
      </w:r>
    </w:p>
    <w:p w14:paraId="07E09A79" w14:textId="58CF4573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29093F9F" w14:textId="77777777" w:rsid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  <w14:ligatures w14:val="none"/>
        </w:rPr>
        <w:t>Sizler olmadan bir eksiğiz ve unutmayın ki her günümüz birlikte daha da güçlü!</w:t>
      </w:r>
    </w:p>
    <w:p w14:paraId="4E92C423" w14:textId="74DC01C5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6F7B44AF" w14:textId="7777777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Dayanışma ile,</w:t>
      </w:r>
    </w:p>
    <w:p w14:paraId="6706E2D6" w14:textId="7777777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Pembe Hayat </w:t>
      </w:r>
      <w:proofErr w:type="spellStart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KuirFest</w:t>
      </w:r>
      <w:proofErr w:type="spellEnd"/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 xml:space="preserve"> Ekibi </w:t>
      </w:r>
    </w:p>
    <w:p w14:paraId="0E390FED" w14:textId="77777777" w:rsidR="0098794F" w:rsidRPr="0098794F" w:rsidRDefault="0098794F" w:rsidP="0098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</w:p>
    <w:p w14:paraId="3E24A4F4" w14:textId="77777777" w:rsidR="0098794F" w:rsidRPr="0098794F" w:rsidRDefault="0098794F" w:rsidP="0098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t>Gök Akyel</w:t>
      </w:r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br/>
        <w:t>(He/They)</w:t>
      </w:r>
    </w:p>
    <w:p w14:paraId="1ED904C7" w14:textId="77777777" w:rsidR="0098794F" w:rsidRPr="0098794F" w:rsidRDefault="0098794F" w:rsidP="0098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t xml:space="preserve">Pink Life </w:t>
      </w:r>
      <w:proofErr w:type="spellStart"/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t>QueerFest</w:t>
      </w:r>
      <w:proofErr w:type="spellEnd"/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t> </w:t>
      </w:r>
    </w:p>
    <w:p w14:paraId="0698FB7F" w14:textId="7EA1656E" w:rsidR="0098794F" w:rsidRPr="0098794F" w:rsidRDefault="0098794F" w:rsidP="0098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  <w14:ligatures w14:val="none"/>
        </w:rPr>
      </w:pPr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t>Tel: </w:t>
      </w:r>
      <w:r w:rsidRPr="009879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  <w14:ligatures w14:val="none"/>
        </w:rPr>
        <w:t>+90 545 390 19 82</w:t>
      </w:r>
      <w:r w:rsidRPr="009879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  <w14:ligatures w14:val="none"/>
        </w:rPr>
        <w:br/>
      </w:r>
      <w:hyperlink r:id="rId4" w:tgtFrame="_blank" w:history="1">
        <w:r w:rsidRPr="0098794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www.pembehayatkuirfest.org/</w:t>
        </w:r>
      </w:hyperlink>
      <w:r w:rsidRPr="0098794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  <w14:ligatures w14:val="none"/>
        </w:rPr>
        <w:br/>
      </w:r>
      <w:hyperlink r:id="rId5" w:tgtFrame="_blank" w:history="1">
        <w:r w:rsidRPr="0098794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www.twitter.com/kuirfest</w:t>
        </w:r>
      </w:hyperlink>
      <w:r w:rsidRPr="0098794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  <w14:ligatures w14:val="none"/>
        </w:rPr>
        <w:br/>
      </w:r>
      <w:hyperlink r:id="rId6" w:tgtFrame="_blank" w:history="1">
        <w:r w:rsidRPr="0098794F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www.facebook.com/PembeHayatKuirFest</w:t>
        </w:r>
      </w:hyperlink>
    </w:p>
    <w:p w14:paraId="56F72D36" w14:textId="77777777" w:rsidR="00556779" w:rsidRPr="0098794F" w:rsidRDefault="00556779">
      <w:pPr>
        <w:rPr>
          <w:rFonts w:ascii="Times New Roman" w:hAnsi="Times New Roman" w:cs="Times New Roman"/>
          <w:sz w:val="24"/>
          <w:szCs w:val="24"/>
        </w:rPr>
      </w:pPr>
    </w:p>
    <w:sectPr w:rsidR="00556779" w:rsidRPr="0098794F" w:rsidSect="00F3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4F"/>
    <w:rsid w:val="00556779"/>
    <w:rsid w:val="006F1939"/>
    <w:rsid w:val="0098794F"/>
    <w:rsid w:val="00AB2950"/>
    <w:rsid w:val="00C12953"/>
    <w:rsid w:val="00F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08F6"/>
  <w15:chartTrackingRefBased/>
  <w15:docId w15:val="{C0888869-CA3C-49C6-B9AF-E0D01D1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98794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embeHayatKuirFest" TargetMode="External"/><Relationship Id="rId5" Type="http://schemas.openxmlformats.org/officeDocument/2006/relationships/hyperlink" Target="http://www.twitter.com/kuirfest" TargetMode="External"/><Relationship Id="rId4" Type="http://schemas.openxmlformats.org/officeDocument/2006/relationships/hyperlink" Target="http://www.pembehayatkuirfest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2024-03-11T11:29:00Z</dcterms:created>
  <dcterms:modified xsi:type="dcterms:W3CDTF">2024-03-11T12:34:00Z</dcterms:modified>
</cp:coreProperties>
</file>