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F79B" w14:textId="77777777" w:rsidR="00D72A21" w:rsidRDefault="00AB0E03">
      <w:pPr>
        <w:shd w:val="clear" w:color="auto" w:fill="FFFFFF"/>
        <w:spacing w:after="0" w:line="276" w:lineRule="auto"/>
        <w:ind w:right="19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KÖPRÜDE BULUŞMA: DİZİ</w:t>
      </w:r>
      <w:r>
        <w:rPr>
          <w:rFonts w:ascii="Arial" w:eastAsia="Arial" w:hAnsi="Arial" w:cs="Arial"/>
          <w:b/>
          <w:sz w:val="30"/>
          <w:szCs w:val="30"/>
        </w:rPr>
        <w:br/>
        <w:t>SEÇKİSİ AÇIKLANDI</w:t>
      </w:r>
    </w:p>
    <w:p w14:paraId="1E99D871" w14:textId="77777777" w:rsidR="00D72A21" w:rsidRDefault="00D72A21">
      <w:pPr>
        <w:shd w:val="clear" w:color="auto" w:fill="FFFFFF"/>
        <w:spacing w:after="0" w:line="276" w:lineRule="auto"/>
        <w:ind w:right="19"/>
        <w:rPr>
          <w:rFonts w:ascii="Arial" w:eastAsia="Arial" w:hAnsi="Arial" w:cs="Arial"/>
          <w:b/>
          <w:sz w:val="24"/>
          <w:szCs w:val="24"/>
        </w:rPr>
      </w:pPr>
    </w:p>
    <w:p w14:paraId="0F112672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43. İstanbul Film Festivali kapsamında 24-25-26 Nisan tarihlerinde düzenlenecek Köprüde </w:t>
      </w:r>
      <w:proofErr w:type="spellStart"/>
      <w:r>
        <w:rPr>
          <w:rFonts w:ascii="Arial" w:eastAsia="Arial" w:hAnsi="Arial" w:cs="Arial"/>
          <w:b/>
          <w:color w:val="000000"/>
        </w:rPr>
        <w:t>Buluşmalar’ın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“Köprüde Buluşma: Dizi” seçkisi açıklandı.</w:t>
      </w:r>
    </w:p>
    <w:p w14:paraId="1FFC8A27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4CD07C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Anadolu Efes</w:t>
      </w:r>
      <w:r>
        <w:rPr>
          <w:rFonts w:ascii="Arial" w:eastAsia="Arial" w:hAnsi="Arial" w:cs="Arial"/>
          <w:color w:val="000000"/>
          <w:sz w:val="20"/>
          <w:szCs w:val="20"/>
        </w:rPr>
        <w:t>’in ana destekçisi olduğu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Köprüde Buluşmalar, Türkiye’den yapımcı, yönetmen ve senaristleri uluslararası sinema profesyonelleriyle buluşturmaya devam ediyor.</w:t>
      </w:r>
    </w:p>
    <w:p w14:paraId="3BE7087A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93D0B96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OGM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Pictures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sponsorluğunda gerçekleştirilecek atölyede 6 dizi projesi yer alacak. Seçkide yer alan 6 projenin ekibi (yazar, yönetmen ve yapımcı) Köprüde Buluşmalar tarafından hazırlanan atölyelere katılarak projelerinin geliştirme ve yapım aşamaları üzerine çalışacak. Köprüde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Buluşmalar’da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film profesyonellerine açık yapılacak sunum oturumlarının ardından proje ekipleri jüri ve televizyon profesyonelleriyle (yapımcılar, dağıtımcılar, televizyon kanallarından ve dijital platformlardan temsilciler) birebir toplantılar yapacak. Köprüde Buluşma: Dizi Atölyesi jürisinde oyuncu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Ahu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Türkpençe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yapımcı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İnci Gülen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Oarr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ve senarist </w:t>
      </w:r>
      <w:r>
        <w:rPr>
          <w:rFonts w:ascii="Arial" w:eastAsia="Arial" w:hAnsi="Arial" w:cs="Arial"/>
          <w:b/>
          <w:color w:val="000000"/>
          <w:sz w:val="20"/>
          <w:szCs w:val="20"/>
        </w:rPr>
        <w:t>Nilgün Öneş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yer alacak.</w:t>
      </w:r>
    </w:p>
    <w:p w14:paraId="25F2361C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</w:p>
    <w:p w14:paraId="5812A7FD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Atölye sonunda seçilecek bir proje </w:t>
      </w:r>
      <w:r>
        <w:rPr>
          <w:rFonts w:ascii="Arial" w:eastAsia="Arial" w:hAnsi="Arial" w:cs="Arial"/>
          <w:b/>
          <w:color w:val="000000"/>
          <w:sz w:val="20"/>
          <w:szCs w:val="20"/>
        </w:rPr>
        <w:t>60.000 TL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değerindeki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OGM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Pictures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Özel Ödülü</w:t>
      </w:r>
      <w:r>
        <w:rPr>
          <w:rFonts w:ascii="Arial" w:eastAsia="Arial" w:hAnsi="Arial" w:cs="Arial"/>
          <w:color w:val="000000"/>
          <w:sz w:val="20"/>
          <w:szCs w:val="20"/>
        </w:rPr>
        <w:t>’nü almaya hak kazanacak.</w:t>
      </w:r>
    </w:p>
    <w:p w14:paraId="5EC36A40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</w:p>
    <w:p w14:paraId="09D0152F" w14:textId="77777777" w:rsidR="00D72A21" w:rsidRDefault="00AB0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Seçkide yer alan projeler:</w:t>
      </w:r>
    </w:p>
    <w:p w14:paraId="0EC97030" w14:textId="77777777" w:rsidR="00D72A21" w:rsidRDefault="00D72A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19"/>
        <w:rPr>
          <w:rFonts w:ascii="Arial" w:eastAsia="Arial" w:hAnsi="Arial" w:cs="Arial"/>
          <w:sz w:val="20"/>
          <w:szCs w:val="20"/>
        </w:rPr>
      </w:pPr>
    </w:p>
    <w:p w14:paraId="60E1992F" w14:textId="77777777" w:rsidR="00D72A21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Bırak Konuşsunlar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(yön. Ali Kemal Güven, yap. Seda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Özkaraca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yazar Ali Kemal Güven, Barış Gönenen, Hakan Ataman)</w:t>
      </w:r>
    </w:p>
    <w:p w14:paraId="49BE7F4F" w14:textId="77777777" w:rsidR="00D72A21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" w:firstLine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Gökçeada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(yön. Ozan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yap. Alara Hamamcıoğlu Bayraktar, yazar Ozan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2C26CE5F" w14:textId="77777777" w:rsidR="00D72A21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" w:firstLine="425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Ladies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(yön. Sefa Öztürk, yap.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Diloy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Gülün, yazar Sefa Öztürk)</w:t>
      </w:r>
    </w:p>
    <w:p w14:paraId="67C7CFBA" w14:textId="77777777" w:rsidR="00D72A21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Sefillerin Gücü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(yön.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Biene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Pilavci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yap.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Milhahn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yazar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Biene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Pilavci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7778FBC4" w14:textId="77777777" w:rsidR="00D72A21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9" w:firstLine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Serkan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(yön. Can Pehlivanlı, yap.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Nesra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Gürbüz, yazar Sinan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Berksöz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775F8F4D" w14:textId="77777777" w:rsidR="00D72A21" w:rsidRPr="00887DDC" w:rsidRDefault="00AB0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" w:firstLine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Yanan Otelin Hayaletleri </w:t>
      </w:r>
      <w:r>
        <w:rPr>
          <w:rFonts w:ascii="Arial" w:eastAsia="Arial" w:hAnsi="Arial" w:cs="Arial"/>
          <w:color w:val="000000"/>
          <w:sz w:val="20"/>
          <w:szCs w:val="20"/>
        </w:rPr>
        <w:t>(yön. Ahmet İlker Coşkun, yap. Deniz Bayraktaroğlu, yazar Deniz Bayraktaroğlu, Ahmet İlker Coşkun)</w:t>
      </w:r>
    </w:p>
    <w:p w14:paraId="092B3D86" w14:textId="77777777" w:rsidR="00887DDC" w:rsidRDefault="00887DDC" w:rsidP="00887DDC">
      <w:pPr>
        <w:pStyle w:val="AralkYok"/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87DDC" w14:paraId="4D3D0652" w14:textId="77777777" w:rsidTr="001A11EB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ECF5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Köprüde Buluşmalar ile ilgili ayrıntılı bilgi için:</w:t>
            </w:r>
          </w:p>
          <w:p w14:paraId="75066471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6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film.iksv.org/tr/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koprude-bulusmalar</w:t>
              </w:r>
              <w:proofErr w:type="spellEnd"/>
            </w:hyperlink>
          </w:p>
          <w:p w14:paraId="11484368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facebook.com</w:t>
              </w:r>
            </w:hyperlink>
            <w:hyperlink r:id="rId8"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</w:hyperlink>
            <w:hyperlink r:id="rId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koprudebulusmalar</w:t>
              </w:r>
              <w:proofErr w:type="spellEnd"/>
            </w:hyperlink>
          </w:p>
          <w:p w14:paraId="1C4EA61B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x.com/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koprudebulusma</w:t>
              </w:r>
              <w:proofErr w:type="spellEnd"/>
            </w:hyperlink>
          </w:p>
          <w:p w14:paraId="10470B90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0935E2B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İstanbul Film Festivali’ni takip etmek için:</w:t>
            </w:r>
          </w:p>
          <w:p w14:paraId="00905CB6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film.iksv.org</w:t>
              </w:r>
            </w:hyperlink>
          </w:p>
          <w:p w14:paraId="3D41515D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instagram.com/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istanbulfilmfestivali</w:t>
              </w:r>
              <w:proofErr w:type="spellEnd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_</w:t>
              </w:r>
            </w:hyperlink>
          </w:p>
          <w:p w14:paraId="0DDB2CD0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  <w:t>tiktok.com/</w:t>
            </w:r>
            <w:proofErr w:type="spellStart"/>
            <w:r>
              <w:rPr>
                <w:rFonts w:ascii="Arial" w:eastAsia="Arial" w:hAnsi="Arial" w:cs="Arial"/>
                <w:b/>
                <w:color w:val="2462D0"/>
                <w:sz w:val="20"/>
                <w:szCs w:val="20"/>
                <w:u w:val="single"/>
              </w:rPr>
              <w:t>iksv_</w:t>
            </w:r>
            <w:hyperlink r:id="rId13">
              <w:r>
                <w:rPr>
                  <w:rFonts w:ascii="Arial" w:eastAsia="Arial" w:hAnsi="Arial" w:cs="Arial"/>
                  <w:b/>
                  <w:color w:val="2462D0"/>
                  <w:sz w:val="20"/>
                  <w:szCs w:val="20"/>
                  <w:u w:val="single"/>
                </w:rPr>
                <w:t>istanbul</w:t>
              </w:r>
              <w:proofErr w:type="spellEnd"/>
            </w:hyperlink>
          </w:p>
          <w:p w14:paraId="2C52E634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x.com/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ist_filmfest</w:t>
              </w:r>
              <w:proofErr w:type="spellEnd"/>
            </w:hyperlink>
          </w:p>
          <w:p w14:paraId="03562D0A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youtube.com/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user</w:t>
              </w:r>
              <w:proofErr w:type="spellEnd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iksvistanbul</w:t>
              </w:r>
              <w:proofErr w:type="spellEnd"/>
            </w:hyperlink>
          </w:p>
          <w:p w14:paraId="1C0A8B70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facebook.com/</w:t>
              </w:r>
              <w:proofErr w:type="spellStart"/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istanbulfilmfestivali</w:t>
              </w:r>
              <w:proofErr w:type="spellEnd"/>
            </w:hyperlink>
          </w:p>
          <w:p w14:paraId="5B940102" w14:textId="77777777" w:rsidR="00887DDC" w:rsidRDefault="00887DDC" w:rsidP="001A11EB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F781D7" w14:textId="77777777" w:rsidR="00887DDC" w:rsidRDefault="00887DDC" w:rsidP="001A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#istanbulfilmfestivali</w:t>
            </w:r>
          </w:p>
        </w:tc>
      </w:tr>
    </w:tbl>
    <w:p w14:paraId="0AEE65D5" w14:textId="77777777" w:rsidR="00887DDC" w:rsidRDefault="00887DDC" w:rsidP="00887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"/>
        <w:rPr>
          <w:rFonts w:ascii="Arial" w:eastAsia="Arial" w:hAnsi="Arial" w:cs="Arial"/>
          <w:color w:val="000000"/>
        </w:rPr>
      </w:pPr>
    </w:p>
    <w:sectPr w:rsidR="00887D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2FC"/>
    <w:multiLevelType w:val="multilevel"/>
    <w:tmpl w:val="89065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8C710B"/>
    <w:multiLevelType w:val="multilevel"/>
    <w:tmpl w:val="1D581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1966">
    <w:abstractNumId w:val="1"/>
  </w:num>
  <w:num w:numId="2" w16cid:durableId="73559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21"/>
    <w:rsid w:val="00887DDC"/>
    <w:rsid w:val="00AB0E03"/>
    <w:rsid w:val="00D72A21"/>
    <w:rsid w:val="00D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B50"/>
  <w15:docId w15:val="{793680DF-B203-4710-B353-C409092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3B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uiPriority w:val="99"/>
    <w:unhideWhenUsed/>
    <w:rsid w:val="00B2503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E52EE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D8539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oprudebulusmalar" TargetMode="External"/><Relationship Id="rId13" Type="http://schemas.openxmlformats.org/officeDocument/2006/relationships/hyperlink" Target="https://www.tiktok.com/@iksv_istanbu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koprudebulusmalar" TargetMode="External"/><Relationship Id="rId12" Type="http://schemas.openxmlformats.org/officeDocument/2006/relationships/hyperlink" Target="https://www.instagram.com/istanbulfilmfestivali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stanbulfilmfestiva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lm.iksv.org/tr/koprude-bulusmalar" TargetMode="External"/><Relationship Id="rId11" Type="http://schemas.openxmlformats.org/officeDocument/2006/relationships/hyperlink" Target="https://film.iks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ksvistanbul" TargetMode="External"/><Relationship Id="rId10" Type="http://schemas.openxmlformats.org/officeDocument/2006/relationships/hyperlink" Target="https://x.com/koprudebulusma?s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koprudebulusmalar" TargetMode="External"/><Relationship Id="rId14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+LpJOtFxwY+cPW+455j2+aw2Q==">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Memis</dc:creator>
  <cp:lastModifiedBy>Sadi Cilingir</cp:lastModifiedBy>
  <cp:revision>4</cp:revision>
  <dcterms:created xsi:type="dcterms:W3CDTF">2024-03-13T09:29:00Z</dcterms:created>
  <dcterms:modified xsi:type="dcterms:W3CDTF">2024-03-27T19:51:00Z</dcterms:modified>
</cp:coreProperties>
</file>