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6A1264A8" w:rsidR="00793FCE" w:rsidRPr="007F372E" w:rsidRDefault="00000000">
      <w:pPr>
        <w:jc w:val="center"/>
        <w:rPr>
          <w:b/>
          <w:sz w:val="40"/>
          <w:szCs w:val="40"/>
        </w:rPr>
      </w:pPr>
      <w:r w:rsidRPr="007F372E">
        <w:rPr>
          <w:b/>
          <w:sz w:val="40"/>
          <w:szCs w:val="40"/>
        </w:rPr>
        <w:t>Ayvalık Uluslararası Film Festivali’nden Öğrencilere Çağrı:</w:t>
      </w:r>
      <w:r w:rsidR="007F372E">
        <w:rPr>
          <w:b/>
          <w:sz w:val="40"/>
          <w:szCs w:val="40"/>
        </w:rPr>
        <w:t xml:space="preserve"> </w:t>
      </w:r>
      <w:r w:rsidRPr="007F372E">
        <w:rPr>
          <w:b/>
          <w:sz w:val="40"/>
          <w:szCs w:val="40"/>
        </w:rPr>
        <w:t>Gelin Festivalde Birlikte Olalım</w:t>
      </w:r>
    </w:p>
    <w:p w14:paraId="00000003" w14:textId="77777777" w:rsidR="00793FCE" w:rsidRDefault="00793FCE">
      <w:pPr>
        <w:jc w:val="center"/>
        <w:rPr>
          <w:b/>
        </w:rPr>
      </w:pPr>
    </w:p>
    <w:p w14:paraId="0000000C" w14:textId="77777777" w:rsidR="00793FCE" w:rsidRDefault="00000000">
      <w:pPr>
        <w:jc w:val="both"/>
        <w:rPr>
          <w:b/>
        </w:rPr>
      </w:pPr>
      <w:r>
        <w:rPr>
          <w:b/>
        </w:rPr>
        <w:t>Genç Sinema Programı İçin Başvurular 30 Haziran’a Kadar Devam Edecek</w:t>
      </w:r>
    </w:p>
    <w:p w14:paraId="0000000D" w14:textId="77777777" w:rsidR="00793FCE" w:rsidRDefault="00000000">
      <w:pPr>
        <w:jc w:val="both"/>
      </w:pPr>
      <w:r>
        <w:t xml:space="preserve">Gençlere yönelik projelere büyük önem veren </w:t>
      </w:r>
      <w:r>
        <w:rPr>
          <w:b/>
        </w:rPr>
        <w:t>Seyir Derneği</w:t>
      </w:r>
      <w:r>
        <w:t xml:space="preserve">, Türkiye’nin dört bir yanından gelecek öğrencileri üçüncü kez </w:t>
      </w:r>
      <w:r>
        <w:rPr>
          <w:b/>
        </w:rPr>
        <w:t>Ayvalık Uluslararası Film Festivali Genç Sinema</w:t>
      </w:r>
      <w:r>
        <w:t xml:space="preserve"> programı kapsamında ağırlayacak. Bugüne kadar Türkiye’deki 30 farklı üniversiteden 70’ten fazla öğrenciyi Ayvalık’ta misafir eden festival kapsamında bu yıl da başvuran adaylar arasından 30 öğrenci seçilecek. Her yıl olduğu gibi bu yıl da seçilen öğrenciler festival boyunca hem sektör profesyonellerinden eğitim alacak hem festival ekibiyle çalışarak deneyim kazanacak, hem de festival kapsamında proje üretecek.</w:t>
      </w:r>
    </w:p>
    <w:p w14:paraId="0000000E" w14:textId="77777777" w:rsidR="00793FCE" w:rsidRDefault="00000000">
      <w:pPr>
        <w:jc w:val="both"/>
      </w:pPr>
      <w:r>
        <w:t xml:space="preserve"> </w:t>
      </w:r>
    </w:p>
    <w:p w14:paraId="0000000F" w14:textId="77777777" w:rsidR="00793FCE" w:rsidRDefault="00000000">
      <w:pPr>
        <w:jc w:val="both"/>
      </w:pPr>
      <w:r>
        <w:rPr>
          <w:b/>
        </w:rPr>
        <w:t>Genç Sinema</w:t>
      </w:r>
      <w:r>
        <w:t xml:space="preserve"> programının, başta sinema bölümünde okuyan ya da üniversitelerin sinema kulüplerine üye olan öğrenciler olmak üzere, sinema alanında kendisini geliştirmek isteyen tüm öğrencilere açık başvuruları bugünden itibaren </w:t>
      </w:r>
      <w:hyperlink r:id="rId5">
        <w:r w:rsidRPr="00B81879">
          <w:rPr>
            <w:color w:val="4472C4" w:themeColor="accent1"/>
            <w:u w:val="single"/>
          </w:rPr>
          <w:t>www.ayvalikff.org</w:t>
        </w:r>
      </w:hyperlink>
      <w:r w:rsidRPr="00B81879">
        <w:rPr>
          <w:color w:val="4472C4" w:themeColor="accent1"/>
        </w:rPr>
        <w:t xml:space="preserve"> </w:t>
      </w:r>
      <w:r>
        <w:t xml:space="preserve">adresinde yer alan başvuru formu üzerinden yapılabilir. </w:t>
      </w:r>
      <w:r>
        <w:rPr>
          <w:b/>
        </w:rPr>
        <w:t xml:space="preserve">Genç </w:t>
      </w:r>
      <w:proofErr w:type="spellStart"/>
      <w:r>
        <w:rPr>
          <w:b/>
        </w:rPr>
        <w:t>Sinema</w:t>
      </w:r>
      <w:r>
        <w:t>’ya</w:t>
      </w:r>
      <w:proofErr w:type="spellEnd"/>
      <w:r>
        <w:t xml:space="preserve"> başvurusu kabul edilen </w:t>
      </w:r>
      <w:r>
        <w:rPr>
          <w:b/>
        </w:rPr>
        <w:t>30 öğrenci</w:t>
      </w:r>
      <w:r>
        <w:t xml:space="preserve"> festival boyunca Ayvalık’ta yapımcılık, yazarlık, yönetmenlik, kurgu, post-prodüksiyon, oyuncu seçimi gibi farklı alanlarda profesyonel isimlerin vereceği atölye çalışmalarına katılacak, aynı zamanda festival organizasyonunun farklı alanlarında görev alarak festivalin önemli bir parçası olacaklar. Bu yıl ayrıca gruplara ayrılarak bir proje üretmeleri de hedefleniyor. Ulaşım, konaklama ve yemek masrafları festival tarafından karşılanacak öğrenciler, yılın dikkat çekici ve merakla beklenen festival filmlerini izleme, panel ve konuşmaları takip etme, sinemacılarla tanışma ve sohbet etme imkânı da bulacak. Öğrenciler başvurularını </w:t>
      </w:r>
      <w:r>
        <w:rPr>
          <w:b/>
        </w:rPr>
        <w:t>30 Haziran 2024</w:t>
      </w:r>
      <w:r>
        <w:t xml:space="preserve"> tarihine kadar </w:t>
      </w:r>
      <w:hyperlink r:id="rId6">
        <w:r w:rsidRPr="00B81879">
          <w:rPr>
            <w:color w:val="4472C4" w:themeColor="accent1"/>
            <w:u w:val="single"/>
          </w:rPr>
          <w:t>www.ayvalikff.org</w:t>
        </w:r>
      </w:hyperlink>
      <w:r w:rsidRPr="00B81879">
        <w:rPr>
          <w:color w:val="4472C4" w:themeColor="accent1"/>
        </w:rPr>
        <w:t xml:space="preserve"> </w:t>
      </w:r>
      <w:r>
        <w:t xml:space="preserve">adresindeki </w:t>
      </w:r>
      <w:hyperlink r:id="rId7">
        <w:r w:rsidRPr="007F372E">
          <w:t>form</w:t>
        </w:r>
      </w:hyperlink>
      <w:r>
        <w:t xml:space="preserve"> üzerinden yapabilirler. </w:t>
      </w:r>
    </w:p>
    <w:sectPr w:rsidR="00793FC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CE"/>
    <w:rsid w:val="006329D9"/>
    <w:rsid w:val="00793FCE"/>
    <w:rsid w:val="007F372E"/>
    <w:rsid w:val="00B81879"/>
    <w:rsid w:val="00C43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2EF"/>
  <w15:docId w15:val="{3622B446-DCB1-42FE-9028-AFF3088E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A6"/>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590011"/>
    <w:rPr>
      <w:color w:val="0563C1" w:themeColor="hyperlink"/>
      <w:u w:val="single"/>
    </w:rPr>
  </w:style>
  <w:style w:type="character" w:customStyle="1" w:styleId="UnresolvedMention1">
    <w:name w:val="Unresolved Mention1"/>
    <w:basedOn w:val="VarsaylanParagrafYazTipi"/>
    <w:uiPriority w:val="99"/>
    <w:semiHidden/>
    <w:unhideWhenUsed/>
    <w:rsid w:val="005900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rJ9Dhkn7BcTBGJsL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valikff.org" TargetMode="External"/><Relationship Id="rId5" Type="http://schemas.openxmlformats.org/officeDocument/2006/relationships/hyperlink" Target="http://www.ayvalik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hKzxY15BPnIHPahEDOJfX13SYA==">CgMxLjA4AHIhMWtKTkc5aWU4SHNFY0lxaDJXbXc2OFFFc1U3RlRpcnlx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Azize Tan</dc:creator>
  <cp:lastModifiedBy>Sadi Cilingir</cp:lastModifiedBy>
  <cp:revision>5</cp:revision>
  <dcterms:created xsi:type="dcterms:W3CDTF">2024-05-07T09:50:00Z</dcterms:created>
  <dcterms:modified xsi:type="dcterms:W3CDTF">2024-05-26T08:48:00Z</dcterms:modified>
</cp:coreProperties>
</file>