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9D993" w14:textId="3F3BA489" w:rsidR="004D4184" w:rsidRPr="004D4184" w:rsidRDefault="004D4184" w:rsidP="004D4184">
      <w:pPr>
        <w:rPr>
          <w:sz w:val="36"/>
          <w:szCs w:val="36"/>
        </w:rPr>
      </w:pPr>
      <w:r w:rsidRPr="004D4184">
        <w:rPr>
          <w:b/>
          <w:bCs/>
          <w:sz w:val="36"/>
          <w:szCs w:val="36"/>
        </w:rPr>
        <w:t>ALTIN PORTAKAL’IN EN İYİ FİLMİ “MUKADDERAT” GİŞEDE 87 BİNE ULAŞTI </w:t>
      </w:r>
    </w:p>
    <w:p w14:paraId="1D3C9B32" w14:textId="77777777" w:rsidR="004D4184" w:rsidRPr="004D4184" w:rsidRDefault="004D4184" w:rsidP="004D4184">
      <w:pPr>
        <w:rPr>
          <w:sz w:val="24"/>
          <w:szCs w:val="24"/>
        </w:rPr>
      </w:pPr>
      <w:r w:rsidRPr="004D4184">
        <w:rPr>
          <w:b/>
          <w:bCs/>
          <w:sz w:val="24"/>
          <w:szCs w:val="24"/>
        </w:rPr>
        <w:t>61. Uluslararası Antalya Altın Portakal Film Festivali’nde En İyi Film ödülüne layık görülen ‘Mukadderat’ 29 Kasım’da vizyona çıktıktan sonra 87.454 bine ulaştı. </w:t>
      </w:r>
    </w:p>
    <w:p w14:paraId="391A88E2" w14:textId="66CCC5D7" w:rsidR="004D4184" w:rsidRPr="004D4184" w:rsidRDefault="004D4184" w:rsidP="004D4184">
      <w:pPr>
        <w:rPr>
          <w:sz w:val="24"/>
          <w:szCs w:val="24"/>
        </w:rPr>
      </w:pPr>
      <w:r w:rsidRPr="004D4184">
        <w:rPr>
          <w:sz w:val="24"/>
          <w:szCs w:val="24"/>
        </w:rPr>
        <w:t>61. Uluslararası Antalya Altın Portakal Film Festivali’nde “En İyi Film” ödülünü kazanan</w:t>
      </w:r>
      <w:r>
        <w:rPr>
          <w:sz w:val="24"/>
          <w:szCs w:val="24"/>
        </w:rPr>
        <w:t xml:space="preserve"> </w:t>
      </w:r>
      <w:r w:rsidRPr="004D4184">
        <w:rPr>
          <w:b/>
          <w:bCs/>
          <w:sz w:val="24"/>
          <w:szCs w:val="24"/>
        </w:rPr>
        <w:t>‘Mukadderat’</w:t>
      </w:r>
      <w:r>
        <w:rPr>
          <w:b/>
          <w:bCs/>
          <w:sz w:val="24"/>
          <w:szCs w:val="24"/>
        </w:rPr>
        <w:t xml:space="preserve"> </w:t>
      </w:r>
      <w:r w:rsidRPr="004D4184">
        <w:rPr>
          <w:sz w:val="24"/>
          <w:szCs w:val="24"/>
        </w:rPr>
        <w:t>gişede de seyircilerin büyük ilgisiyle karşılandı. ‘Mukadderat’ gösterimde kaldığı on iki haftada 87 bin adetlik gişeye ulaştı.  </w:t>
      </w:r>
    </w:p>
    <w:p w14:paraId="4D3A219D" w14:textId="76F96828" w:rsidR="004D4184" w:rsidRPr="004D4184" w:rsidRDefault="004D4184" w:rsidP="004D4184">
      <w:pPr>
        <w:rPr>
          <w:sz w:val="24"/>
          <w:szCs w:val="24"/>
        </w:rPr>
      </w:pPr>
      <w:r w:rsidRPr="004D4184">
        <w:rPr>
          <w:sz w:val="24"/>
          <w:szCs w:val="24"/>
        </w:rPr>
        <w:t>61. Uluslararası Antalya Altın Portakal Film Festivali’nde En İyi Film ödülünün yanı sıra film ekibinden Nur Sürer’in En İyi Kadın Oyuncu, Osman Sonant’ın En İyi Yardımcı Erkek Oyuncu ödülüne layık görüldüğü ‘Mukadderat’ın başarısı gişeye de yansıdı. Yönetmenliğini Nadim Güç'ün yaptığı, oyuncu kadrosunda Nur Sürer, Aslıhan Gürbüz, Osman Sonant, Şerif Erol, Osman Alkaş, Sacide Taşaner ve Cem Zeynel Kılıç'ın yer aldığı filmde, eşini kaybetmesinin ardından yalnız kalma korkusuyla hemen yeniden evlenmek isteyen Sultan'ın hikayesi anlatılıyor. Kadın emeğini odağına alan film </w:t>
      </w:r>
      <w:r w:rsidRPr="004D4184">
        <w:rPr>
          <w:b/>
          <w:bCs/>
          <w:sz w:val="24"/>
          <w:szCs w:val="24"/>
        </w:rPr>
        <w:t>8 Mart Dünya Emekçi Kadınlar Günü’</w:t>
      </w:r>
      <w:r w:rsidRPr="004D4184">
        <w:rPr>
          <w:sz w:val="24"/>
          <w:szCs w:val="24"/>
        </w:rPr>
        <w:t>nde Türkiye sinemalarında tekrar vizyona çıkacak. </w:t>
      </w:r>
    </w:p>
    <w:p w14:paraId="4A28551B" w14:textId="77777777" w:rsidR="004D4184" w:rsidRPr="004D4184" w:rsidRDefault="004D4184" w:rsidP="004D4184">
      <w:pPr>
        <w:rPr>
          <w:sz w:val="24"/>
          <w:szCs w:val="24"/>
        </w:rPr>
      </w:pPr>
      <w:r w:rsidRPr="004D4184">
        <w:rPr>
          <w:b/>
          <w:bCs/>
          <w:sz w:val="24"/>
          <w:szCs w:val="24"/>
        </w:rPr>
        <w:t>Altın Portakal 62. kez Sinema Tutkunlarıyla Buluşmaya Hazırlanıyor </w:t>
      </w:r>
    </w:p>
    <w:p w14:paraId="0855DB2F" w14:textId="64BC0643" w:rsidR="004D4184" w:rsidRPr="004D4184" w:rsidRDefault="004D4184" w:rsidP="004D4184">
      <w:pPr>
        <w:rPr>
          <w:sz w:val="24"/>
          <w:szCs w:val="24"/>
        </w:rPr>
      </w:pPr>
      <w:r w:rsidRPr="004D4184">
        <w:rPr>
          <w:sz w:val="24"/>
          <w:szCs w:val="24"/>
        </w:rPr>
        <w:t>Türkiye ve dünya sinemasının en seçkin yapımlarını sinemaseverlerle buluşturan Uluslararası Antalya Altın Portakal Film Festivali, 62. kez sinema tutkunları ile buluşmaya hazırlanıyor. 24</w:t>
      </w:r>
      <w:r>
        <w:rPr>
          <w:sz w:val="24"/>
          <w:szCs w:val="24"/>
        </w:rPr>
        <w:t xml:space="preserve"> </w:t>
      </w:r>
      <w:r w:rsidRPr="004D4184">
        <w:rPr>
          <w:sz w:val="24"/>
          <w:szCs w:val="24"/>
        </w:rPr>
        <w:t xml:space="preserve">Ekim - </w:t>
      </w:r>
      <w:r>
        <w:rPr>
          <w:sz w:val="24"/>
          <w:szCs w:val="24"/>
        </w:rPr>
        <w:t>0</w:t>
      </w:r>
      <w:r w:rsidRPr="004D4184">
        <w:rPr>
          <w:sz w:val="24"/>
          <w:szCs w:val="24"/>
        </w:rPr>
        <w:t>2 Kasım 2025 tarihleri arasında gerçekleşecek festival, geçen yılki kuvvetli programının ardından bu yıl da sinemaseverlere unutulmaz anlar yaşatmayı hedefliyor. </w:t>
      </w:r>
    </w:p>
    <w:p w14:paraId="60C63C8A" w14:textId="77777777" w:rsidR="004D4184" w:rsidRPr="004D4184" w:rsidRDefault="004D4184" w:rsidP="004D4184">
      <w:pPr>
        <w:rPr>
          <w:sz w:val="24"/>
          <w:szCs w:val="24"/>
        </w:rPr>
      </w:pPr>
      <w:r w:rsidRPr="004D4184">
        <w:rPr>
          <w:sz w:val="24"/>
          <w:szCs w:val="24"/>
        </w:rPr>
        <w:t>Bu yıl da festivalde birbirinden değerli filmler izleyiciyle buluşacak, sinema tutkunları sektörün önemli isimleriyle söyleşi yapma fırsatı yakalayacak. </w:t>
      </w:r>
    </w:p>
    <w:p w14:paraId="300D6941" w14:textId="77777777" w:rsidR="004D4184" w:rsidRPr="004D4184" w:rsidRDefault="004D4184" w:rsidP="004D4184">
      <w:pPr>
        <w:rPr>
          <w:sz w:val="24"/>
          <w:szCs w:val="24"/>
        </w:rPr>
      </w:pPr>
      <w:hyperlink r:id="rId4" w:tgtFrame="_blank" w:history="1">
        <w:r w:rsidRPr="004D4184">
          <w:rPr>
            <w:rStyle w:val="Kpr"/>
            <w:sz w:val="24"/>
            <w:szCs w:val="24"/>
          </w:rPr>
          <w:t>https://antalyaff.com/tr/</w:t>
        </w:r>
      </w:hyperlink>
      <w:r w:rsidRPr="004D4184">
        <w:rPr>
          <w:sz w:val="24"/>
          <w:szCs w:val="24"/>
          <w:lang w:val="es-ES"/>
        </w:rPr>
        <w:t> </w:t>
      </w:r>
    </w:p>
    <w:p w14:paraId="3B56945B" w14:textId="77777777" w:rsidR="004D4184" w:rsidRPr="004D4184" w:rsidRDefault="004D4184" w:rsidP="004D4184">
      <w:pPr>
        <w:pStyle w:val="AralkYok"/>
        <w:rPr>
          <w:sz w:val="24"/>
          <w:szCs w:val="24"/>
          <w:lang w:val="es-ES"/>
        </w:rPr>
      </w:pPr>
    </w:p>
    <w:p w14:paraId="0D8BA467" w14:textId="1C491926" w:rsidR="004D4184" w:rsidRPr="004D4184" w:rsidRDefault="004D4184" w:rsidP="004D4184">
      <w:pPr>
        <w:pStyle w:val="AralkYok"/>
        <w:rPr>
          <w:b/>
          <w:bCs/>
          <w:sz w:val="24"/>
          <w:szCs w:val="24"/>
        </w:rPr>
      </w:pPr>
      <w:r w:rsidRPr="004D4184">
        <w:rPr>
          <w:b/>
          <w:bCs/>
          <w:sz w:val="24"/>
          <w:szCs w:val="24"/>
          <w:lang w:val="es-ES"/>
        </w:rPr>
        <w:t>Detaylı Bilgi ve Görsel İçin:  </w:t>
      </w:r>
    </w:p>
    <w:p w14:paraId="412EC954" w14:textId="77777777" w:rsidR="004D4184" w:rsidRPr="004D4184" w:rsidRDefault="004D4184" w:rsidP="004D4184">
      <w:pPr>
        <w:pStyle w:val="AralkYok"/>
        <w:rPr>
          <w:sz w:val="24"/>
          <w:szCs w:val="24"/>
        </w:rPr>
      </w:pPr>
      <w:r w:rsidRPr="004D4184">
        <w:rPr>
          <w:sz w:val="24"/>
          <w:szCs w:val="24"/>
        </w:rPr>
        <w:t>Batuhan Zümrüt - 0532 476 13 29 </w:t>
      </w:r>
    </w:p>
    <w:p w14:paraId="3AEE610D" w14:textId="77777777" w:rsidR="004D4184" w:rsidRPr="004D4184" w:rsidRDefault="004D4184" w:rsidP="004D4184">
      <w:pPr>
        <w:pStyle w:val="AralkYok"/>
        <w:rPr>
          <w:sz w:val="24"/>
          <w:szCs w:val="24"/>
        </w:rPr>
      </w:pPr>
      <w:hyperlink r:id="rId5" w:tgtFrame="_blank" w:history="1">
        <w:r w:rsidRPr="004D4184">
          <w:rPr>
            <w:rStyle w:val="Kpr"/>
            <w:sz w:val="24"/>
            <w:szCs w:val="24"/>
          </w:rPr>
          <w:t>batuhanzumrut@antalyaff.com</w:t>
        </w:r>
      </w:hyperlink>
    </w:p>
    <w:p w14:paraId="6F42886D" w14:textId="77777777" w:rsidR="00556779" w:rsidRPr="004D4184" w:rsidRDefault="00556779">
      <w:pPr>
        <w:rPr>
          <w:sz w:val="24"/>
          <w:szCs w:val="24"/>
        </w:rPr>
      </w:pPr>
    </w:p>
    <w:sectPr w:rsidR="00556779" w:rsidRPr="004D4184"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184"/>
    <w:rsid w:val="0045725D"/>
    <w:rsid w:val="004D4184"/>
    <w:rsid w:val="00556779"/>
    <w:rsid w:val="006C3DF0"/>
    <w:rsid w:val="006F1939"/>
    <w:rsid w:val="00E121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3728A"/>
  <w15:chartTrackingRefBased/>
  <w15:docId w15:val="{1BF62EB2-CCA9-46E6-BFB6-BEB8F880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D41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4D41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4D4184"/>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4D4184"/>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4D4184"/>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4D418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D418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D418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D418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D4184"/>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4D4184"/>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4D4184"/>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4D4184"/>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4D4184"/>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4D418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D418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D418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D4184"/>
    <w:rPr>
      <w:rFonts w:eastAsiaTheme="majorEastAsia" w:cstheme="majorBidi"/>
      <w:color w:val="272727" w:themeColor="text1" w:themeTint="D8"/>
    </w:rPr>
  </w:style>
  <w:style w:type="paragraph" w:styleId="KonuBal">
    <w:name w:val="Title"/>
    <w:basedOn w:val="Normal"/>
    <w:next w:val="Normal"/>
    <w:link w:val="KonuBalChar"/>
    <w:uiPriority w:val="10"/>
    <w:qFormat/>
    <w:rsid w:val="004D41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D418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D418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D418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D418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D4184"/>
    <w:rPr>
      <w:i/>
      <w:iCs/>
      <w:color w:val="404040" w:themeColor="text1" w:themeTint="BF"/>
    </w:rPr>
  </w:style>
  <w:style w:type="paragraph" w:styleId="ListeParagraf">
    <w:name w:val="List Paragraph"/>
    <w:basedOn w:val="Normal"/>
    <w:uiPriority w:val="34"/>
    <w:qFormat/>
    <w:rsid w:val="004D4184"/>
    <w:pPr>
      <w:ind w:left="720"/>
      <w:contextualSpacing/>
    </w:pPr>
  </w:style>
  <w:style w:type="character" w:styleId="GlVurgulama">
    <w:name w:val="Intense Emphasis"/>
    <w:basedOn w:val="VarsaylanParagrafYazTipi"/>
    <w:uiPriority w:val="21"/>
    <w:qFormat/>
    <w:rsid w:val="004D4184"/>
    <w:rPr>
      <w:i/>
      <w:iCs/>
      <w:color w:val="2F5496" w:themeColor="accent1" w:themeShade="BF"/>
    </w:rPr>
  </w:style>
  <w:style w:type="paragraph" w:styleId="GlAlnt">
    <w:name w:val="Intense Quote"/>
    <w:basedOn w:val="Normal"/>
    <w:next w:val="Normal"/>
    <w:link w:val="GlAlntChar"/>
    <w:uiPriority w:val="30"/>
    <w:qFormat/>
    <w:rsid w:val="004D41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4D4184"/>
    <w:rPr>
      <w:i/>
      <w:iCs/>
      <w:color w:val="2F5496" w:themeColor="accent1" w:themeShade="BF"/>
    </w:rPr>
  </w:style>
  <w:style w:type="character" w:styleId="GlBavuru">
    <w:name w:val="Intense Reference"/>
    <w:basedOn w:val="VarsaylanParagrafYazTipi"/>
    <w:uiPriority w:val="32"/>
    <w:qFormat/>
    <w:rsid w:val="004D4184"/>
    <w:rPr>
      <w:b/>
      <w:bCs/>
      <w:smallCaps/>
      <w:color w:val="2F5496" w:themeColor="accent1" w:themeShade="BF"/>
      <w:spacing w:val="5"/>
    </w:rPr>
  </w:style>
  <w:style w:type="character" w:styleId="Kpr">
    <w:name w:val="Hyperlink"/>
    <w:basedOn w:val="VarsaylanParagrafYazTipi"/>
    <w:uiPriority w:val="99"/>
    <w:unhideWhenUsed/>
    <w:rsid w:val="004D4184"/>
    <w:rPr>
      <w:color w:val="0563C1" w:themeColor="hyperlink"/>
      <w:u w:val="single"/>
    </w:rPr>
  </w:style>
  <w:style w:type="character" w:styleId="zmlenmeyenBahsetme">
    <w:name w:val="Unresolved Mention"/>
    <w:basedOn w:val="VarsaylanParagrafYazTipi"/>
    <w:uiPriority w:val="99"/>
    <w:semiHidden/>
    <w:unhideWhenUsed/>
    <w:rsid w:val="004D4184"/>
    <w:rPr>
      <w:color w:val="605E5C"/>
      <w:shd w:val="clear" w:color="auto" w:fill="E1DFDD"/>
    </w:rPr>
  </w:style>
  <w:style w:type="paragraph" w:styleId="AralkYok">
    <w:name w:val="No Spacing"/>
    <w:uiPriority w:val="1"/>
    <w:qFormat/>
    <w:rsid w:val="004D41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810866">
      <w:bodyDiv w:val="1"/>
      <w:marLeft w:val="0"/>
      <w:marRight w:val="0"/>
      <w:marTop w:val="0"/>
      <w:marBottom w:val="0"/>
      <w:divBdr>
        <w:top w:val="none" w:sz="0" w:space="0" w:color="auto"/>
        <w:left w:val="none" w:sz="0" w:space="0" w:color="auto"/>
        <w:bottom w:val="none" w:sz="0" w:space="0" w:color="auto"/>
        <w:right w:val="none" w:sz="0" w:space="0" w:color="auto"/>
      </w:divBdr>
    </w:div>
    <w:div w:id="104139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tuhanzumrut@antalyaff.com" TargetMode="External"/><Relationship Id="rId4" Type="http://schemas.openxmlformats.org/officeDocument/2006/relationships/hyperlink" Target="https://antalyaff.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2025-03-10T04:53:00Z</dcterms:created>
  <dcterms:modified xsi:type="dcterms:W3CDTF">2025-03-10T05:52:00Z</dcterms:modified>
</cp:coreProperties>
</file>