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0B228" w14:textId="77777777" w:rsidR="005001FE" w:rsidRPr="005001FE" w:rsidRDefault="005001FE" w:rsidP="005001FE">
      <w:pPr>
        <w:pStyle w:val="AralkYok"/>
        <w:rPr>
          <w:rFonts w:ascii="Georgia" w:hAnsi="Georgia" w:cs="Arial"/>
          <w:b/>
          <w:bCs/>
          <w:sz w:val="40"/>
          <w:szCs w:val="40"/>
          <w:lang w:eastAsia="tr-TR"/>
        </w:rPr>
      </w:pPr>
      <w:r w:rsidRPr="005001FE">
        <w:rPr>
          <w:rFonts w:ascii="Georgia" w:hAnsi="Georgia" w:cs="Arial"/>
          <w:b/>
          <w:bCs/>
          <w:sz w:val="40"/>
          <w:szCs w:val="40"/>
          <w:lang w:eastAsia="tr-TR"/>
        </w:rPr>
        <w:t>ULUSAL SENARYO YARIŞMASINA KATILMA ŞARTLARI:</w:t>
      </w:r>
    </w:p>
    <w:p w14:paraId="46DF6838" w14:textId="77777777" w:rsidR="005001FE" w:rsidRDefault="005001FE" w:rsidP="005001FE">
      <w:pPr>
        <w:pStyle w:val="AralkYok"/>
        <w:rPr>
          <w:rFonts w:ascii="Georgia" w:hAnsi="Georgia" w:cs="Arial"/>
          <w:sz w:val="24"/>
          <w:szCs w:val="24"/>
          <w:lang w:eastAsia="tr-TR"/>
        </w:rPr>
      </w:pPr>
    </w:p>
    <w:p w14:paraId="03AE1553"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t xml:space="preserve">1. Yarışmaya başvuracak senaristlerin </w:t>
      </w:r>
      <w:proofErr w:type="gramStart"/>
      <w:r>
        <w:rPr>
          <w:rFonts w:ascii="Georgia" w:hAnsi="Georgia" w:cs="Arial"/>
          <w:sz w:val="24"/>
          <w:szCs w:val="24"/>
          <w:lang w:eastAsia="tr-TR"/>
        </w:rPr>
        <w:t>hiç bir</w:t>
      </w:r>
      <w:proofErr w:type="gramEnd"/>
      <w:r>
        <w:rPr>
          <w:rFonts w:ascii="Georgia" w:hAnsi="Georgia" w:cs="Arial"/>
          <w:sz w:val="24"/>
          <w:szCs w:val="24"/>
          <w:lang w:eastAsia="tr-TR"/>
        </w:rPr>
        <w:t xml:space="preserve"> Uzun Metraj senaryosu hayata geçmemiş, göndereceği öykü ve senaryoların. </w:t>
      </w:r>
      <w:proofErr w:type="gramStart"/>
      <w:r>
        <w:rPr>
          <w:rFonts w:ascii="Georgia" w:hAnsi="Georgia" w:cs="Arial"/>
          <w:sz w:val="24"/>
          <w:szCs w:val="24"/>
          <w:lang w:eastAsia="tr-TR"/>
        </w:rPr>
        <w:t>yurt</w:t>
      </w:r>
      <w:proofErr w:type="gramEnd"/>
      <w:r>
        <w:rPr>
          <w:rFonts w:ascii="Georgia" w:hAnsi="Georgia" w:cs="Arial"/>
          <w:sz w:val="24"/>
          <w:szCs w:val="24"/>
          <w:lang w:eastAsia="tr-TR"/>
        </w:rPr>
        <w:t xml:space="preserve"> içi ve yurtdışında yarışmalara katılmamış olmaması gerekmektedir. Senaristler ilk üç senaryosundan 1 veya birden fazlası ile yarışmaya katılabilir.</w:t>
      </w:r>
    </w:p>
    <w:p w14:paraId="4874B09F"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2. Yarışmaya senaryonun yasal sahibi başvurabilir. Senaryo ortak bir çalışma ise başvuru belgesinde diğer yasal sahiplerinin de imzası olmalı ya da diğer yasal sahiplerinin yarışmaya katılması konusundaki onaylarını bildirir imzalı bir yazıyı s.gedik@turkfilmfestival.de adresine gönderilmelidir.</w:t>
      </w:r>
    </w:p>
    <w:p w14:paraId="3FA8A8B1"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3. Başvuru sahibi başvuru için tüm yetkinin kendisinde olduğunu belgeleyebilir durumda olmalıdır.</w:t>
      </w:r>
    </w:p>
    <w:p w14:paraId="445C5B7A"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4. Senaryo Yarışmasına katılmak için yasal sahibinin https://filmfreeway.com/UluslararasiFrankfurtTurkFilmFestivali adresi üzerinden 10 Ocak 2023 tarihine kadar başvuru yapması gerekmektedir.</w:t>
      </w:r>
    </w:p>
    <w:p w14:paraId="262E349C"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Başvuru formunda istenilen bilgiler her sayfası imzalanmış yönetmelik ve doldurulmuş formu s.gedik@turkfilmfestival.de mail adresine gönderilecektir. Senaryo yarışması yönetmeliği ve formuna https://www.turkfilmfestival.de/ adresinden ulaşılabilir.</w:t>
      </w:r>
    </w:p>
    <w:p w14:paraId="55A4FD9E"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Ulusal Senaryo Yarışmasıyla ilgili sorularınız için s.gedik@turkfilmfestival.de adresinden bilgi alabilirsiniz.</w:t>
      </w:r>
    </w:p>
    <w:p w14:paraId="35A27209"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5. Festivalde ödül kazanan senarist(senaristler) her türlü tanıtım materyallerinde Uluslararası Frankfurt Türk Film Festivali’nden aldıkları ödülü festivalin logosuyla birlikte yayınlamakla yükümlüdür.</w:t>
      </w:r>
    </w:p>
    <w:p w14:paraId="33FDA2BB" w14:textId="77777777" w:rsidR="005001FE" w:rsidRDefault="005001FE" w:rsidP="005001FE">
      <w:pPr>
        <w:pStyle w:val="AralkYok"/>
        <w:rPr>
          <w:rFonts w:ascii="Georgia" w:hAnsi="Georgia" w:cs="Arial"/>
          <w:b/>
          <w:bCs/>
          <w:sz w:val="24"/>
          <w:szCs w:val="24"/>
          <w:lang w:eastAsia="tr-TR"/>
        </w:rPr>
      </w:pPr>
      <w:r>
        <w:rPr>
          <w:rFonts w:ascii="Georgia" w:hAnsi="Georgia" w:cs="Arial"/>
          <w:sz w:val="24"/>
          <w:szCs w:val="24"/>
          <w:lang w:eastAsia="tr-TR"/>
        </w:rPr>
        <w:br/>
      </w:r>
      <w:r>
        <w:rPr>
          <w:rFonts w:ascii="Georgia" w:hAnsi="Georgia" w:cs="Arial"/>
          <w:b/>
          <w:bCs/>
          <w:sz w:val="24"/>
          <w:szCs w:val="24"/>
          <w:lang w:eastAsia="tr-TR"/>
        </w:rPr>
        <w:t>ULUSAL SENARYO YARIŞMASI ÖZEL KOŞULLARI:</w:t>
      </w:r>
    </w:p>
    <w:p w14:paraId="2458A325" w14:textId="108A2905"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t>1. Başvuru belgesinde yazılı tüm bilgilerin doğruluğu imzalayan kişinin sorumluluğundadır. Festival Yürütme Kurulu başvuru formundaki bilgilerin doğruluğunu araştırmak zorunda değildir. Bu bilgiler nedeniyle doğabilecek hukuksal sorumluluk imza sahibine aittir.</w:t>
      </w:r>
    </w:p>
    <w:p w14:paraId="777799A8"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xml:space="preserve">2. Senaryo yazımı için seçilen 3 senaryo Türkçe ve </w:t>
      </w:r>
      <w:proofErr w:type="gramStart"/>
      <w:r>
        <w:rPr>
          <w:rFonts w:ascii="Georgia" w:hAnsi="Georgia" w:cs="Arial"/>
          <w:sz w:val="24"/>
          <w:szCs w:val="24"/>
          <w:lang w:eastAsia="tr-TR"/>
        </w:rPr>
        <w:t>Almanca( veya</w:t>
      </w:r>
      <w:proofErr w:type="gramEnd"/>
      <w:r>
        <w:rPr>
          <w:rFonts w:ascii="Georgia" w:hAnsi="Georgia" w:cs="Arial"/>
          <w:sz w:val="24"/>
          <w:szCs w:val="24"/>
          <w:lang w:eastAsia="tr-TR"/>
        </w:rPr>
        <w:t xml:space="preserve"> İngilizce) yazılmak zorundadır.</w:t>
      </w:r>
    </w:p>
    <w:p w14:paraId="424EAC5B" w14:textId="77777777" w:rsidR="005001FE" w:rsidRDefault="005001FE" w:rsidP="005001FE">
      <w:pPr>
        <w:pStyle w:val="AralkYok"/>
        <w:rPr>
          <w:rFonts w:ascii="Georgia" w:hAnsi="Georgia" w:cs="Arial"/>
          <w:b/>
          <w:bCs/>
          <w:sz w:val="24"/>
          <w:szCs w:val="24"/>
          <w:lang w:eastAsia="tr-TR"/>
        </w:rPr>
      </w:pPr>
      <w:r>
        <w:rPr>
          <w:rFonts w:ascii="Georgia" w:hAnsi="Georgia" w:cs="Arial"/>
          <w:sz w:val="24"/>
          <w:szCs w:val="24"/>
          <w:lang w:eastAsia="tr-TR"/>
        </w:rPr>
        <w:br/>
      </w:r>
      <w:r>
        <w:rPr>
          <w:rFonts w:ascii="Georgia" w:hAnsi="Georgia" w:cs="Arial"/>
          <w:b/>
          <w:bCs/>
          <w:sz w:val="24"/>
          <w:szCs w:val="24"/>
          <w:lang w:eastAsia="tr-TR"/>
        </w:rPr>
        <w:t>YARIŞMA AŞAMALARI:</w:t>
      </w:r>
    </w:p>
    <w:p w14:paraId="5F36EF4E" w14:textId="1F546F26"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t>1. 10-15 sayfalık senaryo öyküsü ön jüri tarafından değerlendirileceği ilk bölümüdür. Bu bölüme Türkçe ve Almanca (veya İngilizce) tercümesi yapılmış öyküler başvurabilir.</w:t>
      </w:r>
    </w:p>
    <w:p w14:paraId="598771C7"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2. Katılımcı öyküler arasından seçilmiş en fazla 10 öykü; ön jüri tarafından ana jüriye iletilecektir.</w:t>
      </w:r>
    </w:p>
    <w:p w14:paraId="3C24D575"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lastRenderedPageBreak/>
        <w:br/>
        <w:t>3. Ana jüri bu öykülerden 3 tanesini senaryo yazım desteği için seçecektir. Seçilen 3 eser sahibi öykülerinin senaryolaştırılmasını bitirerek en geç 10.Haziran 2023 tarihine kadar Türkçe ve Almanca (İngilizce) tercümesini s.gedik@turkfilmfestival.de adresine iletecektir.</w:t>
      </w:r>
    </w:p>
    <w:p w14:paraId="6C1DAE23"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4. Festival tarihine kadar bitirilen senaryolar, aynı jüri tarafından son bir elemeden geçerek. Bir veya iki projeye indirilecektir.</w:t>
      </w:r>
    </w:p>
    <w:p w14:paraId="49AE5D3D"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5. Kazanacak proje veya projelere festival finans ve ortak üretim destekleri bulunması için imkân tanıyacak ve maddi manevi her türlü desteği, ilgili projeye sağlamaya çalışılacaktır.</w:t>
      </w:r>
    </w:p>
    <w:p w14:paraId="413BD5FC" w14:textId="77777777" w:rsidR="005001FE" w:rsidRDefault="005001FE" w:rsidP="005001FE">
      <w:pPr>
        <w:pStyle w:val="AralkYok"/>
        <w:rPr>
          <w:rFonts w:ascii="Georgia" w:hAnsi="Georgia" w:cs="Arial"/>
          <w:b/>
          <w:bCs/>
          <w:sz w:val="24"/>
          <w:szCs w:val="24"/>
          <w:lang w:eastAsia="tr-TR"/>
        </w:rPr>
      </w:pPr>
      <w:r>
        <w:rPr>
          <w:rFonts w:ascii="Georgia" w:hAnsi="Georgia" w:cs="Arial"/>
          <w:sz w:val="24"/>
          <w:szCs w:val="24"/>
          <w:lang w:eastAsia="tr-TR"/>
        </w:rPr>
        <w:br/>
      </w:r>
      <w:r>
        <w:rPr>
          <w:rFonts w:ascii="Georgia" w:hAnsi="Georgia" w:cs="Arial"/>
          <w:b/>
          <w:bCs/>
          <w:sz w:val="24"/>
          <w:szCs w:val="24"/>
          <w:lang w:eastAsia="tr-TR"/>
        </w:rPr>
        <w:t>JÜRİLERİN OLUŞUMU VE ÇALIŞMASI SENARYO SEÇİCİ KURULU:</w:t>
      </w:r>
    </w:p>
    <w:p w14:paraId="2F8D02CF" w14:textId="0538BF7A"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t>- Yarışmaya başvuran öykülerin sayısının doğuracağı ihtiyaca göre seçici kurul oluşturulmasına festival yönetimi karar verir.</w:t>
      </w:r>
    </w:p>
    <w:p w14:paraId="4FB18601"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Seçici kurul Türkiye’deki sektör profesyonellerinden ve senaryo doktorlarından oluşturulacaktır.</w:t>
      </w:r>
    </w:p>
    <w:p w14:paraId="686EC727"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Seçici Kurul üyelerinin adları değerlendirme sonrası kamuoyuna açıklanır.</w:t>
      </w:r>
    </w:p>
    <w:p w14:paraId="7CDB077E"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Festival başvuru koşullarına uymayan öyküler yarışma dışı bırakılır.</w:t>
      </w:r>
    </w:p>
    <w:p w14:paraId="79BB754A"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Festival yönetimi ya da görevlendireceği bir temsilci yönteme ilişkin sorunların çözümlenmesinde yardımcı olmak amacıyla oy hakkı bulunmaksızın jüri toplantısına katılır.</w:t>
      </w:r>
    </w:p>
    <w:p w14:paraId="278F964A"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Seçici kurul sonuçları açıklamadan önce bütün üyelerin imzalamış olduğu değerlendirme sonucunu festival yönetimine teslim etmekte ve sonuçları festival yönetimi açıklayana kadar saklı tutmakla yükümlüdür.</w:t>
      </w:r>
    </w:p>
    <w:p w14:paraId="4A8558D8"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Seçici kurul üyeleri gerek özel sohbetlerinde gerekse medyaya verdikleri röportajlarda yapımlara ilişkin yorumlarda bulunamazlar. Yapımlara ilişkin görüşlerini belirtemezler.</w:t>
      </w:r>
    </w:p>
    <w:p w14:paraId="78AE26A4" w14:textId="77777777" w:rsidR="005001FE" w:rsidRDefault="005001FE" w:rsidP="005001FE">
      <w:pPr>
        <w:pStyle w:val="AralkYok"/>
        <w:rPr>
          <w:rFonts w:ascii="Georgia" w:hAnsi="Georgia" w:cs="Arial"/>
          <w:b/>
          <w:bCs/>
          <w:sz w:val="24"/>
          <w:szCs w:val="24"/>
          <w:lang w:eastAsia="tr-TR"/>
        </w:rPr>
      </w:pPr>
      <w:r>
        <w:rPr>
          <w:rFonts w:ascii="Georgia" w:hAnsi="Georgia" w:cs="Arial"/>
          <w:sz w:val="24"/>
          <w:szCs w:val="24"/>
          <w:lang w:eastAsia="tr-TR"/>
        </w:rPr>
        <w:br/>
      </w:r>
      <w:r>
        <w:rPr>
          <w:rFonts w:ascii="Georgia" w:hAnsi="Georgia" w:cs="Arial"/>
          <w:b/>
          <w:bCs/>
          <w:sz w:val="24"/>
          <w:szCs w:val="24"/>
          <w:lang w:eastAsia="tr-TR"/>
        </w:rPr>
        <w:t>ULUSLARARASI JÜRİ:</w:t>
      </w:r>
    </w:p>
    <w:p w14:paraId="4C0D490E" w14:textId="6D166769"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t>-Uluslararası jüri 4 Alman 3 Türk sinema sektörünün yetkili isimlerinden festival yönetimi tarafınca oluşturulur Jüri başkanını festival yönetimi belirler.</w:t>
      </w:r>
    </w:p>
    <w:p w14:paraId="34B87215"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-Jüri üyelerinin adları değerlendirme sonrası kamuoyuna açıklanacaktır.</w:t>
      </w:r>
    </w:p>
    <w:p w14:paraId="22FD5ADC"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xml:space="preserve">-Uluslararası jüri önce 10 öyküyü değerlendirerek yazılacak 3 senaryo adayını belirler. </w:t>
      </w:r>
    </w:p>
    <w:p w14:paraId="6C936B7B"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t>Ardından yazılan senaryoların arasından 1. senaryoyu seçer.</w:t>
      </w:r>
    </w:p>
    <w:p w14:paraId="6E8F4B69"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-Festival yönetimi ya da görevlendireceği bir temsilci yönteme ilişkin sorunların çözümlenmesinde yardımcı olmak amacıyla oy hakkı bulunmaksızın jüri toplantısına katılır.</w:t>
      </w:r>
    </w:p>
    <w:p w14:paraId="0A4CF38F"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 xml:space="preserve">-Uluslararası jüri başkanı, bütün üyelerin imzalamış olduğu değerlendirme </w:t>
      </w:r>
      <w:r>
        <w:rPr>
          <w:rFonts w:ascii="Georgia" w:hAnsi="Georgia" w:cs="Arial"/>
          <w:sz w:val="24"/>
          <w:szCs w:val="24"/>
          <w:lang w:eastAsia="tr-TR"/>
        </w:rPr>
        <w:lastRenderedPageBreak/>
        <w:t>sonuçlarını festival yönetimine teslim etmekle yükümlüdür. Ayrıca jüri sonuçları festival yönetimi açıklayana kadar saklı tutmak zorundadır.</w:t>
      </w:r>
    </w:p>
    <w:p w14:paraId="45286487" w14:textId="77777777" w:rsid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br/>
        <w:t>-Jüri üyeleri gerek özel sohbetlerinde gerekse medyaya verdikleri röportajlarda yapımlara ilişkin yorumlarda bulunamazlar. Yapımlara ilişkin görüşlerini belirtemezler.</w:t>
      </w:r>
    </w:p>
    <w:p w14:paraId="39A575FF" w14:textId="77777777" w:rsidR="005001FE" w:rsidRDefault="005001FE" w:rsidP="005001FE">
      <w:pPr>
        <w:pStyle w:val="AralkYok"/>
        <w:rPr>
          <w:rFonts w:ascii="Georgia" w:hAnsi="Georgia" w:cs="Arial"/>
          <w:b/>
          <w:bCs/>
          <w:sz w:val="24"/>
          <w:szCs w:val="24"/>
          <w:lang w:eastAsia="tr-TR"/>
        </w:rPr>
      </w:pPr>
      <w:r>
        <w:rPr>
          <w:rFonts w:ascii="Georgia" w:hAnsi="Georgia" w:cs="Arial"/>
          <w:sz w:val="24"/>
          <w:szCs w:val="24"/>
          <w:lang w:eastAsia="tr-TR"/>
        </w:rPr>
        <w:br/>
      </w:r>
      <w:r>
        <w:rPr>
          <w:rFonts w:ascii="Georgia" w:hAnsi="Georgia" w:cs="Arial"/>
          <w:b/>
          <w:bCs/>
          <w:sz w:val="24"/>
          <w:szCs w:val="24"/>
          <w:lang w:eastAsia="tr-TR"/>
        </w:rPr>
        <w:t>ÖDÜLLERİN BELİRLENMESİ:</w:t>
      </w:r>
    </w:p>
    <w:p w14:paraId="3A45D4DD" w14:textId="0F8A1AE9" w:rsidR="005C75AC" w:rsidRPr="005001FE" w:rsidRDefault="005001FE" w:rsidP="005001FE">
      <w:pPr>
        <w:pStyle w:val="AralkYok"/>
        <w:rPr>
          <w:rFonts w:ascii="Georgia" w:hAnsi="Georgia" w:cs="Arial"/>
          <w:sz w:val="24"/>
          <w:szCs w:val="24"/>
          <w:lang w:eastAsia="tr-TR"/>
        </w:rPr>
      </w:pPr>
      <w:r>
        <w:rPr>
          <w:rFonts w:ascii="Georgia" w:hAnsi="Georgia" w:cs="Arial"/>
          <w:sz w:val="24"/>
          <w:szCs w:val="24"/>
          <w:lang w:eastAsia="tr-TR"/>
        </w:rPr>
        <w:t>- Türk ve Alman üyelerinden oluşan uluslararası jüri, senaryosunun yazılması için değerlendirdiği 3 öykünün yazılmış senaryolarını değerlendirerek festivalin kapanış gecesi 1. gelen senaryoyu açıklar.</w:t>
      </w:r>
    </w:p>
    <w:sectPr w:rsidR="005C75AC" w:rsidRPr="005001FE" w:rsidSect="00E53E40">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FE"/>
    <w:rsid w:val="00383653"/>
    <w:rsid w:val="005001FE"/>
    <w:rsid w:val="005C75AC"/>
    <w:rsid w:val="00E53E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1474D"/>
  <w15:chartTrackingRefBased/>
  <w15:docId w15:val="{3BB81A26-77C7-4A66-A499-91CC80F6C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1FE"/>
    <w:pPr>
      <w:spacing w:line="254"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001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00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736</Words>
  <Characters>4201</Characters>
  <Application>Microsoft Office Word</Application>
  <DocSecurity>0</DocSecurity>
  <Lines>35</Lines>
  <Paragraphs>9</Paragraphs>
  <ScaleCrop>false</ScaleCrop>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2022-12-15T09:36:00Z</dcterms:created>
  <dcterms:modified xsi:type="dcterms:W3CDTF">2022-12-15T09:38:00Z</dcterms:modified>
</cp:coreProperties>
</file>