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20D0" w14:textId="0C3D4C00" w:rsidR="009F2443" w:rsidRPr="002A3D27" w:rsidRDefault="009F2443" w:rsidP="00A674AD">
      <w:pPr>
        <w:pStyle w:val="AralkYok"/>
        <w:rPr>
          <w:rStyle w:val="Gl"/>
          <w:rFonts w:ascii="Calibri" w:hAnsi="Calibri" w:cs="Calibri"/>
          <w:color w:val="000000"/>
          <w:sz w:val="40"/>
          <w:szCs w:val="40"/>
        </w:rPr>
      </w:pPr>
      <w:r w:rsidRPr="002A3D27">
        <w:rPr>
          <w:rStyle w:val="Gl"/>
          <w:rFonts w:ascii="Calibri" w:hAnsi="Calibri" w:cs="Calibri"/>
          <w:color w:val="000000"/>
          <w:sz w:val="40"/>
          <w:szCs w:val="40"/>
        </w:rPr>
        <w:t xml:space="preserve">Uluslararası Antakya Film Festivali’ne </w:t>
      </w:r>
      <w:r w:rsidR="002A3D27" w:rsidRPr="002A3D27">
        <w:rPr>
          <w:rStyle w:val="Gl"/>
          <w:rFonts w:ascii="Calibri" w:hAnsi="Calibri" w:cs="Calibri"/>
          <w:color w:val="000000"/>
          <w:sz w:val="40"/>
          <w:szCs w:val="40"/>
        </w:rPr>
        <w:t>Film Başvurusu Yağmuru</w:t>
      </w:r>
    </w:p>
    <w:p w14:paraId="4587F7DE" w14:textId="77777777" w:rsidR="002A3D27" w:rsidRPr="002A3D27" w:rsidRDefault="002A3D27" w:rsidP="00A674AD">
      <w:pPr>
        <w:pStyle w:val="AralkYok"/>
        <w:rPr>
          <w:sz w:val="24"/>
          <w:szCs w:val="24"/>
        </w:rPr>
      </w:pPr>
    </w:p>
    <w:p w14:paraId="4674AC85" w14:textId="77777777" w:rsidR="009F2443" w:rsidRPr="002A3D27" w:rsidRDefault="009F2443" w:rsidP="00A674AD">
      <w:pPr>
        <w:pStyle w:val="AralkYok"/>
        <w:rPr>
          <w:sz w:val="24"/>
          <w:szCs w:val="24"/>
        </w:rPr>
      </w:pPr>
      <w:r w:rsidRPr="002A3D27">
        <w:rPr>
          <w:sz w:val="24"/>
          <w:szCs w:val="24"/>
        </w:rPr>
        <w:t>Bu yıl “Antakya Varsa Ben de Varım” mottosuyla düzenlenecek olan 11. Uluslararası Antakya Film Festivali’ne adeta film başvurusu yağıyor. Festival seçici kurulu yaklaşık 400 filmin başvuruda bulunduğunu kaydetti.</w:t>
      </w:r>
    </w:p>
    <w:p w14:paraId="62D86980" w14:textId="77777777" w:rsidR="002A3D27" w:rsidRPr="002A3D27" w:rsidRDefault="002A3D27" w:rsidP="00A674AD">
      <w:pPr>
        <w:pStyle w:val="AralkYok"/>
        <w:rPr>
          <w:sz w:val="24"/>
          <w:szCs w:val="24"/>
        </w:rPr>
      </w:pPr>
    </w:p>
    <w:p w14:paraId="050B45CF" w14:textId="77777777" w:rsidR="009F2443" w:rsidRPr="002A3D27" w:rsidRDefault="009F2443" w:rsidP="00A674AD">
      <w:pPr>
        <w:pStyle w:val="AralkYok"/>
        <w:rPr>
          <w:sz w:val="24"/>
          <w:szCs w:val="24"/>
        </w:rPr>
      </w:pPr>
      <w:r w:rsidRPr="002A3D27">
        <w:rPr>
          <w:sz w:val="24"/>
          <w:szCs w:val="24"/>
        </w:rPr>
        <w:t>Ekim ayının 13-19 tarihlerinde Antakya’da gerçekleştirilecek olan 11. Uluslararası Antakya Film Festivali’ne Türkiye’den ve dünyadan yüzlerce film başvurusu yapıldığı bildirildi. Yaklaşık 400 filmin katılım isteği yaptığı festivalin başkanı Mehmet Oflazoğlu konu hakkında şunları söyledi: </w:t>
      </w:r>
    </w:p>
    <w:p w14:paraId="6FDD8E74" w14:textId="77777777" w:rsidR="002A3D27" w:rsidRPr="002A3D27" w:rsidRDefault="002A3D27" w:rsidP="00A674AD">
      <w:pPr>
        <w:pStyle w:val="AralkYok"/>
        <w:rPr>
          <w:sz w:val="24"/>
          <w:szCs w:val="24"/>
        </w:rPr>
      </w:pPr>
    </w:p>
    <w:p w14:paraId="1C81C15C" w14:textId="77777777" w:rsidR="009F2443" w:rsidRPr="002A3D27" w:rsidRDefault="009F2443" w:rsidP="00A674AD">
      <w:pPr>
        <w:pStyle w:val="AralkYok"/>
        <w:rPr>
          <w:rStyle w:val="Gl"/>
          <w:rFonts w:ascii="Calibri" w:hAnsi="Calibri" w:cs="Calibri"/>
          <w:color w:val="000000"/>
          <w:sz w:val="24"/>
          <w:szCs w:val="24"/>
        </w:rPr>
      </w:pPr>
      <w:r w:rsidRPr="002A3D27">
        <w:rPr>
          <w:rStyle w:val="Gl"/>
          <w:rFonts w:ascii="Calibri" w:hAnsi="Calibri" w:cs="Calibri"/>
          <w:color w:val="000000"/>
          <w:sz w:val="24"/>
          <w:szCs w:val="24"/>
        </w:rPr>
        <w:t> Oflazoğlu: “Çadır ve konteyner yerleşkelerinde festival”</w:t>
      </w:r>
    </w:p>
    <w:p w14:paraId="515D2F93" w14:textId="77777777" w:rsidR="002A3D27" w:rsidRPr="002A3D27" w:rsidRDefault="002A3D27" w:rsidP="00A674AD">
      <w:pPr>
        <w:pStyle w:val="AralkYok"/>
        <w:rPr>
          <w:sz w:val="24"/>
          <w:szCs w:val="24"/>
        </w:rPr>
      </w:pPr>
    </w:p>
    <w:p w14:paraId="38E3B1E0" w14:textId="7C6552F4" w:rsidR="009F2443" w:rsidRPr="002A3D27" w:rsidRDefault="009F2443" w:rsidP="00A674AD">
      <w:pPr>
        <w:pStyle w:val="AralkYok"/>
        <w:rPr>
          <w:sz w:val="24"/>
          <w:szCs w:val="24"/>
        </w:rPr>
      </w:pPr>
      <w:r w:rsidRPr="002A3D27">
        <w:rPr>
          <w:sz w:val="24"/>
          <w:szCs w:val="24"/>
        </w:rPr>
        <w:t>“Festivalimize bu yıl ilgi çok büyük. Şu ana kadar 400’e yakın başvuru aldık. Ülkemizde yaşanan deprem felaketi nedeniyle büyük üzüntü içerisindeyiz. Yaşadığımız bu zor günlerden, yardımlaşma ve dayanışmayla çıkacağımıza inanıyoruz. 2013</w:t>
      </w:r>
      <w:r w:rsidR="0091672D">
        <w:rPr>
          <w:sz w:val="24"/>
          <w:szCs w:val="24"/>
        </w:rPr>
        <w:t>’</w:t>
      </w:r>
      <w:r w:rsidRPr="002A3D27">
        <w:rPr>
          <w:sz w:val="24"/>
          <w:szCs w:val="24"/>
        </w:rPr>
        <w:t>te başladığımız Uluslararası Antakya Film Festivali'ni, yine aynı yerinde ama bu defa çadır ve konteyner kamplarında yapacağız. Sanatın iyileştirici gücünü kullanarak hem festivali sürdürmek hem de Antakya’da yaşayan halkın bir nebze de olsa rehabilite olmasını sağlamak istiyoruz. Burada yaşayan insanların felaket ve enkaz dışında güzel şeyler düşünüp görmelerini sağlamak istiyoruz.” Film başvuruları kadar yerel unsurların ve özel girişimlerin de festivalle yakından ilgilendiğini aktaran Oflazoğlu şöyle devam etti: </w:t>
      </w:r>
    </w:p>
    <w:p w14:paraId="623E691E" w14:textId="77777777" w:rsidR="002A3D27" w:rsidRPr="002A3D27" w:rsidRDefault="002A3D27" w:rsidP="00A674AD">
      <w:pPr>
        <w:pStyle w:val="AralkYok"/>
        <w:rPr>
          <w:sz w:val="24"/>
          <w:szCs w:val="24"/>
        </w:rPr>
      </w:pPr>
    </w:p>
    <w:p w14:paraId="122BB4D8" w14:textId="77777777" w:rsidR="009F2443" w:rsidRPr="002A3D27" w:rsidRDefault="009F2443" w:rsidP="00A674AD">
      <w:pPr>
        <w:pStyle w:val="AralkYok"/>
        <w:rPr>
          <w:rStyle w:val="Gl"/>
          <w:rFonts w:ascii="Calibri" w:hAnsi="Calibri" w:cs="Calibri"/>
          <w:color w:val="000000"/>
          <w:sz w:val="24"/>
          <w:szCs w:val="24"/>
        </w:rPr>
      </w:pPr>
      <w:r w:rsidRPr="002A3D27">
        <w:rPr>
          <w:rStyle w:val="Gl"/>
          <w:rFonts w:ascii="Calibri" w:hAnsi="Calibri" w:cs="Calibri"/>
          <w:color w:val="000000"/>
          <w:sz w:val="24"/>
          <w:szCs w:val="24"/>
        </w:rPr>
        <w:t>Oflazoğlu: “Kamu ve özel kuruluşları yanımızda göreceğimize inanıyoruz”</w:t>
      </w:r>
    </w:p>
    <w:p w14:paraId="135BB2B2" w14:textId="77777777" w:rsidR="002A3D27" w:rsidRPr="002A3D27" w:rsidRDefault="002A3D27" w:rsidP="00A674AD">
      <w:pPr>
        <w:pStyle w:val="AralkYok"/>
        <w:rPr>
          <w:sz w:val="24"/>
          <w:szCs w:val="24"/>
        </w:rPr>
      </w:pPr>
    </w:p>
    <w:p w14:paraId="31C58D79" w14:textId="77777777" w:rsidR="009F2443" w:rsidRPr="002A3D27" w:rsidRDefault="009F2443" w:rsidP="00A674AD">
      <w:pPr>
        <w:pStyle w:val="AralkYok"/>
        <w:rPr>
          <w:sz w:val="24"/>
          <w:szCs w:val="24"/>
        </w:rPr>
      </w:pPr>
      <w:r w:rsidRPr="002A3D27">
        <w:rPr>
          <w:sz w:val="24"/>
          <w:szCs w:val="24"/>
        </w:rPr>
        <w:t xml:space="preserve">“Antakya’daki mülki ve idari yönetimler ellerinden gelen imkanları sunmak için gayret gösteriyorlar bununla beraber festivalin en sağlıklı şekilde yapılması ve bölgeye sanatla şifa olabilmesi için desteğe ihtiyacımız olduğu </w:t>
      </w:r>
      <w:proofErr w:type="gramStart"/>
      <w:r w:rsidRPr="002A3D27">
        <w:rPr>
          <w:sz w:val="24"/>
          <w:szCs w:val="24"/>
        </w:rPr>
        <w:t>aşikar</w:t>
      </w:r>
      <w:proofErr w:type="gramEnd"/>
      <w:r w:rsidRPr="002A3D27">
        <w:rPr>
          <w:sz w:val="24"/>
          <w:szCs w:val="24"/>
        </w:rPr>
        <w:t>. Bu özel süreçte tüm kamu ve özel kuruluşları yanımızda göreceğimize inanıyoruz”</w:t>
      </w:r>
    </w:p>
    <w:p w14:paraId="0339E211" w14:textId="77777777" w:rsidR="002A3D27" w:rsidRPr="002A3D27" w:rsidRDefault="002A3D27" w:rsidP="00A674AD">
      <w:pPr>
        <w:pStyle w:val="AralkYok"/>
        <w:rPr>
          <w:sz w:val="24"/>
          <w:szCs w:val="24"/>
        </w:rPr>
      </w:pPr>
    </w:p>
    <w:p w14:paraId="02D12DFB" w14:textId="77777777" w:rsidR="009F2443" w:rsidRPr="002A3D27" w:rsidRDefault="009F2443" w:rsidP="00A674AD">
      <w:pPr>
        <w:pStyle w:val="AralkYok"/>
        <w:rPr>
          <w:rStyle w:val="Gl"/>
          <w:rFonts w:ascii="Calibri" w:hAnsi="Calibri" w:cs="Calibri"/>
          <w:color w:val="000000"/>
          <w:sz w:val="24"/>
          <w:szCs w:val="24"/>
        </w:rPr>
      </w:pPr>
      <w:r w:rsidRPr="002A3D27">
        <w:rPr>
          <w:rStyle w:val="Gl"/>
          <w:rFonts w:ascii="Calibri" w:hAnsi="Calibri" w:cs="Calibri"/>
          <w:color w:val="000000"/>
          <w:sz w:val="24"/>
          <w:szCs w:val="24"/>
        </w:rPr>
        <w:t>Sanat, bilim, medya, müzik ve sinema dünyasından video desteği</w:t>
      </w:r>
    </w:p>
    <w:p w14:paraId="13BDFFB6" w14:textId="77777777" w:rsidR="002A3D27" w:rsidRPr="002A3D27" w:rsidRDefault="002A3D27" w:rsidP="00A674AD">
      <w:pPr>
        <w:pStyle w:val="AralkYok"/>
        <w:rPr>
          <w:sz w:val="24"/>
          <w:szCs w:val="24"/>
        </w:rPr>
      </w:pPr>
    </w:p>
    <w:p w14:paraId="2DDDB38D" w14:textId="77777777" w:rsidR="009F2443" w:rsidRPr="002A3D27" w:rsidRDefault="009F2443" w:rsidP="00A674AD">
      <w:pPr>
        <w:pStyle w:val="AralkYok"/>
        <w:rPr>
          <w:sz w:val="24"/>
          <w:szCs w:val="24"/>
        </w:rPr>
      </w:pPr>
      <w:r w:rsidRPr="002A3D27">
        <w:rPr>
          <w:sz w:val="24"/>
          <w:szCs w:val="24"/>
        </w:rPr>
        <w:t xml:space="preserve">Festival için gerçekleştirilen “Antakya Varsa Ben de Varım” video destek kampanyasına ise önemli isimlerin katkıda bulunduğu belirtildi. 11. Uluslararası Antakya Film Festivali sosyal medya hesaplarında yer alan kampanyaya; “İlber Ortaylı, Metin Uca, Cengiz Bozkurt, Tilbe Saran, Levent Üzümcü, İbrahim Konar, Fulya Öztürk, Gizem Türemen, Gülnur Saydam, Zeynep Öykü, Emrah Kuş, Semih Çalışkan, Haldun Dormen, Ahmet Mümtaz Taylan, Meltem Cumbul, </w:t>
      </w:r>
      <w:proofErr w:type="spellStart"/>
      <w:r w:rsidRPr="002A3D27">
        <w:rPr>
          <w:sz w:val="24"/>
          <w:szCs w:val="24"/>
        </w:rPr>
        <w:t>Hude</w:t>
      </w:r>
      <w:proofErr w:type="spellEnd"/>
      <w:r w:rsidRPr="002A3D27">
        <w:rPr>
          <w:sz w:val="24"/>
          <w:szCs w:val="24"/>
        </w:rPr>
        <w:t xml:space="preserve"> Gürbüz, Teoman Kumbaracıbaşı, Renan Bilek, Mehmet Demir Yılmaz, Aslıhan </w:t>
      </w:r>
      <w:proofErr w:type="spellStart"/>
      <w:r w:rsidRPr="002A3D27">
        <w:rPr>
          <w:sz w:val="24"/>
          <w:szCs w:val="24"/>
        </w:rPr>
        <w:t>Malbora</w:t>
      </w:r>
      <w:proofErr w:type="spellEnd"/>
      <w:r w:rsidRPr="002A3D27">
        <w:rPr>
          <w:sz w:val="24"/>
          <w:szCs w:val="24"/>
        </w:rPr>
        <w:t>, Asena Girişken, Emre Özcan, Başak Tuncel, Feryal Bayram, Şükran Aktı, Yağmur Üçkardeş, Ceren Gündoğan ve Melis Doğan” gibi isimler yolladıkları videolarla desteklerini bildirdiler.</w:t>
      </w:r>
    </w:p>
    <w:p w14:paraId="6D266F5D" w14:textId="77777777" w:rsidR="002A3D27" w:rsidRPr="002A3D27" w:rsidRDefault="002A3D27" w:rsidP="00A674AD">
      <w:pPr>
        <w:pStyle w:val="AralkYok"/>
        <w:rPr>
          <w:sz w:val="24"/>
          <w:szCs w:val="24"/>
        </w:rPr>
      </w:pPr>
    </w:p>
    <w:p w14:paraId="14ADCC42" w14:textId="77777777" w:rsidR="002A3D27" w:rsidRPr="002A3D27" w:rsidRDefault="002A3D27" w:rsidP="00A674AD">
      <w:pPr>
        <w:pStyle w:val="AralkYok"/>
        <w:rPr>
          <w:sz w:val="24"/>
          <w:szCs w:val="24"/>
        </w:rPr>
      </w:pPr>
      <w:r w:rsidRPr="002A3D27">
        <w:rPr>
          <w:sz w:val="24"/>
          <w:szCs w:val="24"/>
        </w:rPr>
        <w:t xml:space="preserve">Festival Genel </w:t>
      </w:r>
      <w:proofErr w:type="spellStart"/>
      <w:r w:rsidRPr="002A3D27">
        <w:rPr>
          <w:sz w:val="24"/>
          <w:szCs w:val="24"/>
        </w:rPr>
        <w:t>Koorninatörü</w:t>
      </w:r>
      <w:proofErr w:type="spellEnd"/>
    </w:p>
    <w:p w14:paraId="0D9491E4" w14:textId="77777777" w:rsidR="002A3D27" w:rsidRPr="002A3D27" w:rsidRDefault="002A3D27" w:rsidP="00A674AD">
      <w:pPr>
        <w:pStyle w:val="AralkYok"/>
        <w:rPr>
          <w:sz w:val="24"/>
          <w:szCs w:val="24"/>
        </w:rPr>
      </w:pPr>
      <w:r w:rsidRPr="002A3D27">
        <w:rPr>
          <w:sz w:val="24"/>
          <w:szCs w:val="24"/>
        </w:rPr>
        <w:t>Atakan Metin</w:t>
      </w:r>
    </w:p>
    <w:p w14:paraId="2D3DF900" w14:textId="0A082598" w:rsidR="002233B4" w:rsidRPr="002A3D27" w:rsidRDefault="002A3D27" w:rsidP="00A674AD">
      <w:pPr>
        <w:pStyle w:val="AralkYok"/>
        <w:rPr>
          <w:sz w:val="24"/>
          <w:szCs w:val="24"/>
        </w:rPr>
      </w:pPr>
      <w:r w:rsidRPr="002A3D27">
        <w:rPr>
          <w:sz w:val="24"/>
          <w:szCs w:val="24"/>
        </w:rPr>
        <w:t>05452468097</w:t>
      </w:r>
    </w:p>
    <w:sectPr w:rsidR="002233B4" w:rsidRPr="002A3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E0"/>
    <w:rsid w:val="000139C4"/>
    <w:rsid w:val="000B3BC5"/>
    <w:rsid w:val="002233B4"/>
    <w:rsid w:val="002A3D27"/>
    <w:rsid w:val="003A14BA"/>
    <w:rsid w:val="003F4B66"/>
    <w:rsid w:val="004103E0"/>
    <w:rsid w:val="004A0A12"/>
    <w:rsid w:val="005C5FAF"/>
    <w:rsid w:val="00783DAC"/>
    <w:rsid w:val="00887484"/>
    <w:rsid w:val="008B26FB"/>
    <w:rsid w:val="0091672D"/>
    <w:rsid w:val="009F2443"/>
    <w:rsid w:val="00A674AD"/>
    <w:rsid w:val="00B044FD"/>
    <w:rsid w:val="00C97BAF"/>
    <w:rsid w:val="00F11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66F6"/>
  <w15:chartTrackingRefBased/>
  <w15:docId w15:val="{572A0E18-24E3-46FC-BE89-BA02EFA2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3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24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2443"/>
    <w:rPr>
      <w:b/>
      <w:bCs/>
    </w:rPr>
  </w:style>
  <w:style w:type="paragraph" w:styleId="AralkYok">
    <w:name w:val="No Spacing"/>
    <w:uiPriority w:val="1"/>
    <w:qFormat/>
    <w:rsid w:val="002A3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388</Words>
  <Characters>2216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14</cp:revision>
  <dcterms:created xsi:type="dcterms:W3CDTF">2023-08-14T04:57:00Z</dcterms:created>
  <dcterms:modified xsi:type="dcterms:W3CDTF">2023-08-28T06:09:00Z</dcterms:modified>
</cp:coreProperties>
</file>