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E8F1" w14:textId="77777777" w:rsidR="00AD4435" w:rsidRPr="00AD4435" w:rsidRDefault="00AD4435" w:rsidP="00AD4435">
      <w:pPr>
        <w:pStyle w:val="AralkYok"/>
        <w:rPr>
          <w:b/>
          <w:bCs/>
          <w:sz w:val="40"/>
          <w:szCs w:val="40"/>
          <w:lang w:eastAsia="tr-TR"/>
        </w:rPr>
      </w:pPr>
      <w:r w:rsidRPr="00AD4435">
        <w:rPr>
          <w:b/>
          <w:bCs/>
          <w:sz w:val="40"/>
          <w:szCs w:val="40"/>
          <w:lang w:eastAsia="tr-TR"/>
        </w:rPr>
        <w:t>Sinepark Kısa Film Yarışması Başvuru Koşulları</w:t>
      </w:r>
    </w:p>
    <w:p w14:paraId="044D3DF8"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20 dakikadan kısa kurmaca ve 30 dakikadan kısa belgesel filmler katılabilir.</w:t>
      </w:r>
    </w:p>
    <w:p w14:paraId="224F1376"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katılacak filmlerde çekim formatı açısından bir sınırlama bulunmamaktadır.</w:t>
      </w:r>
    </w:p>
    <w:p w14:paraId="4EAA4A77"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2019 yılında ve sonrasında yapılmış filmler katılabilir.</w:t>
      </w:r>
    </w:p>
    <w:p w14:paraId="75F7A4B3"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Aynı yarışmacı birden çok filmle yarışmaya katılabilir.</w:t>
      </w:r>
    </w:p>
    <w:p w14:paraId="38764F54"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Daha önce başka yarışmalara katılmış ve ödül almış olmak Sinepark’a katılmak için bir engel teşkil etmemektedir.</w:t>
      </w:r>
    </w:p>
    <w:p w14:paraId="2DCE1D5D"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Sinepark’ta filmler türlerine göre farklı kategorilerde değerlendirilir.</w:t>
      </w:r>
    </w:p>
    <w:p w14:paraId="57493613"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Kategoriler komikaze, alabora, korku tüneli, labirent, atlıkarınca,animasyon treni ve çarpışan aramalar olarak belirlenmiştir. Kategorilerin içeriği hakkında ayrıntılı bilgi için türler bölümüne bakınız.</w:t>
      </w:r>
    </w:p>
    <w:p w14:paraId="2EAC6712"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Yarışmacılar filmlerinin hangi kategoride yarışacağını online başvuru formunu doldururken belirtirler.</w:t>
      </w:r>
    </w:p>
    <w:p w14:paraId="26FAF428"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Sinepark komitesi, ön eleme jürisi ve ana jürinin kararı doğrultusunda gerekli görülen koşullarda filmin yarışacağı kategoriyi başvuru sahibini bilgilendirerek değiştirme hakkına sahiptir.</w:t>
      </w:r>
    </w:p>
    <w:p w14:paraId="04757B7A"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Bir kategoriye 3 filmden az başvuru olması halinde söz konusu filmler farklı bir kategoride değerlendirmeye alınabilir.</w:t>
      </w:r>
    </w:p>
    <w:p w14:paraId="2A0E9BBD"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son katılım tarihi 15 Ocak 2022 olup, bu tarihten sonra yapılan online başvurular değerlendirmeye alınmayacaktır.</w:t>
      </w:r>
    </w:p>
    <w:p w14:paraId="0D795FC7"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Katılımcılar son başvuru tarihine kadar sinepark.org adresinde bulunan “Online Başvuru” formunu doldurmalıdır. Formu doldururken;</w:t>
      </w:r>
      <w:r w:rsidRPr="00AD4435">
        <w:rPr>
          <w:rFonts w:ascii="Calibri" w:eastAsia="Times New Roman" w:hAnsi="Calibri" w:cs="Calibri"/>
          <w:sz w:val="24"/>
          <w:szCs w:val="24"/>
          <w:lang w:eastAsia="tr-TR"/>
        </w:rPr>
        <w:br/>
        <w:t>YouTube, Vimeo, Dailymotion gibi video barındırma hizmeti sunan sitelere ya da kişisel web sitesi / bloglara yüklenecek kısa filmlerin web bağlantıları paylaşılmalıdır.</w:t>
      </w:r>
      <w:r w:rsidRPr="00AD4435">
        <w:rPr>
          <w:rFonts w:ascii="Calibri" w:eastAsia="Times New Roman" w:hAnsi="Calibri" w:cs="Calibri"/>
          <w:sz w:val="24"/>
          <w:szCs w:val="24"/>
          <w:lang w:eastAsia="tr-TR"/>
        </w:rPr>
        <w:br/>
        <w:t>Kısa filmin web bağlantısının şifreli olması durumunda şifre de festival yönetimi ile paylaşılmalıdır. Festival süresi boyunca bağlantının doğru çalışması başvuru sahibinin sorumluluğundadır.</w:t>
      </w:r>
      <w:r w:rsidRPr="00AD4435">
        <w:rPr>
          <w:rFonts w:ascii="Calibri" w:eastAsia="Times New Roman" w:hAnsi="Calibri" w:cs="Calibri"/>
          <w:sz w:val="24"/>
          <w:szCs w:val="24"/>
          <w:lang w:eastAsia="tr-TR"/>
        </w:rPr>
        <w:br/>
        <w:t>Çalışmayan bağlantılar ve iletişim bilgileri eksik başvurular değerlendirmeye alınmaz.</w:t>
      </w:r>
    </w:p>
    <w:p w14:paraId="045C1F07"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Çekimler sırasında hiçbir canlıya zarar verilmemelidir. Aksi takdirde söz konusu filmin diskalifiye edilmesi konusunda gerekli işlemler gerçekleştirilecektir.</w:t>
      </w:r>
    </w:p>
    <w:p w14:paraId="5D1EF8D4"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İstanbul dışından gösterime katılmaya hak kazanan yarışmacıların masrafları kendilerine aittir. Sinepark komitesi bu hükümde bir sorumluluk kabul etmemektedir.</w:t>
      </w:r>
    </w:p>
    <w:p w14:paraId="083CBA15"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Filmi gösterime seçilen yönetmen 18 yaşından küçükse yanında rehber öğretmeni veya velisiyle gelmek zorundadır.</w:t>
      </w:r>
    </w:p>
    <w:p w14:paraId="1CBB5BAC"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başvuru ücretsizdir.</w:t>
      </w:r>
    </w:p>
    <w:p w14:paraId="5AB8971F"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Filmlerin çözünürlüğü 1920x1080’den az olmamalıdır.</w:t>
      </w:r>
    </w:p>
    <w:p w14:paraId="768A5E98"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Eğer film Türkçe değilse , Türkçe altyazı bulunmak zorundadır.</w:t>
      </w:r>
    </w:p>
    <w:p w14:paraId="355BE15C"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Festival tanıtımı için her bir eserin en fazla 20’şer saniyelik kısa bölümünün ya da fragmanının tanıtımı amaçlı kullanımı yarışmacı tarafından kabul edilmiş sayılır.</w:t>
      </w:r>
    </w:p>
    <w:p w14:paraId="20E14EE1"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Senaryo bir öyküden uyarlama ise, öykü sahibinin ismi film jeneriğinde yer almalıdır.</w:t>
      </w:r>
    </w:p>
    <w:p w14:paraId="7E9BDA03"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Sinepark’a daha önce katılmış filmler tekrar katılamazlar.</w:t>
      </w:r>
    </w:p>
    <w:p w14:paraId="3C07A1D9"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 xml:space="preserve">Filmler 16 Ocak – 20 Şubat 2022 tarihleri arasında Galatasaray Üniversitesi İletişim Kulübü’nün görevlendireceği ve sinema ana bilim dalı akademisyenlerinden oluşan ön kurul tarafından değerlendirilecek ve yarışmaya katılmaya hak kazanan filmler </w:t>
      </w:r>
      <w:r w:rsidRPr="00AD4435">
        <w:rPr>
          <w:rFonts w:ascii="Calibri" w:eastAsia="Times New Roman" w:hAnsi="Calibri" w:cs="Calibri"/>
          <w:sz w:val="24"/>
          <w:szCs w:val="24"/>
          <w:lang w:eastAsia="tr-TR"/>
        </w:rPr>
        <w:lastRenderedPageBreak/>
        <w:t>belirlenecektir. Finalistler ve (varsa) gösterim programına alınan kısa filmler Sinepark’ın internet sitesinde ilan edilecek ve sahipleri ile irtibata geçilecektir.</w:t>
      </w:r>
    </w:p>
    <w:p w14:paraId="0BD8C5F2"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Festival yönetiminin talep etmesi durumunda finalist eserlerin sahipleri Sinepark’ın posta adresine gösterim kopyası, filmleri ile ilgili görsel malzeme ve imzalı onay belgesi göndermekle yükümlüdür. Aksi takdirde filmleri jüriye sunulmaz.</w:t>
      </w:r>
    </w:p>
    <w:p w14:paraId="162E8CAA"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Yarışmaya katılan filmlerin, yönetmenlerine haber vermek ve onayını almak koşulu ile ticari amaç gözetmeksizin düzenlenen gösterimlerde yer alması yarışmacı tarafından kabul edilmiş sayılır.</w:t>
      </w:r>
    </w:p>
    <w:p w14:paraId="12D70EA2"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Filmlerin gösterimleri esnasında 3. kişilerden doğabilecek telif problemleri başvuru ve eser sahibinin sorumluluğundadır.</w:t>
      </w:r>
    </w:p>
    <w:p w14:paraId="5F590B28" w14:textId="4C36B133"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Ön elemeyi geçen ve gösterim programına alınan kısa filmler 2-8 Mayıs 2022 tarihlerinde düzenlenecek olan Sinepark Kısa Tür Filmi Festivali</w:t>
      </w:r>
      <w:r w:rsidR="00FF2F3B">
        <w:rPr>
          <w:rFonts w:ascii="Calibri" w:eastAsia="Times New Roman" w:hAnsi="Calibri" w:cs="Calibri"/>
          <w:sz w:val="24"/>
          <w:szCs w:val="24"/>
          <w:lang w:eastAsia="tr-TR"/>
        </w:rPr>
        <w:t>’</w:t>
      </w:r>
      <w:r w:rsidRPr="00AD4435">
        <w:rPr>
          <w:rFonts w:ascii="Calibri" w:eastAsia="Times New Roman" w:hAnsi="Calibri" w:cs="Calibri"/>
          <w:sz w:val="24"/>
          <w:szCs w:val="24"/>
          <w:lang w:eastAsia="tr-TR"/>
        </w:rPr>
        <w:t>nde gösterilecektir.</w:t>
      </w:r>
    </w:p>
    <w:p w14:paraId="760DE11C"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Eserde yer alan oyunculardan ve oyuncular haricinde eserde kimliklerinin ortaya çıkaran veya ortaya çıkarabilecek görüntüleri, sesleri vb. her türlü bilgileri yer alan kişilerden 6698 sayılı Kişisel Verilerin Korunması Hakkında Kanun ve ilgili diğer düzenlemeler gereğince açık rızalarının alınmasına ilişkin her türlü yükümlülük yapımcı ve yönetmene aittir.</w:t>
      </w:r>
    </w:p>
    <w:p w14:paraId="0D81D860" w14:textId="77777777" w:rsidR="00AD4435" w:rsidRPr="00AD4435" w:rsidRDefault="00AD4435" w:rsidP="00AD4435">
      <w:pPr>
        <w:numPr>
          <w:ilvl w:val="0"/>
          <w:numId w:val="1"/>
        </w:numPr>
        <w:shd w:val="clear" w:color="auto" w:fill="FFFFFF"/>
        <w:spacing w:before="100" w:beforeAutospacing="1" w:after="100" w:afterAutospacing="1" w:line="240" w:lineRule="auto"/>
        <w:rPr>
          <w:rFonts w:ascii="Calibri" w:eastAsia="Times New Roman" w:hAnsi="Calibri" w:cs="Calibri"/>
          <w:sz w:val="24"/>
          <w:szCs w:val="24"/>
          <w:lang w:eastAsia="tr-TR"/>
        </w:rPr>
      </w:pPr>
      <w:r w:rsidRPr="00AD4435">
        <w:rPr>
          <w:rFonts w:ascii="Calibri" w:eastAsia="Times New Roman" w:hAnsi="Calibri" w:cs="Calibri"/>
          <w:sz w:val="24"/>
          <w:szCs w:val="24"/>
          <w:lang w:eastAsia="tr-TR"/>
        </w:rPr>
        <w:t>Sinepark’a katılım koşulları bu madde dahil 28 maddeden oluşur ve her başvuru sahibi bu koşulları kabul etmiş sayılır. Sinepark yetkilileri katılım koşullarında değişiklik yapma hakkına sahiptirler.</w:t>
      </w:r>
    </w:p>
    <w:p w14:paraId="32B387E8" w14:textId="77777777" w:rsidR="00AD4435" w:rsidRPr="00AD4435" w:rsidRDefault="00AD4435">
      <w:pPr>
        <w:rPr>
          <w:rFonts w:ascii="Calibri" w:hAnsi="Calibri" w:cs="Calibri"/>
          <w:sz w:val="24"/>
          <w:szCs w:val="24"/>
        </w:rPr>
      </w:pPr>
    </w:p>
    <w:sectPr w:rsidR="00AD4435" w:rsidRPr="00AD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1A4"/>
    <w:multiLevelType w:val="multilevel"/>
    <w:tmpl w:val="B65C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35"/>
    <w:rsid w:val="000E27E2"/>
    <w:rsid w:val="00AD4435"/>
    <w:rsid w:val="00FF2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7C95"/>
  <w15:chartTrackingRefBased/>
  <w15:docId w15:val="{A62E5CA3-18B0-4EDE-83E3-3987C120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D44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4435"/>
    <w:rPr>
      <w:rFonts w:ascii="Times New Roman" w:eastAsia="Times New Roman" w:hAnsi="Times New Roman" w:cs="Times New Roman"/>
      <w:b/>
      <w:bCs/>
      <w:sz w:val="36"/>
      <w:szCs w:val="36"/>
      <w:lang w:eastAsia="tr-TR"/>
    </w:rPr>
  </w:style>
  <w:style w:type="paragraph" w:styleId="AralkYok">
    <w:name w:val="No Spacing"/>
    <w:uiPriority w:val="1"/>
    <w:qFormat/>
    <w:rsid w:val="00AD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3627">
      <w:bodyDiv w:val="1"/>
      <w:marLeft w:val="0"/>
      <w:marRight w:val="0"/>
      <w:marTop w:val="0"/>
      <w:marBottom w:val="0"/>
      <w:divBdr>
        <w:top w:val="none" w:sz="0" w:space="0" w:color="auto"/>
        <w:left w:val="none" w:sz="0" w:space="0" w:color="auto"/>
        <w:bottom w:val="none" w:sz="0" w:space="0" w:color="auto"/>
        <w:right w:val="none" w:sz="0" w:space="0" w:color="auto"/>
      </w:divBdr>
      <w:divsChild>
        <w:div w:id="738868379">
          <w:marLeft w:val="0"/>
          <w:marRight w:val="0"/>
          <w:marTop w:val="0"/>
          <w:marBottom w:val="0"/>
          <w:divBdr>
            <w:top w:val="none" w:sz="0" w:space="0" w:color="auto"/>
            <w:left w:val="none" w:sz="0" w:space="0" w:color="auto"/>
            <w:bottom w:val="none" w:sz="0" w:space="0" w:color="auto"/>
            <w:right w:val="none" w:sz="0" w:space="0" w:color="auto"/>
          </w:divBdr>
          <w:divsChild>
            <w:div w:id="12446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2021-11-27T21:08:00Z</dcterms:created>
  <dcterms:modified xsi:type="dcterms:W3CDTF">2021-11-27T21:20:00Z</dcterms:modified>
</cp:coreProperties>
</file>