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CBE4"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3B5E65B5" w14:textId="77777777" w:rsidTr="0035154E">
        <w:tc>
          <w:tcPr>
            <w:tcW w:w="0" w:type="auto"/>
            <w:tcMar>
              <w:top w:w="150" w:type="dxa"/>
              <w:left w:w="150" w:type="dxa"/>
              <w:bottom w:w="150" w:type="dxa"/>
              <w:right w:w="150" w:type="dxa"/>
            </w:tcMar>
            <w:hideMark/>
          </w:tcPr>
          <w:p w14:paraId="72DDA060" w14:textId="77777777" w:rsidR="0035154E" w:rsidRPr="0035154E" w:rsidRDefault="0035154E" w:rsidP="0035154E">
            <w:pPr>
              <w:spacing w:after="0" w:line="240" w:lineRule="auto"/>
              <w:jc w:val="center"/>
              <w:rPr>
                <w:rFonts w:ascii="Arial" w:eastAsia="Times New Roman" w:hAnsi="Arial" w:cs="Arial"/>
                <w:color w:val="000000"/>
                <w:sz w:val="40"/>
                <w:szCs w:val="40"/>
                <w:lang w:eastAsia="tr-TR"/>
              </w:rPr>
            </w:pPr>
            <w:r w:rsidRPr="0035154E">
              <w:rPr>
                <w:rFonts w:ascii="Helvetica" w:eastAsia="Times New Roman" w:hAnsi="Helvetica" w:cs="Helvetica"/>
                <w:b/>
                <w:bCs/>
                <w:color w:val="72246C"/>
                <w:sz w:val="40"/>
                <w:szCs w:val="40"/>
                <w:lang w:eastAsia="tr-TR"/>
              </w:rPr>
              <w:t>20. Uluslararası Gezici </w:t>
            </w:r>
            <w:proofErr w:type="spellStart"/>
            <w:r w:rsidRPr="0035154E">
              <w:rPr>
                <w:rFonts w:ascii="Helvetica" w:eastAsia="Times New Roman" w:hAnsi="Helvetica" w:cs="Helvetica"/>
                <w:b/>
                <w:bCs/>
                <w:color w:val="72246C"/>
                <w:sz w:val="40"/>
                <w:szCs w:val="40"/>
                <w:lang w:eastAsia="tr-TR"/>
              </w:rPr>
              <w:t>Filmmor</w:t>
            </w:r>
            <w:proofErr w:type="spellEnd"/>
            <w:r w:rsidRPr="0035154E">
              <w:rPr>
                <w:rFonts w:ascii="Helvetica" w:eastAsia="Times New Roman" w:hAnsi="Helvetica" w:cs="Helvetica"/>
                <w:b/>
                <w:bCs/>
                <w:color w:val="72246C"/>
                <w:sz w:val="40"/>
                <w:szCs w:val="40"/>
                <w:lang w:eastAsia="tr-TR"/>
              </w:rPr>
              <w:t> Kadın Filmleri Festivali Karşı Duruyor</w:t>
            </w:r>
          </w:p>
        </w:tc>
      </w:tr>
    </w:tbl>
    <w:p w14:paraId="2F709AB6"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p w14:paraId="1C921B8F"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7DD7E02C" w14:textId="77777777" w:rsidTr="0035154E">
        <w:tc>
          <w:tcPr>
            <w:tcW w:w="0" w:type="auto"/>
            <w:tcMar>
              <w:top w:w="150" w:type="dxa"/>
              <w:left w:w="150" w:type="dxa"/>
              <w:bottom w:w="150" w:type="dxa"/>
              <w:right w:w="150" w:type="dxa"/>
            </w:tcMar>
            <w:hideMark/>
          </w:tcPr>
          <w:p w14:paraId="2C381059" w14:textId="77777777"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Helvetica" w:eastAsia="Times New Roman" w:hAnsi="Helvetica" w:cs="Helvetica"/>
                <w:color w:val="000000"/>
                <w:sz w:val="24"/>
                <w:szCs w:val="24"/>
                <w:lang w:eastAsia="tr-TR"/>
              </w:rPr>
              <w:t>5 Haziran 2015’te Diyarbakır’da, sonrasında başka şehirlerde patlayan bombalar, sıradan kötülüğün, şiddetin çeşitli biçimlerinin hayatlarımızı kuşattığı-kast ettiği 7 yıl, her şeye rağmen yaptığımız 6 festival geçti.</w:t>
            </w:r>
          </w:p>
        </w:tc>
      </w:tr>
    </w:tbl>
    <w:p w14:paraId="5DC000E0"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613D55F3" w14:textId="77777777" w:rsidTr="0035154E">
        <w:tc>
          <w:tcPr>
            <w:tcW w:w="0" w:type="auto"/>
            <w:tcMar>
              <w:top w:w="150" w:type="dxa"/>
              <w:left w:w="150" w:type="dxa"/>
              <w:bottom w:w="150" w:type="dxa"/>
              <w:right w:w="150" w:type="dxa"/>
            </w:tcMar>
            <w:hideMark/>
          </w:tcPr>
          <w:p w14:paraId="29EE8C2F" w14:textId="77777777" w:rsidR="0035154E" w:rsidRPr="0035154E" w:rsidRDefault="0035154E" w:rsidP="0035154E">
            <w:pPr>
              <w:spacing w:after="0" w:line="240" w:lineRule="auto"/>
              <w:jc w:val="center"/>
              <w:rPr>
                <w:rFonts w:ascii="Arial" w:eastAsia="Times New Roman" w:hAnsi="Arial" w:cs="Arial"/>
                <w:color w:val="000000"/>
                <w:sz w:val="24"/>
                <w:szCs w:val="24"/>
                <w:lang w:eastAsia="tr-TR"/>
              </w:rPr>
            </w:pPr>
            <w:r w:rsidRPr="0035154E">
              <w:rPr>
                <w:rFonts w:ascii="Helvetica" w:eastAsia="Times New Roman" w:hAnsi="Helvetica" w:cs="Helvetica"/>
                <w:b/>
                <w:bCs/>
                <w:color w:val="72246C"/>
                <w:sz w:val="24"/>
                <w:szCs w:val="24"/>
                <w:lang w:eastAsia="tr-TR"/>
              </w:rPr>
              <w:t>Şiddete, zorbalığa, yasağa, sansüre karşı duruyoruz!</w:t>
            </w:r>
          </w:p>
          <w:p w14:paraId="3F84B5C0" w14:textId="77777777"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Arial" w:eastAsia="Times New Roman" w:hAnsi="Arial" w:cs="Arial"/>
                <w:color w:val="000000"/>
                <w:sz w:val="24"/>
                <w:szCs w:val="24"/>
                <w:lang w:eastAsia="tr-TR"/>
              </w:rPr>
              <w:br/>
            </w:r>
            <w:r w:rsidRPr="0035154E">
              <w:rPr>
                <w:rFonts w:ascii="Helvetica" w:eastAsia="Times New Roman" w:hAnsi="Helvetica" w:cs="Helvetica"/>
                <w:color w:val="000000"/>
                <w:sz w:val="24"/>
                <w:szCs w:val="24"/>
                <w:lang w:eastAsia="tr-TR"/>
              </w:rPr>
              <w:t>19 yıldır kadınlarla kadınlar için yola çıkıyoruz. Yirminci yolculuğumuza hazırlanırken sanatçı kadınların konserleri (dilleri, cinsiyetleri, varlıkları) yasaklanıyor. Festivaller yasaklanıyor. Kültür-sanat alanında yasakların, baskının, sansürün; otosansürün, belleksizliğin, aforoz kültürünün hayaleti dolaşıyor. Egemen zorbalık iklimi kutuptan kutba, pencereden pencereye, yeni ötekiler var ederek ve karşı karşıya getirerek, dayanışma ihtiyacı ve ihtimalini yakıp yıkarak yayılıyor. Her tür şiddete, zorbalığa, yasağa, sansüre karşı duruyoruz.</w:t>
            </w:r>
          </w:p>
        </w:tc>
      </w:tr>
      <w:tr w:rsidR="0035154E" w:rsidRPr="0035154E" w14:paraId="57EF21F5" w14:textId="77777777" w:rsidTr="0035154E">
        <w:tc>
          <w:tcPr>
            <w:tcW w:w="0" w:type="auto"/>
            <w:tcMar>
              <w:top w:w="150" w:type="dxa"/>
              <w:left w:w="150" w:type="dxa"/>
              <w:bottom w:w="150" w:type="dxa"/>
              <w:right w:w="150" w:type="dxa"/>
            </w:tcMar>
            <w:hideMark/>
          </w:tcPr>
          <w:p w14:paraId="091724E5" w14:textId="77777777" w:rsidR="0035154E" w:rsidRPr="0035154E" w:rsidRDefault="0035154E" w:rsidP="0035154E">
            <w:pPr>
              <w:spacing w:after="0" w:line="240" w:lineRule="auto"/>
              <w:jc w:val="center"/>
              <w:rPr>
                <w:rFonts w:ascii="Arial" w:eastAsia="Times New Roman" w:hAnsi="Arial" w:cs="Arial"/>
                <w:color w:val="000000"/>
                <w:sz w:val="24"/>
                <w:szCs w:val="24"/>
                <w:lang w:eastAsia="tr-TR"/>
              </w:rPr>
            </w:pPr>
            <w:r w:rsidRPr="0035154E">
              <w:rPr>
                <w:rFonts w:ascii="Helvetica" w:eastAsia="Times New Roman" w:hAnsi="Helvetica" w:cs="Helvetica"/>
                <w:b/>
                <w:bCs/>
                <w:color w:val="72246C"/>
                <w:sz w:val="24"/>
                <w:szCs w:val="24"/>
                <w:lang w:eastAsia="tr-TR"/>
              </w:rPr>
              <w:t>Açlıkla terbiye edilmeye karşı duruyoruz!</w:t>
            </w:r>
          </w:p>
        </w:tc>
      </w:tr>
    </w:tbl>
    <w:p w14:paraId="0BF699C3"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4B062815" w14:textId="77777777" w:rsidTr="0035154E">
        <w:tc>
          <w:tcPr>
            <w:tcW w:w="0" w:type="auto"/>
            <w:tcMar>
              <w:top w:w="150" w:type="dxa"/>
              <w:left w:w="150" w:type="dxa"/>
              <w:bottom w:w="150" w:type="dxa"/>
              <w:right w:w="150" w:type="dxa"/>
            </w:tcMar>
            <w:hideMark/>
          </w:tcPr>
          <w:p w14:paraId="0E757495" w14:textId="77777777"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Helvetica" w:eastAsia="Times New Roman" w:hAnsi="Helvetica" w:cs="Helvetica"/>
                <w:color w:val="000000"/>
                <w:sz w:val="24"/>
                <w:szCs w:val="24"/>
                <w:lang w:eastAsia="tr-TR"/>
              </w:rPr>
              <w:t>19 yıldır “yoksul ama onurlu”, sahici, dirençli ve şen bir festivali mümkün kılmaya çalıştık. Festival bütçesini denkleştirmeye çalışmak hep zordu fakat artık bir yandan festivali yapmaya çalışırken diğer yandan yoksulluktan öte açlıkla mücadele ediyoruz. İşsiz güvencesiz bırakılan, emeğinin karşılığını alamayanların; evde, fabrikada, atölyede, tarlada, ofiste, sette, sokakta üretenlerin açlıkla terbiye edilmesine karşı duruyoruz.</w:t>
            </w:r>
          </w:p>
        </w:tc>
      </w:tr>
      <w:tr w:rsidR="0035154E" w:rsidRPr="0035154E" w14:paraId="1C95C7B7" w14:textId="77777777" w:rsidTr="0035154E">
        <w:tc>
          <w:tcPr>
            <w:tcW w:w="0" w:type="auto"/>
            <w:tcMar>
              <w:top w:w="150" w:type="dxa"/>
              <w:left w:w="150" w:type="dxa"/>
              <w:bottom w:w="150" w:type="dxa"/>
              <w:right w:w="150" w:type="dxa"/>
            </w:tcMar>
            <w:hideMark/>
          </w:tcPr>
          <w:p w14:paraId="463C910F" w14:textId="77777777" w:rsidR="0035154E" w:rsidRPr="0035154E" w:rsidRDefault="0035154E" w:rsidP="0035154E">
            <w:pPr>
              <w:spacing w:after="0" w:line="240" w:lineRule="auto"/>
              <w:jc w:val="center"/>
              <w:rPr>
                <w:rFonts w:ascii="Arial" w:eastAsia="Times New Roman" w:hAnsi="Arial" w:cs="Arial"/>
                <w:color w:val="000000"/>
                <w:sz w:val="24"/>
                <w:szCs w:val="24"/>
                <w:lang w:eastAsia="tr-TR"/>
              </w:rPr>
            </w:pPr>
            <w:r w:rsidRPr="0035154E">
              <w:rPr>
                <w:rFonts w:ascii="Helvetica" w:eastAsia="Times New Roman" w:hAnsi="Helvetica" w:cs="Helvetica"/>
                <w:b/>
                <w:bCs/>
                <w:color w:val="72246C"/>
                <w:sz w:val="24"/>
                <w:szCs w:val="24"/>
                <w:lang w:eastAsia="tr-TR"/>
              </w:rPr>
              <w:t>Sıramızı beklemeye karşı duruyoruz!</w:t>
            </w:r>
          </w:p>
        </w:tc>
      </w:tr>
    </w:tbl>
    <w:p w14:paraId="391B7419"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0DABDEE7" w14:textId="77777777" w:rsidTr="0035154E">
        <w:tc>
          <w:tcPr>
            <w:tcW w:w="0" w:type="auto"/>
            <w:tcMar>
              <w:top w:w="150" w:type="dxa"/>
              <w:left w:w="150" w:type="dxa"/>
              <w:bottom w:w="150" w:type="dxa"/>
              <w:right w:w="150" w:type="dxa"/>
            </w:tcMar>
            <w:hideMark/>
          </w:tcPr>
          <w:p w14:paraId="6D41BAE5" w14:textId="77777777"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Helvetica" w:eastAsia="Times New Roman" w:hAnsi="Helvetica" w:cs="Helvetica"/>
                <w:color w:val="000000"/>
                <w:sz w:val="24"/>
                <w:szCs w:val="24"/>
                <w:lang w:eastAsia="tr-TR"/>
              </w:rPr>
              <w:t>Festival, ilk yıllarda olduğu gibi, OHAL uygulamalarına dayanarak bir filminin gösteriminin yasaklandığı, Kültür ve Turizm Bakanlığı tarafından “uygunsuz” bulunduğu 2018 yılından beri herhangi bir devlet desteği almadan yapılıyor. Fakat festival için izin almak; kayıt-tescil gibi dayatmalar, çeşitli genelge-yönergelerle sürekli diken üstünde tutan devlete, sağlanan kısıtlı bağımsız kaynakları hedef alan çeşitli devletçiklere rağmen festival yapmak çoktandır zor. Yol ne kadar zorsa devam etmenin o kadar dirençli geldiği bir döngüde 20. Uluslararası Gezici </w:t>
            </w:r>
            <w:proofErr w:type="spellStart"/>
            <w:r w:rsidRPr="0035154E">
              <w:rPr>
                <w:rFonts w:ascii="Helvetica" w:eastAsia="Times New Roman" w:hAnsi="Helvetica" w:cs="Helvetica"/>
                <w:color w:val="000000"/>
                <w:sz w:val="24"/>
                <w:szCs w:val="24"/>
                <w:lang w:eastAsia="tr-TR"/>
              </w:rPr>
              <w:t>Filmmor</w:t>
            </w:r>
            <w:proofErr w:type="spellEnd"/>
            <w:r w:rsidRPr="0035154E">
              <w:rPr>
                <w:rFonts w:ascii="Helvetica" w:eastAsia="Times New Roman" w:hAnsi="Helvetica" w:cs="Helvetica"/>
                <w:color w:val="000000"/>
                <w:sz w:val="24"/>
                <w:szCs w:val="24"/>
                <w:lang w:eastAsia="tr-TR"/>
              </w:rPr>
              <w:t> Kadın Filmleri Festivali’ne hazırlanırken; bölümlerinin her birini festivale emeği geçen ama her biri haksız, hukuksuz süreçlerle cezaevine yollanan arkadaşlarımıza adamayı planlamıştık. Bölüm sayısı cezaevindeki tüm arkadaşlarımıza adamaya yetmiyor iken, kızılcık şerbeti içerek ve yürüme etiğini ihlal ederek festival yapmaya inanmıyoruz. Henüz yasaklanmayanlardan olarak sıramızı beklemeye karşı duruyoruz.</w:t>
            </w:r>
          </w:p>
        </w:tc>
      </w:tr>
    </w:tbl>
    <w:p w14:paraId="1592F333"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34D2324C" w14:textId="77777777" w:rsidTr="0035154E">
        <w:tc>
          <w:tcPr>
            <w:tcW w:w="0" w:type="auto"/>
            <w:tcMar>
              <w:top w:w="150" w:type="dxa"/>
              <w:left w:w="150" w:type="dxa"/>
              <w:bottom w:w="150" w:type="dxa"/>
              <w:right w:w="150" w:type="dxa"/>
            </w:tcMar>
            <w:hideMark/>
          </w:tcPr>
          <w:p w14:paraId="4188B69B" w14:textId="31EE9B7D" w:rsidR="0035154E" w:rsidRPr="0035154E" w:rsidRDefault="0035154E" w:rsidP="0035154E">
            <w:pPr>
              <w:spacing w:after="0" w:line="240" w:lineRule="auto"/>
              <w:jc w:val="center"/>
              <w:rPr>
                <w:rFonts w:ascii="Arial" w:eastAsia="Times New Roman" w:hAnsi="Arial" w:cs="Arial"/>
                <w:color w:val="000000"/>
                <w:sz w:val="24"/>
                <w:szCs w:val="24"/>
                <w:lang w:eastAsia="tr-TR"/>
              </w:rPr>
            </w:pPr>
            <w:r w:rsidRPr="0035154E">
              <w:rPr>
                <w:rFonts w:ascii="Helvetica" w:eastAsia="Times New Roman" w:hAnsi="Helvetica" w:cs="Helvetica"/>
                <w:b/>
                <w:bCs/>
                <w:color w:val="72246C"/>
                <w:sz w:val="24"/>
                <w:szCs w:val="24"/>
                <w:lang w:eastAsia="tr-TR"/>
              </w:rPr>
              <w:t>Yaşam hakkımıza kast edilmesine karşı duruyoruz!</w:t>
            </w:r>
            <w:r>
              <w:rPr>
                <w:rFonts w:ascii="Helvetica" w:eastAsia="Times New Roman" w:hAnsi="Helvetica" w:cs="Helvetica"/>
                <w:b/>
                <w:bCs/>
                <w:color w:val="72246C"/>
                <w:sz w:val="24"/>
                <w:szCs w:val="24"/>
                <w:lang w:eastAsia="tr-TR"/>
              </w:rPr>
              <w:t xml:space="preserve"> </w:t>
            </w:r>
          </w:p>
        </w:tc>
      </w:tr>
    </w:tbl>
    <w:p w14:paraId="7EE06D37"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396086D3" w14:textId="77777777" w:rsidTr="0035154E">
        <w:tc>
          <w:tcPr>
            <w:tcW w:w="0" w:type="auto"/>
            <w:tcMar>
              <w:top w:w="150" w:type="dxa"/>
              <w:left w:w="150" w:type="dxa"/>
              <w:bottom w:w="150" w:type="dxa"/>
              <w:right w:w="150" w:type="dxa"/>
            </w:tcMar>
            <w:hideMark/>
          </w:tcPr>
          <w:p w14:paraId="02CACE7F" w14:textId="77777777"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Helvetica" w:eastAsia="Times New Roman" w:hAnsi="Helvetica" w:cs="Helvetica"/>
                <w:color w:val="000000"/>
                <w:sz w:val="24"/>
                <w:szCs w:val="24"/>
                <w:lang w:eastAsia="tr-TR"/>
              </w:rPr>
              <w:t>Pandemiye kadar gezici festival yapar, durmadan şehir şehir gezerdik fakat Cumhurbaşkanı da dahil hiç kimsenin bize “sürtük” demesine gülüp geçemiyoruz. Kadın Cinayetlerini Unutmamak İçin Görsel Sandık-</w:t>
            </w:r>
            <w:proofErr w:type="spellStart"/>
            <w:r w:rsidRPr="0035154E">
              <w:rPr>
                <w:rFonts w:ascii="Helvetica" w:eastAsia="Times New Roman" w:hAnsi="Helvetica" w:cs="Helvetica"/>
                <w:color w:val="000000"/>
                <w:sz w:val="24"/>
                <w:szCs w:val="24"/>
                <w:lang w:eastAsia="tr-TR"/>
              </w:rPr>
              <w:t>U’Sandık</w:t>
            </w:r>
            <w:proofErr w:type="spellEnd"/>
            <w:r w:rsidRPr="0035154E">
              <w:rPr>
                <w:rFonts w:ascii="Helvetica" w:eastAsia="Times New Roman" w:hAnsi="Helvetica" w:cs="Helvetica"/>
                <w:color w:val="000000"/>
                <w:sz w:val="24"/>
                <w:szCs w:val="24"/>
                <w:lang w:eastAsia="tr-TR"/>
              </w:rPr>
              <w:t xml:space="preserve"> belleğine </w:t>
            </w:r>
            <w:r w:rsidRPr="0035154E">
              <w:rPr>
                <w:rFonts w:ascii="Helvetica" w:eastAsia="Times New Roman" w:hAnsi="Helvetica" w:cs="Helvetica"/>
                <w:color w:val="000000"/>
                <w:sz w:val="24"/>
                <w:szCs w:val="24"/>
                <w:lang w:eastAsia="tr-TR"/>
              </w:rPr>
              <w:lastRenderedPageBreak/>
              <w:t>sığdırabileceğimizden çok kadın eklenirken, katillerine “pişmanım” demek suretiyle yapılacak altıda bir oranındaki indirimi görüp geçemiyoruz. Yaşam hakkımız da dahil en temel haklarımıza kast eden, her tür hak mücadelemizi kriminalize eden eylem ve söylemlere karşı duruyoruz.</w:t>
            </w:r>
          </w:p>
        </w:tc>
      </w:tr>
      <w:tr w:rsidR="0035154E" w:rsidRPr="0035154E" w14:paraId="5BAF50E4" w14:textId="77777777" w:rsidTr="0035154E">
        <w:tc>
          <w:tcPr>
            <w:tcW w:w="0" w:type="auto"/>
            <w:tcMar>
              <w:top w:w="150" w:type="dxa"/>
              <w:left w:w="150" w:type="dxa"/>
              <w:bottom w:w="150" w:type="dxa"/>
              <w:right w:w="150" w:type="dxa"/>
            </w:tcMar>
            <w:hideMark/>
          </w:tcPr>
          <w:p w14:paraId="47211855" w14:textId="77777777" w:rsidR="0035154E" w:rsidRPr="0035154E" w:rsidRDefault="0035154E" w:rsidP="0035154E">
            <w:pPr>
              <w:spacing w:after="0" w:line="240" w:lineRule="auto"/>
              <w:jc w:val="center"/>
              <w:rPr>
                <w:rFonts w:ascii="Arial" w:eastAsia="Times New Roman" w:hAnsi="Arial" w:cs="Arial"/>
                <w:color w:val="000000"/>
                <w:sz w:val="24"/>
                <w:szCs w:val="24"/>
                <w:lang w:eastAsia="tr-TR"/>
              </w:rPr>
            </w:pPr>
            <w:r w:rsidRPr="0035154E">
              <w:rPr>
                <w:rFonts w:ascii="Helvetica" w:eastAsia="Times New Roman" w:hAnsi="Helvetica" w:cs="Helvetica"/>
                <w:b/>
                <w:bCs/>
                <w:color w:val="72246C"/>
                <w:sz w:val="24"/>
                <w:szCs w:val="24"/>
                <w:lang w:eastAsia="tr-TR"/>
              </w:rPr>
              <w:lastRenderedPageBreak/>
              <w:t>Demokratik katılım olanakları ve umut hakkı için duruyoruz!</w:t>
            </w:r>
          </w:p>
        </w:tc>
      </w:tr>
    </w:tbl>
    <w:p w14:paraId="6FBF16C3"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77669B39" w14:textId="77777777" w:rsidTr="0035154E">
        <w:tc>
          <w:tcPr>
            <w:tcW w:w="0" w:type="auto"/>
            <w:tcMar>
              <w:top w:w="150" w:type="dxa"/>
              <w:left w:w="150" w:type="dxa"/>
              <w:bottom w:w="150" w:type="dxa"/>
              <w:right w:w="150" w:type="dxa"/>
            </w:tcMar>
            <w:hideMark/>
          </w:tcPr>
          <w:p w14:paraId="10D9322D" w14:textId="77777777"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Helvetica" w:eastAsia="Times New Roman" w:hAnsi="Helvetica" w:cs="Helvetica"/>
                <w:color w:val="000000"/>
                <w:sz w:val="24"/>
                <w:szCs w:val="24"/>
                <w:lang w:eastAsia="tr-TR"/>
              </w:rPr>
              <w:t xml:space="preserve">Gece 12’den sonra müzik susuyor, sesler tek kanala iniyor, tartışma zeminleri siyah-beyaza dönüyor ise; yarından ötesi, hakikatin kendisi </w:t>
            </w:r>
            <w:proofErr w:type="spellStart"/>
            <w:r w:rsidRPr="0035154E">
              <w:rPr>
                <w:rFonts w:ascii="Helvetica" w:eastAsia="Times New Roman" w:hAnsi="Helvetica" w:cs="Helvetica"/>
                <w:color w:val="000000"/>
                <w:sz w:val="24"/>
                <w:szCs w:val="24"/>
                <w:lang w:eastAsia="tr-TR"/>
              </w:rPr>
              <w:t>flulaşıyor</w:t>
            </w:r>
            <w:proofErr w:type="spellEnd"/>
            <w:r w:rsidRPr="0035154E">
              <w:rPr>
                <w:rFonts w:ascii="Helvetica" w:eastAsia="Times New Roman" w:hAnsi="Helvetica" w:cs="Helvetica"/>
                <w:color w:val="000000"/>
                <w:sz w:val="24"/>
                <w:szCs w:val="24"/>
                <w:lang w:eastAsia="tr-TR"/>
              </w:rPr>
              <w:t>; hayatta kalmak ve yolculuğa devam etmekten ötesini göremiyorsak; gülemiyorsak ve şen değilsek festival yapmayı sahici bulmadığımız bir yerdeyiz. Hiçbir şey olmamış gibi devam etmemek için durmak; “</w:t>
            </w:r>
            <w:proofErr w:type="spellStart"/>
            <w:r w:rsidRPr="0035154E">
              <w:rPr>
                <w:rFonts w:ascii="Helvetica" w:eastAsia="Times New Roman" w:hAnsi="Helvetica" w:cs="Helvetica"/>
                <w:color w:val="000000"/>
                <w:sz w:val="24"/>
                <w:szCs w:val="24"/>
                <w:lang w:eastAsia="tr-TR"/>
              </w:rPr>
              <w:t>woke</w:t>
            </w:r>
            <w:proofErr w:type="spellEnd"/>
            <w:r w:rsidRPr="0035154E">
              <w:rPr>
                <w:rFonts w:ascii="Helvetica" w:eastAsia="Times New Roman" w:hAnsi="Helvetica" w:cs="Helvetica"/>
                <w:color w:val="000000"/>
                <w:sz w:val="24"/>
                <w:szCs w:val="24"/>
                <w:lang w:eastAsia="tr-TR"/>
              </w:rPr>
              <w:t xml:space="preserve"> aktivizm” ve dijital zorbalığın egemen olduğu alanlardan uzakta, olan biteni kadınlarla kadınlar için müzakere etmek, birlikte demokratik katılım olanakları aramak ve umut hakkı aramak duruyoruz.</w:t>
            </w:r>
          </w:p>
        </w:tc>
      </w:tr>
    </w:tbl>
    <w:p w14:paraId="365DC05C"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0D775CD8" w14:textId="77777777" w:rsidTr="0035154E">
        <w:tc>
          <w:tcPr>
            <w:tcW w:w="0" w:type="auto"/>
            <w:tcMar>
              <w:top w:w="150" w:type="dxa"/>
              <w:left w:w="150" w:type="dxa"/>
              <w:bottom w:w="150" w:type="dxa"/>
              <w:right w:w="150" w:type="dxa"/>
            </w:tcMar>
            <w:hideMark/>
          </w:tcPr>
          <w:p w14:paraId="45A95D91" w14:textId="77777777" w:rsidR="0035154E" w:rsidRPr="0035154E" w:rsidRDefault="0035154E" w:rsidP="0035154E">
            <w:pPr>
              <w:spacing w:after="0" w:line="240" w:lineRule="auto"/>
              <w:jc w:val="center"/>
              <w:rPr>
                <w:rFonts w:ascii="Arial" w:eastAsia="Times New Roman" w:hAnsi="Arial" w:cs="Arial"/>
                <w:color w:val="000000"/>
                <w:sz w:val="24"/>
                <w:szCs w:val="24"/>
                <w:lang w:eastAsia="tr-TR"/>
              </w:rPr>
            </w:pPr>
            <w:r w:rsidRPr="0035154E">
              <w:rPr>
                <w:rFonts w:ascii="Helvetica" w:eastAsia="Times New Roman" w:hAnsi="Helvetica" w:cs="Helvetica"/>
                <w:b/>
                <w:bCs/>
                <w:color w:val="72246C"/>
                <w:sz w:val="24"/>
                <w:szCs w:val="24"/>
                <w:lang w:eastAsia="tr-TR"/>
              </w:rPr>
              <w:t>Feminist etik, müzakere, mücadele ve festival alanları için #KarşıDuruyoruz</w:t>
            </w:r>
          </w:p>
        </w:tc>
      </w:tr>
    </w:tbl>
    <w:p w14:paraId="373183CA" w14:textId="77777777" w:rsidR="0035154E" w:rsidRPr="0035154E" w:rsidRDefault="0035154E" w:rsidP="0035154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35154E" w:rsidRPr="0035154E" w14:paraId="00AE5D5C" w14:textId="77777777" w:rsidTr="0035154E">
        <w:tc>
          <w:tcPr>
            <w:tcW w:w="0" w:type="auto"/>
            <w:tcMar>
              <w:top w:w="150" w:type="dxa"/>
              <w:left w:w="150" w:type="dxa"/>
              <w:bottom w:w="150" w:type="dxa"/>
              <w:right w:w="150" w:type="dxa"/>
            </w:tcMar>
            <w:hideMark/>
          </w:tcPr>
          <w:p w14:paraId="0199B481" w14:textId="3791A00F" w:rsidR="0035154E" w:rsidRPr="0035154E" w:rsidRDefault="0035154E" w:rsidP="0035154E">
            <w:pPr>
              <w:spacing w:after="0" w:line="240" w:lineRule="auto"/>
              <w:jc w:val="both"/>
              <w:rPr>
                <w:rFonts w:ascii="Arial" w:eastAsia="Times New Roman" w:hAnsi="Arial" w:cs="Arial"/>
                <w:color w:val="000000"/>
                <w:sz w:val="24"/>
                <w:szCs w:val="24"/>
                <w:lang w:eastAsia="tr-TR"/>
              </w:rPr>
            </w:pPr>
            <w:r w:rsidRPr="0035154E">
              <w:rPr>
                <w:rFonts w:ascii="Helvetica" w:eastAsia="Times New Roman" w:hAnsi="Helvetica" w:cs="Helvetica"/>
                <w:color w:val="000000"/>
                <w:sz w:val="24"/>
                <w:szCs w:val="24"/>
                <w:lang w:eastAsia="tr-TR"/>
              </w:rPr>
              <w:t xml:space="preserve">Düşlediğimiz festivalleri; evrensel sloganların ötesinde yerel deneyimlerin var ettiği zeminleri mümkün kılmak; egemenlerin ya da egemenine dönüşmenin üzerimizde yarattığı tahribatı; kadın örgütlerine, örgütlü kadınlara yönelik iç-dış karalama, suç isnadı, kapatma, yok etme girişimlerine set çekmek, nefes alma </w:t>
            </w:r>
            <w:proofErr w:type="gramStart"/>
            <w:r w:rsidRPr="0035154E">
              <w:rPr>
                <w:rFonts w:ascii="Helvetica" w:eastAsia="Times New Roman" w:hAnsi="Helvetica" w:cs="Helvetica"/>
                <w:color w:val="000000"/>
                <w:sz w:val="24"/>
                <w:szCs w:val="24"/>
                <w:lang w:eastAsia="tr-TR"/>
              </w:rPr>
              <w:t>imkanı</w:t>
            </w:r>
            <w:proofErr w:type="gramEnd"/>
            <w:r w:rsidRPr="0035154E">
              <w:rPr>
                <w:rFonts w:ascii="Helvetica" w:eastAsia="Times New Roman" w:hAnsi="Helvetica" w:cs="Helvetica"/>
                <w:color w:val="000000"/>
                <w:sz w:val="24"/>
                <w:szCs w:val="24"/>
                <w:lang w:eastAsia="tr-TR"/>
              </w:rPr>
              <w:t xml:space="preserve"> için duralım. Suç inşasına, haksız-hukuksuz cezalara, tutuklamalara; hep yeniden kazanmak zorunda kaldığımız haklarımızın gaspına, tüm yasaklara dur demek için duralım. Olan biteni birlikte anlayalım, bugünü ve yarını müzakere edelim. Feminist etik, müzakere, mücadele ve festival alanları için; yan yana olacağımız 20. Uluslararası Gezici</w:t>
            </w:r>
            <w:r>
              <w:rPr>
                <w:rFonts w:ascii="Helvetica" w:eastAsia="Times New Roman" w:hAnsi="Helvetica" w:cs="Helvetica"/>
                <w:color w:val="000000"/>
                <w:sz w:val="24"/>
                <w:szCs w:val="24"/>
                <w:lang w:eastAsia="tr-TR"/>
              </w:rPr>
              <w:t xml:space="preserve"> </w:t>
            </w:r>
            <w:proofErr w:type="spellStart"/>
            <w:r w:rsidRPr="0035154E">
              <w:rPr>
                <w:rFonts w:ascii="Helvetica" w:eastAsia="Times New Roman" w:hAnsi="Helvetica" w:cs="Helvetica"/>
                <w:color w:val="000000"/>
                <w:sz w:val="24"/>
                <w:szCs w:val="24"/>
                <w:lang w:eastAsia="tr-TR"/>
              </w:rPr>
              <w:t>Filmmor</w:t>
            </w:r>
            <w:proofErr w:type="spellEnd"/>
            <w:r w:rsidRPr="0035154E">
              <w:rPr>
                <w:rFonts w:ascii="Helvetica" w:eastAsia="Times New Roman" w:hAnsi="Helvetica" w:cs="Helvetica"/>
                <w:color w:val="000000"/>
                <w:sz w:val="24"/>
                <w:szCs w:val="24"/>
                <w:lang w:eastAsia="tr-TR"/>
              </w:rPr>
              <w:t> Kadın Filmleri Festivali’nde buluşuncaya dek, </w:t>
            </w:r>
            <w:proofErr w:type="spellStart"/>
            <w:r w:rsidRPr="0035154E">
              <w:rPr>
                <w:rFonts w:ascii="Helvetica" w:eastAsia="Times New Roman" w:hAnsi="Helvetica" w:cs="Helvetica"/>
                <w:color w:val="000000"/>
                <w:sz w:val="24"/>
                <w:szCs w:val="24"/>
                <w:lang w:eastAsia="tr-TR"/>
              </w:rPr>
              <w:t>Filmmor</w:t>
            </w:r>
            <w:proofErr w:type="spellEnd"/>
            <w:r>
              <w:rPr>
                <w:rFonts w:ascii="Helvetica" w:eastAsia="Times New Roman" w:hAnsi="Helvetica" w:cs="Helvetica"/>
                <w:color w:val="000000"/>
                <w:sz w:val="24"/>
                <w:szCs w:val="24"/>
                <w:lang w:eastAsia="tr-TR"/>
              </w:rPr>
              <w:t xml:space="preserve"> </w:t>
            </w:r>
            <w:r w:rsidRPr="0035154E">
              <w:rPr>
                <w:rFonts w:ascii="Helvetica" w:eastAsia="Times New Roman" w:hAnsi="Helvetica" w:cs="Helvetica"/>
                <w:color w:val="000000"/>
                <w:sz w:val="24"/>
                <w:szCs w:val="24"/>
                <w:lang w:eastAsia="tr-TR"/>
              </w:rPr>
              <w:t>forumlarında</w:t>
            </w:r>
            <w:r>
              <w:rPr>
                <w:rFonts w:ascii="Helvetica" w:eastAsia="Times New Roman" w:hAnsi="Helvetica" w:cs="Helvetica"/>
                <w:color w:val="000000"/>
                <w:sz w:val="24"/>
                <w:szCs w:val="24"/>
                <w:lang w:eastAsia="tr-TR"/>
              </w:rPr>
              <w:t xml:space="preserve"> </w:t>
            </w:r>
            <w:r w:rsidRPr="0035154E">
              <w:rPr>
                <w:rFonts w:ascii="Helvetica" w:eastAsia="Times New Roman" w:hAnsi="Helvetica" w:cs="Helvetica"/>
                <w:color w:val="000000"/>
                <w:sz w:val="24"/>
                <w:szCs w:val="24"/>
                <w:lang w:eastAsia="tr-TR"/>
              </w:rPr>
              <w:t>birlikte karşı duralım.</w:t>
            </w:r>
          </w:p>
        </w:tc>
      </w:tr>
    </w:tbl>
    <w:p w14:paraId="396E9501" w14:textId="77777777" w:rsidR="0087389D" w:rsidRPr="0035154E" w:rsidRDefault="0087389D" w:rsidP="0035154E">
      <w:pPr>
        <w:spacing w:line="240" w:lineRule="auto"/>
        <w:rPr>
          <w:sz w:val="24"/>
          <w:szCs w:val="24"/>
        </w:rPr>
      </w:pPr>
    </w:p>
    <w:sectPr w:rsidR="0087389D" w:rsidRPr="0035154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4E"/>
    <w:rsid w:val="0035154E"/>
    <w:rsid w:val="00383653"/>
    <w:rsid w:val="0087389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F095"/>
  <w15:chartTrackingRefBased/>
  <w15:docId w15:val="{E2BDB9B8-6DBE-445D-9BF5-510F76BF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semiHidden/>
    <w:unhideWhenUsed/>
    <w:rsid w:val="00351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4E"/>
    <w:rPr>
      <w:b/>
      <w:bCs/>
    </w:rPr>
  </w:style>
  <w:style w:type="character" w:customStyle="1" w:styleId="il">
    <w:name w:val="il"/>
    <w:basedOn w:val="VarsaylanParagrafYazTipi"/>
    <w:rsid w:val="0035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3712">
      <w:bodyDiv w:val="1"/>
      <w:marLeft w:val="0"/>
      <w:marRight w:val="0"/>
      <w:marTop w:val="0"/>
      <w:marBottom w:val="0"/>
      <w:divBdr>
        <w:top w:val="none" w:sz="0" w:space="0" w:color="auto"/>
        <w:left w:val="none" w:sz="0" w:space="0" w:color="auto"/>
        <w:bottom w:val="none" w:sz="0" w:space="0" w:color="auto"/>
        <w:right w:val="none" w:sz="0" w:space="0" w:color="auto"/>
      </w:divBdr>
      <w:divsChild>
        <w:div w:id="1935093544">
          <w:marLeft w:val="0"/>
          <w:marRight w:val="0"/>
          <w:marTop w:val="0"/>
          <w:marBottom w:val="0"/>
          <w:divBdr>
            <w:top w:val="none" w:sz="0" w:space="0" w:color="auto"/>
            <w:left w:val="none" w:sz="0" w:space="0" w:color="auto"/>
            <w:bottom w:val="none" w:sz="0" w:space="0" w:color="auto"/>
            <w:right w:val="none" w:sz="0" w:space="0" w:color="auto"/>
          </w:divBdr>
          <w:divsChild>
            <w:div w:id="944725929">
              <w:marLeft w:val="0"/>
              <w:marRight w:val="0"/>
              <w:marTop w:val="0"/>
              <w:marBottom w:val="0"/>
              <w:divBdr>
                <w:top w:val="none" w:sz="0" w:space="0" w:color="auto"/>
                <w:left w:val="none" w:sz="0" w:space="0" w:color="auto"/>
                <w:bottom w:val="none" w:sz="0" w:space="0" w:color="auto"/>
                <w:right w:val="none" w:sz="0" w:space="0" w:color="auto"/>
              </w:divBdr>
              <w:divsChild>
                <w:div w:id="126092046">
                  <w:marLeft w:val="0"/>
                  <w:marRight w:val="0"/>
                  <w:marTop w:val="0"/>
                  <w:marBottom w:val="0"/>
                  <w:divBdr>
                    <w:top w:val="none" w:sz="0" w:space="0" w:color="auto"/>
                    <w:left w:val="none" w:sz="0" w:space="0" w:color="auto"/>
                    <w:bottom w:val="none" w:sz="0" w:space="0" w:color="auto"/>
                    <w:right w:val="none" w:sz="0" w:space="0" w:color="auto"/>
                  </w:divBdr>
                  <w:divsChild>
                    <w:div w:id="1229851709">
                      <w:marLeft w:val="0"/>
                      <w:marRight w:val="0"/>
                      <w:marTop w:val="0"/>
                      <w:marBottom w:val="0"/>
                      <w:divBdr>
                        <w:top w:val="none" w:sz="0" w:space="0" w:color="auto"/>
                        <w:left w:val="none" w:sz="0" w:space="0" w:color="auto"/>
                        <w:bottom w:val="none" w:sz="0" w:space="0" w:color="auto"/>
                        <w:right w:val="none" w:sz="0" w:space="0" w:color="auto"/>
                      </w:divBdr>
                      <w:divsChild>
                        <w:div w:id="1068841963">
                          <w:marLeft w:val="0"/>
                          <w:marRight w:val="0"/>
                          <w:marTop w:val="0"/>
                          <w:marBottom w:val="0"/>
                          <w:divBdr>
                            <w:top w:val="none" w:sz="0" w:space="0" w:color="auto"/>
                            <w:left w:val="none" w:sz="0" w:space="0" w:color="auto"/>
                            <w:bottom w:val="none" w:sz="0" w:space="0" w:color="auto"/>
                            <w:right w:val="none" w:sz="0" w:space="0" w:color="auto"/>
                          </w:divBdr>
                          <w:divsChild>
                            <w:div w:id="1757734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81417631">
          <w:marLeft w:val="0"/>
          <w:marRight w:val="0"/>
          <w:marTop w:val="0"/>
          <w:marBottom w:val="0"/>
          <w:divBdr>
            <w:top w:val="none" w:sz="0" w:space="0" w:color="auto"/>
            <w:left w:val="none" w:sz="0" w:space="0" w:color="auto"/>
            <w:bottom w:val="none" w:sz="0" w:space="0" w:color="auto"/>
            <w:right w:val="none" w:sz="0" w:space="0" w:color="auto"/>
          </w:divBdr>
          <w:divsChild>
            <w:div w:id="144781502">
              <w:marLeft w:val="0"/>
              <w:marRight w:val="0"/>
              <w:marTop w:val="0"/>
              <w:marBottom w:val="0"/>
              <w:divBdr>
                <w:top w:val="none" w:sz="0" w:space="0" w:color="auto"/>
                <w:left w:val="none" w:sz="0" w:space="0" w:color="auto"/>
                <w:bottom w:val="none" w:sz="0" w:space="0" w:color="auto"/>
                <w:right w:val="none" w:sz="0" w:space="0" w:color="auto"/>
              </w:divBdr>
              <w:divsChild>
                <w:div w:id="1213886996">
                  <w:marLeft w:val="0"/>
                  <w:marRight w:val="0"/>
                  <w:marTop w:val="0"/>
                  <w:marBottom w:val="0"/>
                  <w:divBdr>
                    <w:top w:val="none" w:sz="0" w:space="0" w:color="auto"/>
                    <w:left w:val="none" w:sz="0" w:space="0" w:color="auto"/>
                    <w:bottom w:val="none" w:sz="0" w:space="0" w:color="auto"/>
                    <w:right w:val="none" w:sz="0" w:space="0" w:color="auto"/>
                  </w:divBdr>
                  <w:divsChild>
                    <w:div w:id="2100174245">
                      <w:marLeft w:val="0"/>
                      <w:marRight w:val="0"/>
                      <w:marTop w:val="0"/>
                      <w:marBottom w:val="0"/>
                      <w:divBdr>
                        <w:top w:val="none" w:sz="0" w:space="0" w:color="auto"/>
                        <w:left w:val="none" w:sz="0" w:space="0" w:color="auto"/>
                        <w:bottom w:val="none" w:sz="0" w:space="0" w:color="auto"/>
                        <w:right w:val="none" w:sz="0" w:space="0" w:color="auto"/>
                      </w:divBdr>
                      <w:divsChild>
                        <w:div w:id="1446996696">
                          <w:marLeft w:val="0"/>
                          <w:marRight w:val="0"/>
                          <w:marTop w:val="0"/>
                          <w:marBottom w:val="0"/>
                          <w:divBdr>
                            <w:top w:val="none" w:sz="0" w:space="0" w:color="auto"/>
                            <w:left w:val="none" w:sz="0" w:space="0" w:color="auto"/>
                            <w:bottom w:val="none" w:sz="0" w:space="0" w:color="auto"/>
                            <w:right w:val="none" w:sz="0" w:space="0" w:color="auto"/>
                          </w:divBdr>
                          <w:divsChild>
                            <w:div w:id="19215193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85152342">
          <w:marLeft w:val="0"/>
          <w:marRight w:val="0"/>
          <w:marTop w:val="0"/>
          <w:marBottom w:val="0"/>
          <w:divBdr>
            <w:top w:val="none" w:sz="0" w:space="0" w:color="auto"/>
            <w:left w:val="none" w:sz="0" w:space="0" w:color="auto"/>
            <w:bottom w:val="none" w:sz="0" w:space="0" w:color="auto"/>
            <w:right w:val="none" w:sz="0" w:space="0" w:color="auto"/>
          </w:divBdr>
          <w:divsChild>
            <w:div w:id="1433285643">
              <w:marLeft w:val="0"/>
              <w:marRight w:val="0"/>
              <w:marTop w:val="0"/>
              <w:marBottom w:val="0"/>
              <w:divBdr>
                <w:top w:val="none" w:sz="0" w:space="0" w:color="auto"/>
                <w:left w:val="none" w:sz="0" w:space="0" w:color="auto"/>
                <w:bottom w:val="none" w:sz="0" w:space="0" w:color="auto"/>
                <w:right w:val="none" w:sz="0" w:space="0" w:color="auto"/>
              </w:divBdr>
              <w:divsChild>
                <w:div w:id="603616947">
                  <w:marLeft w:val="0"/>
                  <w:marRight w:val="0"/>
                  <w:marTop w:val="0"/>
                  <w:marBottom w:val="0"/>
                  <w:divBdr>
                    <w:top w:val="none" w:sz="0" w:space="0" w:color="auto"/>
                    <w:left w:val="none" w:sz="0" w:space="0" w:color="auto"/>
                    <w:bottom w:val="none" w:sz="0" w:space="0" w:color="auto"/>
                    <w:right w:val="none" w:sz="0" w:space="0" w:color="auto"/>
                  </w:divBdr>
                  <w:divsChild>
                    <w:div w:id="96101888">
                      <w:marLeft w:val="0"/>
                      <w:marRight w:val="0"/>
                      <w:marTop w:val="0"/>
                      <w:marBottom w:val="0"/>
                      <w:divBdr>
                        <w:top w:val="none" w:sz="0" w:space="0" w:color="auto"/>
                        <w:left w:val="none" w:sz="0" w:space="0" w:color="auto"/>
                        <w:bottom w:val="none" w:sz="0" w:space="0" w:color="auto"/>
                        <w:right w:val="none" w:sz="0" w:space="0" w:color="auto"/>
                      </w:divBdr>
                      <w:divsChild>
                        <w:div w:id="1541094491">
                          <w:marLeft w:val="0"/>
                          <w:marRight w:val="0"/>
                          <w:marTop w:val="0"/>
                          <w:marBottom w:val="0"/>
                          <w:divBdr>
                            <w:top w:val="none" w:sz="0" w:space="0" w:color="auto"/>
                            <w:left w:val="none" w:sz="0" w:space="0" w:color="auto"/>
                            <w:bottom w:val="none" w:sz="0" w:space="0" w:color="auto"/>
                            <w:right w:val="none" w:sz="0" w:space="0" w:color="auto"/>
                          </w:divBdr>
                          <w:divsChild>
                            <w:div w:id="11147839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22716760">
          <w:marLeft w:val="0"/>
          <w:marRight w:val="0"/>
          <w:marTop w:val="0"/>
          <w:marBottom w:val="0"/>
          <w:divBdr>
            <w:top w:val="none" w:sz="0" w:space="0" w:color="auto"/>
            <w:left w:val="none" w:sz="0" w:space="0" w:color="auto"/>
            <w:bottom w:val="none" w:sz="0" w:space="0" w:color="auto"/>
            <w:right w:val="none" w:sz="0" w:space="0" w:color="auto"/>
          </w:divBdr>
          <w:divsChild>
            <w:div w:id="1305116390">
              <w:marLeft w:val="0"/>
              <w:marRight w:val="0"/>
              <w:marTop w:val="0"/>
              <w:marBottom w:val="0"/>
              <w:divBdr>
                <w:top w:val="none" w:sz="0" w:space="0" w:color="auto"/>
                <w:left w:val="none" w:sz="0" w:space="0" w:color="auto"/>
                <w:bottom w:val="none" w:sz="0" w:space="0" w:color="auto"/>
                <w:right w:val="none" w:sz="0" w:space="0" w:color="auto"/>
              </w:divBdr>
              <w:divsChild>
                <w:div w:id="988944905">
                  <w:marLeft w:val="0"/>
                  <w:marRight w:val="0"/>
                  <w:marTop w:val="0"/>
                  <w:marBottom w:val="0"/>
                  <w:divBdr>
                    <w:top w:val="none" w:sz="0" w:space="0" w:color="auto"/>
                    <w:left w:val="none" w:sz="0" w:space="0" w:color="auto"/>
                    <w:bottom w:val="none" w:sz="0" w:space="0" w:color="auto"/>
                    <w:right w:val="none" w:sz="0" w:space="0" w:color="auto"/>
                  </w:divBdr>
                  <w:divsChild>
                    <w:div w:id="167525321">
                      <w:marLeft w:val="0"/>
                      <w:marRight w:val="0"/>
                      <w:marTop w:val="0"/>
                      <w:marBottom w:val="0"/>
                      <w:divBdr>
                        <w:top w:val="none" w:sz="0" w:space="0" w:color="auto"/>
                        <w:left w:val="none" w:sz="0" w:space="0" w:color="auto"/>
                        <w:bottom w:val="none" w:sz="0" w:space="0" w:color="auto"/>
                        <w:right w:val="none" w:sz="0" w:space="0" w:color="auto"/>
                      </w:divBdr>
                      <w:divsChild>
                        <w:div w:id="63262032">
                          <w:marLeft w:val="0"/>
                          <w:marRight w:val="0"/>
                          <w:marTop w:val="0"/>
                          <w:marBottom w:val="0"/>
                          <w:divBdr>
                            <w:top w:val="none" w:sz="0" w:space="0" w:color="auto"/>
                            <w:left w:val="none" w:sz="0" w:space="0" w:color="auto"/>
                            <w:bottom w:val="none" w:sz="0" w:space="0" w:color="auto"/>
                            <w:right w:val="none" w:sz="0" w:space="0" w:color="auto"/>
                          </w:divBdr>
                          <w:divsChild>
                            <w:div w:id="19355514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2022-12-09T16:46:00Z</dcterms:created>
  <dcterms:modified xsi:type="dcterms:W3CDTF">2022-12-09T16:47:00Z</dcterms:modified>
</cp:coreProperties>
</file>