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15B5" w14:textId="77777777" w:rsidR="007E01E5" w:rsidRPr="007E01E5" w:rsidRDefault="007E01E5" w:rsidP="007E01E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B28"/>
          <w:sz w:val="36"/>
          <w:szCs w:val="36"/>
          <w:lang w:eastAsia="tr-TR"/>
        </w:rPr>
      </w:pPr>
      <w:r w:rsidRPr="007E01E5">
        <w:rPr>
          <w:rFonts w:ascii="Helvetica" w:eastAsia="Times New Roman" w:hAnsi="Helvetica" w:cs="Helvetica"/>
          <w:b/>
          <w:bCs/>
          <w:color w:val="1C2B28"/>
          <w:sz w:val="36"/>
          <w:szCs w:val="36"/>
          <w:lang w:eastAsia="tr-TR"/>
        </w:rPr>
        <w:t>ALTIN KOZA FİLM FESTİVALİ JÜRİSİ BELLİ OLDU</w:t>
      </w:r>
    </w:p>
    <w:p w14:paraId="28EF33D1" w14:textId="5988D54B" w:rsidR="007E01E5" w:rsidRPr="007E01E5" w:rsidRDefault="007E01E5" w:rsidP="007E01E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</w:pPr>
      <w:r w:rsidRPr="007E01E5">
        <w:rPr>
          <w:rFonts w:ascii="Helvetica" w:eastAsia="Times New Roman" w:hAnsi="Helvetica" w:cs="Helvetica"/>
          <w:b/>
          <w:bCs/>
          <w:color w:val="1C2B28"/>
          <w:sz w:val="24"/>
          <w:szCs w:val="24"/>
          <w:lang w:eastAsia="tr-TR"/>
        </w:rPr>
        <w:t>Ulusal Uzun Metraj Film Yarışması Jüri başkanlığını, yönetmen ve</w:t>
      </w:r>
      <w:r>
        <w:rPr>
          <w:rFonts w:ascii="Helvetica" w:eastAsia="Times New Roman" w:hAnsi="Helvetica" w:cs="Helvetica"/>
          <w:b/>
          <w:bCs/>
          <w:color w:val="1C2B28"/>
          <w:sz w:val="24"/>
          <w:szCs w:val="24"/>
          <w:lang w:eastAsia="tr-TR"/>
        </w:rPr>
        <w:t xml:space="preserve"> </w:t>
      </w:r>
      <w:r w:rsidRPr="007E01E5">
        <w:rPr>
          <w:rFonts w:ascii="Helvetica" w:eastAsia="Times New Roman" w:hAnsi="Helvetica" w:cs="Helvetica"/>
          <w:b/>
          <w:bCs/>
          <w:color w:val="1C2B28"/>
          <w:sz w:val="24"/>
          <w:szCs w:val="24"/>
          <w:lang w:eastAsia="tr-TR"/>
        </w:rPr>
        <w:t>senarist Özcan Alper’in</w:t>
      </w:r>
      <w:r>
        <w:rPr>
          <w:rFonts w:ascii="Helvetica" w:eastAsia="Times New Roman" w:hAnsi="Helvetica" w:cs="Helvetica"/>
          <w:b/>
          <w:bCs/>
          <w:color w:val="1C2B28"/>
          <w:sz w:val="24"/>
          <w:szCs w:val="24"/>
          <w:lang w:eastAsia="tr-TR"/>
        </w:rPr>
        <w:t xml:space="preserve"> </w:t>
      </w:r>
      <w:r w:rsidRPr="007E01E5">
        <w:rPr>
          <w:rFonts w:ascii="Helvetica" w:eastAsia="Times New Roman" w:hAnsi="Helvetica" w:cs="Helvetica"/>
          <w:b/>
          <w:bCs/>
          <w:color w:val="1C2B28"/>
          <w:sz w:val="24"/>
          <w:szCs w:val="24"/>
          <w:lang w:eastAsia="tr-TR"/>
        </w:rPr>
        <w:t xml:space="preserve">üstleneceği Adana Büyükşehir Belediyesince düzenlenen, 29. Uluslararası Adana Altın Koza Film Festivali’nde, yapımcı ve festival programcısı Julia </w:t>
      </w:r>
      <w:proofErr w:type="spellStart"/>
      <w:r w:rsidRPr="007E01E5">
        <w:rPr>
          <w:rFonts w:ascii="Helvetica" w:eastAsia="Times New Roman" w:hAnsi="Helvetica" w:cs="Helvetica"/>
          <w:b/>
          <w:bCs/>
          <w:color w:val="1C2B28"/>
          <w:sz w:val="24"/>
          <w:szCs w:val="24"/>
          <w:lang w:eastAsia="tr-TR"/>
        </w:rPr>
        <w:t>Sinkevych</w:t>
      </w:r>
      <w:proofErr w:type="spellEnd"/>
      <w:r w:rsidRPr="007E01E5">
        <w:rPr>
          <w:rFonts w:ascii="Helvetica" w:eastAsia="Times New Roman" w:hAnsi="Helvetica" w:cs="Helvetica"/>
          <w:b/>
          <w:bCs/>
          <w:color w:val="1C2B28"/>
          <w:sz w:val="24"/>
          <w:szCs w:val="24"/>
          <w:lang w:eastAsia="tr-TR"/>
        </w:rPr>
        <w:t xml:space="preserve">, oyuncu Nazan </w:t>
      </w:r>
      <w:proofErr w:type="spellStart"/>
      <w:r w:rsidRPr="007E01E5">
        <w:rPr>
          <w:rFonts w:ascii="Helvetica" w:eastAsia="Times New Roman" w:hAnsi="Helvetica" w:cs="Helvetica"/>
          <w:b/>
          <w:bCs/>
          <w:color w:val="1C2B28"/>
          <w:sz w:val="24"/>
          <w:szCs w:val="24"/>
          <w:lang w:eastAsia="tr-TR"/>
        </w:rPr>
        <w:t>Kesal</w:t>
      </w:r>
      <w:proofErr w:type="spellEnd"/>
      <w:r w:rsidRPr="007E01E5">
        <w:rPr>
          <w:rFonts w:ascii="Helvetica" w:eastAsia="Times New Roman" w:hAnsi="Helvetica" w:cs="Helvetica"/>
          <w:b/>
          <w:bCs/>
          <w:color w:val="1C2B28"/>
          <w:sz w:val="24"/>
          <w:szCs w:val="24"/>
          <w:lang w:eastAsia="tr-TR"/>
        </w:rPr>
        <w:t xml:space="preserve">, oyuncu Levent Özdilek, görüntü yönetmeni Gökhan Atılmış, müzisyen Fahir </w:t>
      </w:r>
      <w:proofErr w:type="spellStart"/>
      <w:r w:rsidRPr="007E01E5">
        <w:rPr>
          <w:rFonts w:ascii="Helvetica" w:eastAsia="Times New Roman" w:hAnsi="Helvetica" w:cs="Helvetica"/>
          <w:b/>
          <w:bCs/>
          <w:color w:val="1C2B28"/>
          <w:sz w:val="24"/>
          <w:szCs w:val="24"/>
          <w:lang w:eastAsia="tr-TR"/>
        </w:rPr>
        <w:t>Atakoğlu</w:t>
      </w:r>
      <w:proofErr w:type="spellEnd"/>
      <w:r w:rsidRPr="007E01E5">
        <w:rPr>
          <w:rFonts w:ascii="Helvetica" w:eastAsia="Times New Roman" w:hAnsi="Helvetica" w:cs="Helvetica"/>
          <w:b/>
          <w:bCs/>
          <w:color w:val="1C2B28"/>
          <w:sz w:val="24"/>
          <w:szCs w:val="24"/>
          <w:lang w:eastAsia="tr-TR"/>
        </w:rPr>
        <w:t>, yazar ve akademisyen Prof. Dr. Umut Tümay Arslan jüri üyesi olarak yer alacak.</w:t>
      </w:r>
    </w:p>
    <w:p w14:paraId="3A21A068" w14:textId="2D1D69CA" w:rsidR="007E01E5" w:rsidRPr="007E01E5" w:rsidRDefault="007E01E5" w:rsidP="007E01E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</w:pPr>
      <w:r w:rsidRPr="007E01E5"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>29. Uluslararası Adana Altın Koza Film Festivali’nde bu yıl filmler;</w:t>
      </w:r>
      <w:r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 xml:space="preserve"> </w:t>
      </w:r>
      <w:r w:rsidRPr="007E01E5"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>Ulusal Uzun Metraj, Belgesel, Uluslararası Kısa, Ulusal Öğrenci Kısa ve Adana Kısa Film bölümlerinde yarışacak.</w:t>
      </w:r>
    </w:p>
    <w:p w14:paraId="03CA4054" w14:textId="43523102" w:rsidR="007E01E5" w:rsidRPr="007E01E5" w:rsidRDefault="007E01E5" w:rsidP="007E01E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</w:pPr>
      <w:r w:rsidRPr="007E01E5"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>Dünya sinemasından seçkiler, özel gösterim bölümleri, belgesel gösterimleri, söyleşiler, atölye çalışmaları, sinema sempozyumu, çocuklarla sinema bölümü ve sergiler festival kapsamında sanatseverlerle buluşacak.</w:t>
      </w:r>
    </w:p>
    <w:p w14:paraId="21085AD4" w14:textId="4DF017C5" w:rsidR="007E01E5" w:rsidRPr="007E01E5" w:rsidRDefault="007E01E5" w:rsidP="007E01E5">
      <w:pPr>
        <w:rPr>
          <w:sz w:val="24"/>
          <w:szCs w:val="24"/>
        </w:rPr>
      </w:pPr>
      <w:r w:rsidRPr="007E01E5"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 xml:space="preserve">Ulusal Uzun Metraj Film Yarışması başvuruları 10 Ağustos tarihine kadar devam edecek. Yarışma yönetmelik ve başvuru </w:t>
      </w:r>
      <w:r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>f</w:t>
      </w:r>
      <w:r w:rsidRPr="007E01E5"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>ormlarına</w:t>
      </w:r>
      <w:r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 xml:space="preserve"> </w:t>
      </w:r>
      <w:hyperlink r:id="rId4" w:history="1">
        <w:r w:rsidRPr="007E01E5">
          <w:rPr>
            <w:rFonts w:ascii="Helvetica" w:eastAsia="Times New Roman" w:hAnsi="Helvetica" w:cs="Helvetica"/>
            <w:color w:val="0976B4"/>
            <w:sz w:val="24"/>
            <w:szCs w:val="24"/>
            <w:u w:val="single"/>
            <w:lang w:eastAsia="tr-TR"/>
          </w:rPr>
          <w:t>https://altinkozaff.org.tr/</w:t>
        </w:r>
      </w:hyperlink>
      <w:r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 xml:space="preserve"> </w:t>
      </w:r>
      <w:r w:rsidRPr="007E01E5">
        <w:rPr>
          <w:rFonts w:ascii="Helvetica" w:eastAsia="Times New Roman" w:hAnsi="Helvetica" w:cs="Helvetica"/>
          <w:color w:val="1C2B28"/>
          <w:sz w:val="24"/>
          <w:szCs w:val="24"/>
          <w:lang w:eastAsia="tr-TR"/>
        </w:rPr>
        <w:t>linkinden ulaşılabilecek.</w:t>
      </w:r>
    </w:p>
    <w:sectPr w:rsidR="007E01E5" w:rsidRPr="007E0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E5"/>
    <w:rsid w:val="007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9A49"/>
  <w15:chartTrackingRefBased/>
  <w15:docId w15:val="{77DB800F-09B4-47EB-9131-698EE6C9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01E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E0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tinkozaff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2022-08-16T06:53:00Z</dcterms:created>
  <dcterms:modified xsi:type="dcterms:W3CDTF">2022-08-16T06:55:00Z</dcterms:modified>
</cp:coreProperties>
</file>