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7EBF" w14:textId="3CF16DB9" w:rsidR="00934DD9" w:rsidRPr="00934DD9" w:rsidRDefault="00934DD9" w:rsidP="00934DD9">
      <w:pPr>
        <w:spacing w:after="0" w:line="240" w:lineRule="auto"/>
        <w:jc w:val="center"/>
        <w:rPr>
          <w:rFonts w:ascii="Calibri" w:eastAsia="Times New Roman" w:hAnsi="Calibri" w:cs="Calibri"/>
          <w:b/>
          <w:bCs/>
          <w:color w:val="222222"/>
          <w:sz w:val="40"/>
          <w:szCs w:val="40"/>
          <w:shd w:val="clear" w:color="auto" w:fill="FFFFFF"/>
          <w:lang w:eastAsia="tr-TR"/>
        </w:rPr>
      </w:pPr>
      <w:r w:rsidRPr="00934DD9">
        <w:rPr>
          <w:rFonts w:ascii="Calibri" w:eastAsia="Times New Roman" w:hAnsi="Calibri" w:cs="Calibri"/>
          <w:b/>
          <w:bCs/>
          <w:color w:val="222222"/>
          <w:sz w:val="40"/>
          <w:szCs w:val="40"/>
          <w:shd w:val="clear" w:color="auto" w:fill="FFFFFF"/>
          <w:lang w:eastAsia="tr-TR"/>
        </w:rPr>
        <w:t xml:space="preserve">ALTIN KOZA'DA </w:t>
      </w:r>
      <w:r>
        <w:rPr>
          <w:rFonts w:ascii="Calibri" w:eastAsia="Times New Roman" w:hAnsi="Calibri" w:cs="Calibri"/>
          <w:b/>
          <w:bCs/>
          <w:color w:val="222222"/>
          <w:sz w:val="40"/>
          <w:szCs w:val="40"/>
          <w:shd w:val="clear" w:color="auto" w:fill="FFFFFF"/>
          <w:lang w:eastAsia="tr-TR"/>
        </w:rPr>
        <w:t>“</w:t>
      </w:r>
      <w:r w:rsidRPr="00934DD9">
        <w:rPr>
          <w:rFonts w:ascii="Calibri" w:eastAsia="Times New Roman" w:hAnsi="Calibri" w:cs="Calibri"/>
          <w:b/>
          <w:bCs/>
          <w:color w:val="222222"/>
          <w:sz w:val="40"/>
          <w:szCs w:val="40"/>
          <w:shd w:val="clear" w:color="auto" w:fill="FFFFFF"/>
          <w:lang w:eastAsia="tr-TR"/>
        </w:rPr>
        <w:t>GONDOLDA SİNEMA</w:t>
      </w:r>
      <w:r>
        <w:rPr>
          <w:rFonts w:ascii="Calibri" w:eastAsia="Times New Roman" w:hAnsi="Calibri" w:cs="Calibri"/>
          <w:b/>
          <w:bCs/>
          <w:color w:val="222222"/>
          <w:sz w:val="40"/>
          <w:szCs w:val="40"/>
          <w:shd w:val="clear" w:color="auto" w:fill="FFFFFF"/>
          <w:lang w:eastAsia="tr-TR"/>
        </w:rPr>
        <w:t>”</w:t>
      </w:r>
      <w:r w:rsidRPr="00934DD9">
        <w:rPr>
          <w:rFonts w:ascii="Calibri" w:eastAsia="Times New Roman" w:hAnsi="Calibri" w:cs="Calibri"/>
          <w:b/>
          <w:bCs/>
          <w:color w:val="222222"/>
          <w:sz w:val="40"/>
          <w:szCs w:val="40"/>
          <w:shd w:val="clear" w:color="auto" w:fill="FFFFFF"/>
          <w:lang w:eastAsia="tr-TR"/>
        </w:rPr>
        <w:t xml:space="preserve"> KEYFİ</w:t>
      </w:r>
    </w:p>
    <w:p w14:paraId="408C186A" w14:textId="77777777" w:rsidR="00934DD9" w:rsidRPr="00934DD9" w:rsidRDefault="00934DD9" w:rsidP="00934DD9">
      <w:pPr>
        <w:spacing w:after="0" w:line="240" w:lineRule="auto"/>
        <w:jc w:val="center"/>
        <w:rPr>
          <w:rFonts w:ascii="Calibri" w:eastAsia="Times New Roman" w:hAnsi="Calibri" w:cs="Calibri"/>
          <w:b/>
          <w:bCs/>
          <w:color w:val="222222"/>
          <w:sz w:val="24"/>
          <w:szCs w:val="24"/>
          <w:shd w:val="clear" w:color="auto" w:fill="FFFFFF"/>
          <w:lang w:eastAsia="tr-TR"/>
        </w:rPr>
      </w:pPr>
    </w:p>
    <w:p w14:paraId="599168BB" w14:textId="77777777" w:rsidR="00934DD9" w:rsidRPr="00934DD9" w:rsidRDefault="00934DD9" w:rsidP="00934DD9">
      <w:pPr>
        <w:shd w:val="clear" w:color="auto" w:fill="FFFFFF"/>
        <w:spacing w:after="0" w:line="240" w:lineRule="auto"/>
        <w:jc w:val="center"/>
        <w:rPr>
          <w:rFonts w:ascii="Calibri" w:eastAsia="Times New Roman" w:hAnsi="Calibri" w:cs="Calibri"/>
          <w:color w:val="222222"/>
          <w:sz w:val="28"/>
          <w:szCs w:val="28"/>
          <w:lang w:eastAsia="tr-TR"/>
        </w:rPr>
      </w:pPr>
      <w:r w:rsidRPr="00934DD9">
        <w:rPr>
          <w:rFonts w:ascii="Calibri" w:eastAsia="Times New Roman" w:hAnsi="Calibri" w:cs="Calibri"/>
          <w:b/>
          <w:bCs/>
          <w:color w:val="222222"/>
          <w:sz w:val="28"/>
          <w:szCs w:val="28"/>
          <w:lang w:eastAsia="tr-TR"/>
        </w:rPr>
        <w:t>Seyhan Nehri’nde gondol üzerinde film izleyen Adanalılar çok mutlu</w:t>
      </w:r>
    </w:p>
    <w:p w14:paraId="3A6BC00D" w14:textId="20A810C9" w:rsidR="00934DD9" w:rsidRPr="00934DD9" w:rsidRDefault="00934DD9" w:rsidP="00934DD9">
      <w:pPr>
        <w:shd w:val="clear" w:color="auto" w:fill="FFFFFF"/>
        <w:spacing w:after="0" w:line="240" w:lineRule="auto"/>
        <w:jc w:val="center"/>
        <w:rPr>
          <w:rFonts w:ascii="Calibri" w:eastAsia="Times New Roman" w:hAnsi="Calibri" w:cs="Calibri"/>
          <w:color w:val="222222"/>
          <w:sz w:val="24"/>
          <w:szCs w:val="24"/>
          <w:lang w:eastAsia="tr-TR"/>
        </w:rPr>
      </w:pPr>
    </w:p>
    <w:p w14:paraId="52B37EB3" w14:textId="77777777" w:rsidR="00934DD9" w:rsidRPr="00934DD9" w:rsidRDefault="00934DD9" w:rsidP="00934DD9">
      <w:pPr>
        <w:shd w:val="clear" w:color="auto" w:fill="FFFFFF"/>
        <w:spacing w:after="0" w:line="240" w:lineRule="auto"/>
        <w:jc w:val="center"/>
        <w:rPr>
          <w:rFonts w:ascii="Calibri" w:eastAsia="Times New Roman" w:hAnsi="Calibri" w:cs="Calibri"/>
          <w:color w:val="222222"/>
          <w:sz w:val="28"/>
          <w:szCs w:val="28"/>
          <w:lang w:eastAsia="tr-TR"/>
        </w:rPr>
      </w:pPr>
      <w:r w:rsidRPr="00934DD9">
        <w:rPr>
          <w:rFonts w:ascii="Calibri" w:eastAsia="Times New Roman" w:hAnsi="Calibri" w:cs="Calibri"/>
          <w:b/>
          <w:bCs/>
          <w:color w:val="222222"/>
          <w:sz w:val="28"/>
          <w:szCs w:val="28"/>
          <w:lang w:eastAsia="tr-TR"/>
        </w:rPr>
        <w:t>Zeydan Karalar: “Adana’nın yüzünün uygarlığa ve aydınlığa dönük olmasında sinemanın çok büyük etkisi var.”</w:t>
      </w:r>
    </w:p>
    <w:p w14:paraId="4B1079E9" w14:textId="6A98C077" w:rsidR="00934DD9" w:rsidRPr="00934DD9" w:rsidRDefault="00934DD9" w:rsidP="00934DD9">
      <w:pPr>
        <w:shd w:val="clear" w:color="auto" w:fill="FFFFFF"/>
        <w:spacing w:after="0" w:line="240" w:lineRule="auto"/>
        <w:jc w:val="center"/>
        <w:rPr>
          <w:rFonts w:ascii="Calibri" w:eastAsia="Times New Roman" w:hAnsi="Calibri" w:cs="Calibri"/>
          <w:color w:val="222222"/>
          <w:sz w:val="24"/>
          <w:szCs w:val="24"/>
          <w:lang w:eastAsia="tr-TR"/>
        </w:rPr>
      </w:pPr>
    </w:p>
    <w:p w14:paraId="5221B42A" w14:textId="77777777" w:rsidR="00934DD9" w:rsidRPr="00934DD9" w:rsidRDefault="00934DD9" w:rsidP="00934DD9">
      <w:pPr>
        <w:shd w:val="clear" w:color="auto" w:fill="FFFFFF"/>
        <w:spacing w:after="0" w:line="240" w:lineRule="auto"/>
        <w:jc w:val="center"/>
        <w:rPr>
          <w:rFonts w:ascii="Calibri" w:eastAsia="Times New Roman" w:hAnsi="Calibri" w:cs="Calibri"/>
          <w:color w:val="222222"/>
          <w:sz w:val="28"/>
          <w:szCs w:val="28"/>
          <w:lang w:eastAsia="tr-TR"/>
        </w:rPr>
      </w:pPr>
      <w:r w:rsidRPr="00934DD9">
        <w:rPr>
          <w:rFonts w:ascii="Calibri" w:eastAsia="Times New Roman" w:hAnsi="Calibri" w:cs="Calibri"/>
          <w:b/>
          <w:bCs/>
          <w:color w:val="222222"/>
          <w:sz w:val="28"/>
          <w:szCs w:val="28"/>
          <w:lang w:eastAsia="tr-TR"/>
        </w:rPr>
        <w:t>Uluslararası Adana Altın Koza Film Festivali kapsamında Seyhan Nehri üzerinde “Gondolda Sinema” gösterimleri devam ediyor. Gondollara sığmayan Adanalıların bir bölümü de film gösterimini Seyhan Nehri kıyısına kurulan platformlardan izledi.</w:t>
      </w:r>
    </w:p>
    <w:p w14:paraId="720984E6" w14:textId="77777777" w:rsidR="00934DD9" w:rsidRP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p>
    <w:p w14:paraId="723C5CFE" w14:textId="77777777" w:rsidR="00934DD9" w:rsidRP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r w:rsidRPr="00934DD9">
        <w:rPr>
          <w:rFonts w:ascii="Calibri" w:eastAsia="Times New Roman" w:hAnsi="Calibri" w:cs="Calibri"/>
          <w:b/>
          <w:bCs/>
          <w:color w:val="222222"/>
          <w:sz w:val="24"/>
          <w:szCs w:val="24"/>
          <w:lang w:eastAsia="tr-TR"/>
        </w:rPr>
        <w:t>ÇOCUKLUĞUMUZA DÖNDÜK</w:t>
      </w:r>
    </w:p>
    <w:p w14:paraId="10C87CC7" w14:textId="77777777" w:rsidR="00934DD9" w:rsidRP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p>
    <w:p w14:paraId="7667A58C" w14:textId="77777777" w:rsidR="00934DD9" w:rsidRP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r w:rsidRPr="00934DD9">
        <w:rPr>
          <w:rFonts w:ascii="Calibri" w:eastAsia="Times New Roman" w:hAnsi="Calibri" w:cs="Calibri"/>
          <w:color w:val="222222"/>
          <w:sz w:val="24"/>
          <w:szCs w:val="24"/>
          <w:lang w:eastAsia="tr-TR"/>
        </w:rPr>
        <w:t xml:space="preserve">Adana’da merkez ve ilçelerde tüm yoğunluğuyla devam eden Altın Koza Film Festivali etkinliklerinde, ilki geçtiğimiz yıl yapılan ve uluslararası basının dahi ilgisini çeken “Gondolda Sinema” gösterimlerine Adana Büyükşehir Belediye Başkanı Zeydan Karalar eşi Nuray Karalar ile katıldı. Lütfi Ömer Akad’ın 1968 yapımı, başrollerini Türkan Şoray, İzzet Günay ve Ayfer Feray’ın paylaştığı Vesikalı </w:t>
      </w:r>
      <w:proofErr w:type="spellStart"/>
      <w:r w:rsidRPr="00934DD9">
        <w:rPr>
          <w:rFonts w:ascii="Calibri" w:eastAsia="Times New Roman" w:hAnsi="Calibri" w:cs="Calibri"/>
          <w:color w:val="222222"/>
          <w:sz w:val="24"/>
          <w:szCs w:val="24"/>
          <w:lang w:eastAsia="tr-TR"/>
        </w:rPr>
        <w:t>Yarim</w:t>
      </w:r>
      <w:proofErr w:type="spellEnd"/>
      <w:r w:rsidRPr="00934DD9">
        <w:rPr>
          <w:rFonts w:ascii="Calibri" w:eastAsia="Times New Roman" w:hAnsi="Calibri" w:cs="Calibri"/>
          <w:color w:val="222222"/>
          <w:sz w:val="24"/>
          <w:szCs w:val="24"/>
          <w:lang w:eastAsia="tr-TR"/>
        </w:rPr>
        <w:t xml:space="preserve"> filmini halkın içinde izleyen Başkan Karalar, eşiyle birlikte, yazlık sinemalara gittikleri döneme, çocukluklarına döndüklerini söyledi.</w:t>
      </w:r>
    </w:p>
    <w:p w14:paraId="0146E21A" w14:textId="77777777" w:rsidR="00934DD9" w:rsidRP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p>
    <w:p w14:paraId="175CA4D6" w14:textId="77777777" w:rsidR="00934DD9" w:rsidRP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r w:rsidRPr="00934DD9">
        <w:rPr>
          <w:rFonts w:ascii="Calibri" w:eastAsia="Times New Roman" w:hAnsi="Calibri" w:cs="Calibri"/>
          <w:b/>
          <w:bCs/>
          <w:color w:val="222222"/>
          <w:sz w:val="24"/>
          <w:szCs w:val="24"/>
          <w:lang w:eastAsia="tr-TR"/>
        </w:rPr>
        <w:t>ADANA’YA VE ADANALILARA HAS ÖZELLİKLERDE SİNEMANIN ETKİSİ VAR</w:t>
      </w:r>
    </w:p>
    <w:p w14:paraId="582C71B8" w14:textId="77777777" w:rsidR="00934DD9" w:rsidRP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p>
    <w:p w14:paraId="3C138C3A" w14:textId="1153629D" w:rsid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r w:rsidRPr="00934DD9">
        <w:rPr>
          <w:rFonts w:ascii="Calibri" w:eastAsia="Times New Roman" w:hAnsi="Calibri" w:cs="Calibri"/>
          <w:color w:val="222222"/>
          <w:sz w:val="24"/>
          <w:szCs w:val="24"/>
          <w:lang w:eastAsia="tr-TR"/>
        </w:rPr>
        <w:t xml:space="preserve">Festivalin başladığı günden itibaren büyük ilgi gören “Gondolda Sinema” etkinliğini ve Altın Koza Film Festivali’ni değerlendiren Başkan Zeydan Karalar, “Şimdi eşim Nuray hanım elinde çekirdek, çerez, mısır, gazoz, ‘Çocukluğuma döndüm’ dedi. İşte bizim de Altın </w:t>
      </w:r>
      <w:proofErr w:type="spellStart"/>
      <w:r w:rsidRPr="00934DD9">
        <w:rPr>
          <w:rFonts w:ascii="Calibri" w:eastAsia="Times New Roman" w:hAnsi="Calibri" w:cs="Calibri"/>
          <w:color w:val="222222"/>
          <w:sz w:val="24"/>
          <w:szCs w:val="24"/>
          <w:lang w:eastAsia="tr-TR"/>
        </w:rPr>
        <w:t>Koza’da</w:t>
      </w:r>
      <w:proofErr w:type="spellEnd"/>
      <w:r w:rsidRPr="00934DD9">
        <w:rPr>
          <w:rFonts w:ascii="Calibri" w:eastAsia="Times New Roman" w:hAnsi="Calibri" w:cs="Calibri"/>
          <w:color w:val="222222"/>
          <w:sz w:val="24"/>
          <w:szCs w:val="24"/>
          <w:lang w:eastAsia="tr-TR"/>
        </w:rPr>
        <w:t xml:space="preserve"> arzuladığımız buydu. İnsanlarımızı geçmişine, çocukluğuna döndürmek istedik.</w:t>
      </w:r>
      <w:r>
        <w:rPr>
          <w:rFonts w:ascii="Calibri" w:eastAsia="Times New Roman" w:hAnsi="Calibri" w:cs="Calibri"/>
          <w:color w:val="222222"/>
          <w:sz w:val="24"/>
          <w:szCs w:val="24"/>
          <w:lang w:eastAsia="tr-TR"/>
        </w:rPr>
        <w:t xml:space="preserve"> </w:t>
      </w:r>
      <w:r w:rsidRPr="00934DD9">
        <w:rPr>
          <w:rFonts w:ascii="Calibri" w:eastAsia="Times New Roman" w:hAnsi="Calibri" w:cs="Calibri"/>
          <w:color w:val="222222"/>
          <w:sz w:val="24"/>
          <w:szCs w:val="24"/>
          <w:lang w:eastAsia="tr-TR"/>
        </w:rPr>
        <w:t>Adana 1900’lü yılların başında sinemayla tanışmış, geçmişte 200’e yakın yazlık sineması olan ve binlerce, yüzbinlerce insanın sinemaya gittiği bir şehirdir” dedi.</w:t>
      </w:r>
    </w:p>
    <w:p w14:paraId="482FCD10" w14:textId="77777777" w:rsidR="00934DD9" w:rsidRP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p>
    <w:p w14:paraId="54F77046" w14:textId="77777777" w:rsidR="00934DD9" w:rsidRPr="00934DD9" w:rsidRDefault="00934DD9" w:rsidP="00934DD9">
      <w:pPr>
        <w:shd w:val="clear" w:color="auto" w:fill="FFFFFF"/>
        <w:spacing w:after="0" w:line="240" w:lineRule="auto"/>
        <w:rPr>
          <w:rFonts w:ascii="Calibri" w:eastAsia="Times New Roman" w:hAnsi="Calibri" w:cs="Calibri"/>
          <w:color w:val="222222"/>
          <w:sz w:val="24"/>
          <w:szCs w:val="24"/>
          <w:lang w:eastAsia="tr-TR"/>
        </w:rPr>
      </w:pPr>
      <w:r w:rsidRPr="00934DD9">
        <w:rPr>
          <w:rFonts w:ascii="Calibri" w:eastAsia="Times New Roman" w:hAnsi="Calibri" w:cs="Calibri"/>
          <w:color w:val="222222"/>
          <w:sz w:val="24"/>
          <w:szCs w:val="24"/>
          <w:lang w:eastAsia="tr-TR"/>
        </w:rPr>
        <w:t xml:space="preserve">Adana’daki özgürlük, aydınlık ve kardeşlik ortamının oluşmasında sinema sanatının ve sinema geçmişinin büyük etkisi bulunduğunu ifade eden Başkan Zeydan Karalar, “Aslında Adana’nın özgürlüğünde, herkesi barış ve kardeşçe yaşatmasında, yüzünün uygarlığa, aydınlığa dönük olmasında sinemanın çok büyük etkisi var. Bizim de amacımız buydu. Altın </w:t>
      </w:r>
      <w:proofErr w:type="spellStart"/>
      <w:r w:rsidRPr="00934DD9">
        <w:rPr>
          <w:rFonts w:ascii="Calibri" w:eastAsia="Times New Roman" w:hAnsi="Calibri" w:cs="Calibri"/>
          <w:color w:val="222222"/>
          <w:sz w:val="24"/>
          <w:szCs w:val="24"/>
          <w:lang w:eastAsia="tr-TR"/>
        </w:rPr>
        <w:t>Koza’yı</w:t>
      </w:r>
      <w:proofErr w:type="spellEnd"/>
      <w:r w:rsidRPr="00934DD9">
        <w:rPr>
          <w:rFonts w:ascii="Calibri" w:eastAsia="Times New Roman" w:hAnsi="Calibri" w:cs="Calibri"/>
          <w:color w:val="222222"/>
          <w:sz w:val="24"/>
          <w:szCs w:val="24"/>
          <w:lang w:eastAsia="tr-TR"/>
        </w:rPr>
        <w:t xml:space="preserve"> eski günlerdeki gibi muhteşem şekilde kutlarken, etkinlikleri halkın ayağına götürdük. İlçelerde, mahallelerde, beldelerde; 30’a yakın yerde film gösterimleri yapıyoruz. Gondolda Sinema geçen sene başladı, çok ciddi rağbet gördü, uluslararası basında yer aldı. Bu sene tekrar ettik. Çok beğenilen işleri yapmaya devam edeceğiz ve her sene yenilikler katacağız. Çok güzel gidiyor, her şey Adana için” diye konuştu.</w:t>
      </w:r>
    </w:p>
    <w:p w14:paraId="1EF5D1DD" w14:textId="77777777" w:rsidR="00934DD9" w:rsidRPr="00934DD9" w:rsidRDefault="00934DD9" w:rsidP="00934DD9">
      <w:pPr>
        <w:rPr>
          <w:rFonts w:ascii="Calibri" w:hAnsi="Calibri" w:cs="Calibri"/>
          <w:sz w:val="24"/>
          <w:szCs w:val="24"/>
        </w:rPr>
      </w:pPr>
    </w:p>
    <w:sectPr w:rsidR="00934DD9" w:rsidRPr="00934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D9"/>
    <w:rsid w:val="00934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7E69"/>
  <w15:chartTrackingRefBased/>
  <w15:docId w15:val="{0AE2C26E-A305-44F8-AE08-E29E3D1A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34DD9"/>
    <w:rPr>
      <w:b/>
      <w:bCs/>
    </w:rPr>
  </w:style>
  <w:style w:type="paragraph" w:styleId="NormalWeb">
    <w:name w:val="Normal (Web)"/>
    <w:basedOn w:val="Normal"/>
    <w:uiPriority w:val="99"/>
    <w:semiHidden/>
    <w:unhideWhenUsed/>
    <w:rsid w:val="00934DD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2021-09-23T19:34:00Z</dcterms:created>
  <dcterms:modified xsi:type="dcterms:W3CDTF">2021-09-23T19:36:00Z</dcterms:modified>
</cp:coreProperties>
</file>