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CD4" w:rsidRDefault="004C2829" w:rsidP="00E260D2">
      <w:pPr>
        <w:rPr>
          <w:rFonts w:cstheme="minorHAnsi"/>
          <w:bCs/>
          <w:color w:val="000000" w:themeColor="text1"/>
          <w:sz w:val="24"/>
          <w:szCs w:val="24"/>
        </w:rPr>
      </w:pPr>
      <w:r>
        <w:rPr>
          <w:rFonts w:ascii="Calibri" w:hAnsi="Calibri" w:cs="Calibri"/>
          <w:noProof/>
        </w:rPr>
        <w:drawing>
          <wp:anchor distT="0" distB="0" distL="114300" distR="114300" simplePos="0" relativeHeight="251658240" behindDoc="1" locked="0" layoutInCell="1" allowOverlap="1" wp14:anchorId="515998FA">
            <wp:simplePos x="0" y="0"/>
            <wp:positionH relativeFrom="margin">
              <wp:align>center</wp:align>
            </wp:positionH>
            <wp:positionV relativeFrom="paragraph">
              <wp:posOffset>230073</wp:posOffset>
            </wp:positionV>
            <wp:extent cx="974725" cy="956945"/>
            <wp:effectExtent l="0" t="0" r="0" b="0"/>
            <wp:wrapTight wrapText="bothSides">
              <wp:wrapPolygon edited="0">
                <wp:start x="0" y="0"/>
                <wp:lineTo x="0" y="21070"/>
                <wp:lineTo x="21107" y="21070"/>
                <wp:lineTo x="21107" y="0"/>
                <wp:lineTo x="0" y="0"/>
              </wp:wrapPolygon>
            </wp:wrapTight>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extLst>
                        <a:ext uri="{28A0092B-C50C-407E-A947-70E740481C1C}">
                          <a14:useLocalDpi xmlns:a14="http://schemas.microsoft.com/office/drawing/2010/main" val="0"/>
                        </a:ext>
                      </a:extLst>
                    </a:blip>
                    <a:srcRect/>
                    <a:stretch/>
                  </pic:blipFill>
                  <pic:spPr>
                    <a:xfrm>
                      <a:off x="0" y="0"/>
                      <a:ext cx="974725" cy="956945"/>
                    </a:xfrm>
                    <a:prstGeom prst="rect">
                      <a:avLst/>
                    </a:prstGeom>
                    <a:ln>
                      <a:noFill/>
                    </a:ln>
                  </pic:spPr>
                </pic:pic>
              </a:graphicData>
            </a:graphic>
            <wp14:sizeRelH relativeFrom="page">
              <wp14:pctWidth>0</wp14:pctWidth>
            </wp14:sizeRelH>
            <wp14:sizeRelV relativeFrom="page">
              <wp14:pctHeight>0</wp14:pctHeight>
            </wp14:sizeRelV>
          </wp:anchor>
        </w:drawing>
      </w:r>
    </w:p>
    <w:p w:rsidR="00E260D2" w:rsidRDefault="00E260D2" w:rsidP="00E260D2">
      <w:pPr>
        <w:rPr>
          <w:rFonts w:cstheme="minorHAnsi"/>
          <w:bCs/>
          <w:color w:val="000000" w:themeColor="text1"/>
          <w:sz w:val="24"/>
          <w:szCs w:val="24"/>
        </w:rPr>
      </w:pPr>
    </w:p>
    <w:p w:rsidR="00E260D2" w:rsidRPr="00E260D2" w:rsidRDefault="00E260D2" w:rsidP="00E260D2">
      <w:pPr>
        <w:spacing w:after="0" w:line="240" w:lineRule="auto"/>
        <w:jc w:val="center"/>
        <w:rPr>
          <w:rFonts w:ascii="Times New Roman" w:eastAsia="Times New Roman" w:hAnsi="Times New Roman" w:cs="Times New Roman"/>
          <w:b/>
          <w:bCs/>
          <w:sz w:val="40"/>
          <w:szCs w:val="40"/>
          <w:lang w:eastAsia="tr-TR"/>
        </w:rPr>
      </w:pPr>
    </w:p>
    <w:p w:rsidR="00365A37" w:rsidRPr="00C774E5" w:rsidRDefault="00365A37" w:rsidP="00C774E5">
      <w:pPr>
        <w:spacing w:after="0" w:line="240" w:lineRule="auto"/>
        <w:jc w:val="center"/>
        <w:rPr>
          <w:rFonts w:ascii="Times New Roman" w:eastAsia="Times New Roman" w:hAnsi="Times New Roman" w:cs="Times New Roman"/>
          <w:b/>
          <w:bCs/>
          <w:sz w:val="36"/>
          <w:szCs w:val="36"/>
          <w:lang w:eastAsia="tr-TR"/>
        </w:rPr>
      </w:pPr>
    </w:p>
    <w:p w:rsidR="004C2829" w:rsidRPr="00535C36" w:rsidRDefault="004C2829" w:rsidP="00535C36">
      <w:pPr>
        <w:pStyle w:val="AralkYok"/>
        <w:jc w:val="both"/>
        <w:rPr>
          <w:rFonts w:ascii="Calibri" w:hAnsi="Calibri" w:cs="Calibri"/>
          <w:sz w:val="24"/>
          <w:szCs w:val="24"/>
          <w:lang w:eastAsia="tr-TR"/>
        </w:rPr>
      </w:pPr>
    </w:p>
    <w:p w:rsidR="00C774E5" w:rsidRPr="00535C36" w:rsidRDefault="00C774E5" w:rsidP="00535C36">
      <w:pPr>
        <w:pStyle w:val="AralkYok"/>
        <w:jc w:val="center"/>
        <w:rPr>
          <w:rFonts w:ascii="Calibri" w:eastAsia="Times New Roman" w:hAnsi="Calibri" w:cs="Calibri"/>
          <w:b/>
          <w:bCs/>
          <w:sz w:val="40"/>
          <w:szCs w:val="40"/>
          <w:lang w:eastAsia="tr-TR"/>
        </w:rPr>
      </w:pPr>
      <w:r w:rsidRPr="00535C36">
        <w:rPr>
          <w:rFonts w:ascii="Calibri" w:eastAsia="Times New Roman" w:hAnsi="Calibri" w:cs="Calibri"/>
          <w:b/>
          <w:bCs/>
          <w:sz w:val="40"/>
          <w:szCs w:val="40"/>
          <w:lang w:eastAsia="tr-TR"/>
        </w:rPr>
        <w:t xml:space="preserve">Göç İdaresi Genel Müdürü </w:t>
      </w:r>
      <w:r w:rsidR="0008192A" w:rsidRPr="00535C36">
        <w:rPr>
          <w:rFonts w:ascii="Calibri" w:eastAsia="Times New Roman" w:hAnsi="Calibri" w:cs="Calibri"/>
          <w:b/>
          <w:bCs/>
          <w:sz w:val="40"/>
          <w:szCs w:val="40"/>
          <w:lang w:eastAsia="tr-TR"/>
        </w:rPr>
        <w:t>Abdullah Ayaz:</w:t>
      </w:r>
    </w:p>
    <w:p w:rsidR="00C774E5" w:rsidRPr="00535C36" w:rsidRDefault="00C774E5" w:rsidP="00535C36">
      <w:pPr>
        <w:pStyle w:val="AralkYok"/>
        <w:jc w:val="center"/>
        <w:rPr>
          <w:rFonts w:ascii="Calibri" w:eastAsia="Times New Roman" w:hAnsi="Calibri" w:cs="Calibri"/>
          <w:b/>
          <w:bCs/>
          <w:sz w:val="40"/>
          <w:szCs w:val="40"/>
          <w:lang w:eastAsia="tr-TR"/>
        </w:rPr>
      </w:pPr>
      <w:r w:rsidRPr="00535C36">
        <w:rPr>
          <w:rFonts w:ascii="Calibri" w:eastAsia="Times New Roman" w:hAnsi="Calibri" w:cs="Calibri"/>
          <w:b/>
          <w:bCs/>
          <w:sz w:val="40"/>
          <w:szCs w:val="40"/>
          <w:lang w:eastAsia="tr-TR"/>
        </w:rPr>
        <w:t>Dünyada 70 milyon insan yerinden edildi</w:t>
      </w:r>
    </w:p>
    <w:p w:rsidR="00C774E5" w:rsidRPr="00535C36" w:rsidRDefault="00C774E5" w:rsidP="00535C36">
      <w:pPr>
        <w:pStyle w:val="AralkYok"/>
        <w:jc w:val="both"/>
        <w:rPr>
          <w:rFonts w:ascii="Calibri" w:eastAsia="Times New Roman" w:hAnsi="Calibri" w:cs="Calibri"/>
          <w:sz w:val="24"/>
          <w:szCs w:val="24"/>
          <w:lang w:eastAsia="tr-TR"/>
        </w:rPr>
      </w:pPr>
    </w:p>
    <w:p w:rsidR="00D61BA8" w:rsidRDefault="00D62070" w:rsidP="00535C36">
      <w:pPr>
        <w:pStyle w:val="AralkYok"/>
        <w:jc w:val="both"/>
        <w:rPr>
          <w:rFonts w:ascii="Calibri" w:hAnsi="Calibri" w:cs="Calibri"/>
          <w:color w:val="222222"/>
          <w:sz w:val="24"/>
          <w:szCs w:val="24"/>
          <w:shd w:val="clear" w:color="auto" w:fill="FFFFFF"/>
        </w:rPr>
      </w:pPr>
      <w:r w:rsidRPr="00535C36">
        <w:rPr>
          <w:rFonts w:ascii="Calibri" w:hAnsi="Calibri" w:cs="Calibri"/>
          <w:color w:val="222222"/>
          <w:sz w:val="24"/>
          <w:szCs w:val="24"/>
          <w:shd w:val="clear" w:color="auto" w:fill="FFFFFF"/>
        </w:rPr>
        <w:t>Uluslararası Göç Filmleri Festivali</w:t>
      </w:r>
      <w:r w:rsidR="00D61BA8" w:rsidRPr="00535C36">
        <w:rPr>
          <w:rFonts w:ascii="Calibri" w:hAnsi="Calibri" w:cs="Calibri"/>
          <w:color w:val="222222"/>
          <w:sz w:val="24"/>
          <w:szCs w:val="24"/>
          <w:shd w:val="clear" w:color="auto" w:fill="FFFFFF"/>
        </w:rPr>
        <w:t>,</w:t>
      </w:r>
      <w:r w:rsidRPr="00535C36">
        <w:rPr>
          <w:rFonts w:ascii="Calibri" w:hAnsi="Calibri" w:cs="Calibri"/>
          <w:color w:val="222222"/>
          <w:sz w:val="24"/>
          <w:szCs w:val="24"/>
          <w:shd w:val="clear" w:color="auto" w:fill="FFFFFF"/>
        </w:rPr>
        <w:t xml:space="preserve"> film gösterimlerinin yanı sıra birbirinden önemli isimlerin katıldığı soru-cevap etkinlikleri, workshoplar ve atölyelerle devam ediyor. </w:t>
      </w:r>
      <w:r w:rsidR="00D61BA8" w:rsidRPr="00535C36">
        <w:rPr>
          <w:rFonts w:ascii="Calibri" w:hAnsi="Calibri" w:cs="Calibri"/>
          <w:color w:val="222222"/>
          <w:sz w:val="24"/>
          <w:szCs w:val="24"/>
          <w:shd w:val="clear" w:color="auto" w:fill="FFFFFF"/>
        </w:rPr>
        <w:t xml:space="preserve">Festivalin üçüncü gününde </w:t>
      </w:r>
      <w:r w:rsidRPr="00535C36">
        <w:rPr>
          <w:rFonts w:ascii="Calibri" w:hAnsi="Calibri" w:cs="Calibri"/>
          <w:color w:val="222222"/>
          <w:sz w:val="24"/>
          <w:szCs w:val="24"/>
          <w:shd w:val="clear" w:color="auto" w:fill="FFFFFF"/>
        </w:rPr>
        <w:t>gerçekleştirile</w:t>
      </w:r>
      <w:r w:rsidR="00D61BA8" w:rsidRPr="00535C36">
        <w:rPr>
          <w:rFonts w:ascii="Calibri" w:hAnsi="Calibri" w:cs="Calibri"/>
          <w:color w:val="222222"/>
          <w:sz w:val="24"/>
          <w:szCs w:val="24"/>
          <w:shd w:val="clear" w:color="auto" w:fill="FFFFFF"/>
        </w:rPr>
        <w:t>n</w:t>
      </w:r>
      <w:r w:rsidRPr="00535C36">
        <w:rPr>
          <w:rFonts w:ascii="Calibri" w:hAnsi="Calibri" w:cs="Calibri"/>
          <w:color w:val="222222"/>
          <w:sz w:val="24"/>
          <w:szCs w:val="24"/>
          <w:shd w:val="clear" w:color="auto" w:fill="FFFFFF"/>
        </w:rPr>
        <w:t xml:space="preserve"> etkinlikler kapsamında Çankırı Valisi olarak atanan İçişleri Bakanlığı Göç İdaresi Genel Müdürü Abdullah Ayaz, Türkiye’deki göç yönetimi uygulamalarının 10 yılını Şebnem </w:t>
      </w:r>
      <w:proofErr w:type="spellStart"/>
      <w:r w:rsidRPr="00535C36">
        <w:rPr>
          <w:rFonts w:ascii="Calibri" w:hAnsi="Calibri" w:cs="Calibri"/>
          <w:color w:val="222222"/>
          <w:sz w:val="24"/>
          <w:szCs w:val="24"/>
          <w:shd w:val="clear" w:color="auto" w:fill="FFFFFF"/>
        </w:rPr>
        <w:t>Vitrinel</w:t>
      </w:r>
      <w:proofErr w:type="spellEnd"/>
      <w:r w:rsidRPr="00535C36">
        <w:rPr>
          <w:rFonts w:ascii="Calibri" w:hAnsi="Calibri" w:cs="Calibri"/>
          <w:color w:val="222222"/>
          <w:sz w:val="24"/>
          <w:szCs w:val="24"/>
          <w:shd w:val="clear" w:color="auto" w:fill="FFFFFF"/>
        </w:rPr>
        <w:t xml:space="preserve"> </w:t>
      </w:r>
      <w:proofErr w:type="spellStart"/>
      <w:r w:rsidRPr="00535C36">
        <w:rPr>
          <w:rFonts w:ascii="Calibri" w:hAnsi="Calibri" w:cs="Calibri"/>
          <w:color w:val="222222"/>
          <w:sz w:val="24"/>
          <w:szCs w:val="24"/>
          <w:shd w:val="clear" w:color="auto" w:fill="FFFFFF"/>
        </w:rPr>
        <w:t>moderatörlüğünde</w:t>
      </w:r>
      <w:proofErr w:type="spellEnd"/>
      <w:r w:rsidRPr="00535C36">
        <w:rPr>
          <w:rFonts w:ascii="Calibri" w:hAnsi="Calibri" w:cs="Calibri"/>
          <w:color w:val="222222"/>
          <w:sz w:val="24"/>
          <w:szCs w:val="24"/>
          <w:shd w:val="clear" w:color="auto" w:fill="FFFFFF"/>
        </w:rPr>
        <w:t xml:space="preserve"> anlattı. </w:t>
      </w:r>
      <w:r w:rsidR="00D61BA8" w:rsidRPr="00535C36">
        <w:rPr>
          <w:rFonts w:ascii="Calibri" w:hAnsi="Calibri" w:cs="Calibri"/>
          <w:color w:val="222222"/>
          <w:sz w:val="24"/>
          <w:szCs w:val="24"/>
          <w:shd w:val="clear" w:color="auto" w:fill="FFFFFF"/>
        </w:rPr>
        <w:t xml:space="preserve">Festivalin </w:t>
      </w:r>
      <w:proofErr w:type="spellStart"/>
      <w:r w:rsidRPr="00535C36">
        <w:rPr>
          <w:rFonts w:ascii="Calibri" w:hAnsi="Calibri" w:cs="Calibri"/>
          <w:color w:val="222222"/>
          <w:sz w:val="24"/>
          <w:szCs w:val="24"/>
          <w:shd w:val="clear" w:color="auto" w:fill="FFFFFF"/>
        </w:rPr>
        <w:t>Instagram</w:t>
      </w:r>
      <w:proofErr w:type="spellEnd"/>
      <w:r w:rsidRPr="00535C36">
        <w:rPr>
          <w:rFonts w:ascii="Calibri" w:hAnsi="Calibri" w:cs="Calibri"/>
          <w:color w:val="222222"/>
          <w:sz w:val="24"/>
          <w:szCs w:val="24"/>
          <w:shd w:val="clear" w:color="auto" w:fill="FFFFFF"/>
        </w:rPr>
        <w:t xml:space="preserve"> hesabından </w:t>
      </w:r>
      <w:r w:rsidR="00D61BA8" w:rsidRPr="00535C36">
        <w:rPr>
          <w:rFonts w:ascii="Calibri" w:hAnsi="Calibri" w:cs="Calibri"/>
          <w:color w:val="222222"/>
          <w:sz w:val="24"/>
          <w:szCs w:val="24"/>
          <w:shd w:val="clear" w:color="auto" w:fill="FFFFFF"/>
        </w:rPr>
        <w:t xml:space="preserve">canlı yayınlanan </w:t>
      </w:r>
      <w:r w:rsidRPr="00535C36">
        <w:rPr>
          <w:rFonts w:ascii="Calibri" w:hAnsi="Calibri" w:cs="Calibri"/>
          <w:color w:val="222222"/>
          <w:sz w:val="24"/>
          <w:szCs w:val="24"/>
          <w:shd w:val="clear" w:color="auto" w:fill="FFFFFF"/>
        </w:rPr>
        <w:t>söyleşide Abdullah Ayaz ‘Dünyada 270 milyonun üzerinde göçmen</w:t>
      </w:r>
      <w:r w:rsidR="00D61BA8" w:rsidRPr="00535C36">
        <w:rPr>
          <w:rFonts w:ascii="Calibri" w:hAnsi="Calibri" w:cs="Calibri"/>
          <w:color w:val="222222"/>
          <w:sz w:val="24"/>
          <w:szCs w:val="24"/>
          <w:shd w:val="clear" w:color="auto" w:fill="FFFFFF"/>
        </w:rPr>
        <w:t xml:space="preserve"> var. Y</w:t>
      </w:r>
      <w:r w:rsidRPr="00535C36">
        <w:rPr>
          <w:rFonts w:ascii="Calibri" w:hAnsi="Calibri" w:cs="Calibri"/>
          <w:color w:val="222222"/>
          <w:sz w:val="24"/>
          <w:szCs w:val="24"/>
          <w:shd w:val="clear" w:color="auto" w:fill="FFFFFF"/>
        </w:rPr>
        <w:t>aklaşık 70 milyon zorla yerinden edilmiş insan</w:t>
      </w:r>
      <w:r w:rsidR="00D61BA8" w:rsidRPr="00535C36">
        <w:rPr>
          <w:rFonts w:ascii="Calibri" w:hAnsi="Calibri" w:cs="Calibri"/>
          <w:color w:val="222222"/>
          <w:sz w:val="24"/>
          <w:szCs w:val="24"/>
          <w:shd w:val="clear" w:color="auto" w:fill="FFFFFF"/>
        </w:rPr>
        <w:t xml:space="preserve"> bulunuyor. </w:t>
      </w:r>
      <w:r w:rsidRPr="00535C36">
        <w:rPr>
          <w:rFonts w:ascii="Calibri" w:hAnsi="Calibri" w:cs="Calibri"/>
          <w:color w:val="222222"/>
          <w:sz w:val="24"/>
          <w:szCs w:val="24"/>
          <w:shd w:val="clear" w:color="auto" w:fill="FFFFFF"/>
        </w:rPr>
        <w:t>25 milyonun üzerinde mülteci var. Bunlar istatistikler</w:t>
      </w:r>
      <w:r w:rsidR="00D61BA8" w:rsidRPr="00535C36">
        <w:rPr>
          <w:rFonts w:ascii="Calibri" w:hAnsi="Calibri" w:cs="Calibri"/>
          <w:color w:val="222222"/>
          <w:sz w:val="24"/>
          <w:szCs w:val="24"/>
          <w:shd w:val="clear" w:color="auto" w:fill="FFFFFF"/>
        </w:rPr>
        <w:t xml:space="preserve"> olsa da aslında</w:t>
      </w:r>
      <w:r w:rsidRPr="00535C36">
        <w:rPr>
          <w:rFonts w:ascii="Calibri" w:hAnsi="Calibri" w:cs="Calibri"/>
          <w:color w:val="222222"/>
          <w:sz w:val="24"/>
          <w:szCs w:val="24"/>
          <w:shd w:val="clear" w:color="auto" w:fill="FFFFFF"/>
        </w:rPr>
        <w:t xml:space="preserve"> bu bir çırpıda söylediğimiz rakamların hepsi birer hayat.</w:t>
      </w:r>
      <w:r w:rsidR="00F0558B" w:rsidRPr="00535C36">
        <w:rPr>
          <w:rFonts w:ascii="Calibri" w:hAnsi="Calibri" w:cs="Calibri"/>
          <w:color w:val="222222"/>
          <w:sz w:val="24"/>
          <w:szCs w:val="24"/>
          <w:shd w:val="clear" w:color="auto" w:fill="FFFFFF"/>
        </w:rPr>
        <w:t xml:space="preserve"> İnsanları göç ettiren en temel şey umut.</w:t>
      </w:r>
      <w:r w:rsidRPr="00535C36">
        <w:rPr>
          <w:rFonts w:ascii="Calibri" w:hAnsi="Calibri" w:cs="Calibri"/>
          <w:color w:val="222222"/>
          <w:sz w:val="24"/>
          <w:szCs w:val="24"/>
          <w:shd w:val="clear" w:color="auto" w:fill="FFFFFF"/>
        </w:rPr>
        <w:t xml:space="preserve"> Maalesef göçle ilgili empati yoksunluğunu görüyoruz. İşte tüm dünyada göç olgusuna dikkat çekmek için böyle bir festival düzenledik’’ dedi. </w:t>
      </w:r>
    </w:p>
    <w:p w:rsidR="00535C36" w:rsidRPr="00535C36" w:rsidRDefault="00535C36" w:rsidP="00535C36">
      <w:pPr>
        <w:pStyle w:val="AralkYok"/>
        <w:jc w:val="both"/>
        <w:rPr>
          <w:rFonts w:ascii="Calibri" w:hAnsi="Calibri" w:cs="Calibri"/>
          <w:color w:val="222222"/>
          <w:sz w:val="24"/>
          <w:szCs w:val="24"/>
          <w:shd w:val="clear" w:color="auto" w:fill="FFFFFF"/>
        </w:rPr>
      </w:pPr>
    </w:p>
    <w:p w:rsidR="00C774E5" w:rsidRDefault="00C774E5" w:rsidP="00535C36">
      <w:pPr>
        <w:pStyle w:val="AralkYok"/>
        <w:jc w:val="both"/>
        <w:rPr>
          <w:rFonts w:ascii="Calibri" w:hAnsi="Calibri" w:cs="Calibri"/>
          <w:b/>
          <w:bCs/>
          <w:color w:val="222222"/>
          <w:sz w:val="24"/>
          <w:szCs w:val="24"/>
          <w:shd w:val="clear" w:color="auto" w:fill="FFFFFF"/>
        </w:rPr>
      </w:pPr>
      <w:r w:rsidRPr="00535C36">
        <w:rPr>
          <w:rFonts w:ascii="Calibri" w:hAnsi="Calibri" w:cs="Calibri"/>
          <w:b/>
          <w:bCs/>
          <w:color w:val="222222"/>
          <w:sz w:val="24"/>
          <w:szCs w:val="24"/>
          <w:shd w:val="clear" w:color="auto" w:fill="FFFFFF"/>
        </w:rPr>
        <w:t>‘’En büyük teşekkürü hak eden Türk toplumu’’</w:t>
      </w:r>
    </w:p>
    <w:p w:rsidR="00535C36" w:rsidRPr="00535C36" w:rsidRDefault="00535C36" w:rsidP="00535C36">
      <w:pPr>
        <w:pStyle w:val="AralkYok"/>
        <w:jc w:val="both"/>
        <w:rPr>
          <w:rFonts w:ascii="Calibri" w:hAnsi="Calibri" w:cs="Calibri"/>
          <w:b/>
          <w:bCs/>
          <w:color w:val="222222"/>
          <w:sz w:val="24"/>
          <w:szCs w:val="24"/>
          <w:shd w:val="clear" w:color="auto" w:fill="FFFFFF"/>
        </w:rPr>
      </w:pPr>
    </w:p>
    <w:p w:rsidR="00714F16" w:rsidRDefault="009B5A25" w:rsidP="00535C36">
      <w:pPr>
        <w:pStyle w:val="AralkYok"/>
        <w:jc w:val="both"/>
        <w:rPr>
          <w:rFonts w:ascii="Calibri" w:hAnsi="Calibri" w:cs="Calibri"/>
          <w:color w:val="222222"/>
          <w:sz w:val="24"/>
          <w:szCs w:val="24"/>
          <w:shd w:val="clear" w:color="auto" w:fill="FFFFFF"/>
        </w:rPr>
      </w:pPr>
      <w:r w:rsidRPr="00535C36">
        <w:rPr>
          <w:rFonts w:ascii="Calibri" w:hAnsi="Calibri" w:cs="Calibri"/>
          <w:color w:val="222222"/>
          <w:sz w:val="24"/>
          <w:szCs w:val="24"/>
          <w:shd w:val="clear" w:color="auto" w:fill="FFFFFF"/>
        </w:rPr>
        <w:t>Türkiye’de 3.6 milyonu Suriyeli 5 milyon yabancı olduğunu belirten Abdullah Ayaz ‘’Türkiye başından beri bu işi başarıyla yönetti. Burada en büyük teşekkürü hak eden toplumumuz’’ diye konuştu.</w:t>
      </w:r>
      <w:r w:rsidR="00FD082D" w:rsidRPr="00535C36">
        <w:rPr>
          <w:rFonts w:ascii="Calibri" w:hAnsi="Calibri" w:cs="Calibri"/>
          <w:color w:val="222222"/>
          <w:sz w:val="24"/>
          <w:szCs w:val="24"/>
          <w:shd w:val="clear" w:color="auto" w:fill="FFFFFF"/>
        </w:rPr>
        <w:t xml:space="preserve"> Türkiye’deki Suriyelilerin yüzde 98’inin şehirlerde yaşadığını belirten Abdullah Ayaz ‘’5 ilde 7 kampımız var. Bu kamplarda kalan Suriyeli sayısı sadece 63 bin. Bu insanlar çalışıyor, devletten aldıkları doğrudan hiçbir yardım yok. Sağlık hizmetlerinden faydalanıyorlar. Bir de AB finansmanıyla 1.3 milyon Suriyeliye Kızılay Kart aracılığıyla ayda 120 TL veriliyor</w:t>
      </w:r>
      <w:r w:rsidR="0008192A" w:rsidRPr="00535C36">
        <w:rPr>
          <w:rFonts w:ascii="Calibri" w:hAnsi="Calibri" w:cs="Calibri"/>
          <w:color w:val="222222"/>
          <w:sz w:val="24"/>
          <w:szCs w:val="24"/>
          <w:shd w:val="clear" w:color="auto" w:fill="FFFFFF"/>
        </w:rPr>
        <w:t>. 400 binin üzerinde Suriyeli ise ülkesine döndü</w:t>
      </w:r>
      <w:r w:rsidR="00FD082D" w:rsidRPr="00535C36">
        <w:rPr>
          <w:rFonts w:ascii="Calibri" w:hAnsi="Calibri" w:cs="Calibri"/>
          <w:color w:val="222222"/>
          <w:sz w:val="24"/>
          <w:szCs w:val="24"/>
          <w:shd w:val="clear" w:color="auto" w:fill="FFFFFF"/>
        </w:rPr>
        <w:t>’’ dedi</w:t>
      </w:r>
      <w:r w:rsidR="00F0558B" w:rsidRPr="00535C36">
        <w:rPr>
          <w:rFonts w:ascii="Calibri" w:hAnsi="Calibri" w:cs="Calibri"/>
          <w:color w:val="222222"/>
          <w:sz w:val="24"/>
          <w:szCs w:val="24"/>
          <w:shd w:val="clear" w:color="auto" w:fill="FFFFFF"/>
        </w:rPr>
        <w:t xml:space="preserve">. </w:t>
      </w:r>
      <w:r w:rsidR="00C774E5" w:rsidRPr="00535C36">
        <w:rPr>
          <w:rFonts w:ascii="Calibri" w:hAnsi="Calibri" w:cs="Calibri"/>
          <w:color w:val="222222"/>
          <w:sz w:val="24"/>
          <w:szCs w:val="24"/>
          <w:shd w:val="clear" w:color="auto" w:fill="FFFFFF"/>
        </w:rPr>
        <w:t xml:space="preserve">Abdullah Ayaz, </w:t>
      </w:r>
      <w:r w:rsidR="0008192A" w:rsidRPr="00535C36">
        <w:rPr>
          <w:rFonts w:ascii="Calibri" w:hAnsi="Calibri" w:cs="Calibri"/>
          <w:color w:val="222222"/>
          <w:sz w:val="24"/>
          <w:szCs w:val="24"/>
          <w:shd w:val="clear" w:color="auto" w:fill="FFFFFF"/>
        </w:rPr>
        <w:t xml:space="preserve">2019’da sadece ekonomik nedenlerle göç eden 103 binin üzerinde ‘ekonomik göçmenin’ de sınır dışı edildiğini belirtti. </w:t>
      </w:r>
    </w:p>
    <w:p w:rsidR="00535C36" w:rsidRPr="00535C36" w:rsidRDefault="00535C36" w:rsidP="00535C36">
      <w:pPr>
        <w:pStyle w:val="AralkYok"/>
        <w:jc w:val="both"/>
        <w:rPr>
          <w:rFonts w:ascii="Calibri" w:hAnsi="Calibri" w:cs="Calibri"/>
          <w:color w:val="222222"/>
          <w:sz w:val="24"/>
          <w:szCs w:val="24"/>
          <w:shd w:val="clear" w:color="auto" w:fill="FFFFFF"/>
        </w:rPr>
      </w:pPr>
    </w:p>
    <w:p w:rsidR="00C774E5" w:rsidRPr="00535C36" w:rsidRDefault="00C774E5" w:rsidP="00535C36">
      <w:pPr>
        <w:pStyle w:val="AralkYok"/>
        <w:jc w:val="both"/>
        <w:rPr>
          <w:rFonts w:ascii="Calibri" w:hAnsi="Calibri" w:cs="Calibri"/>
          <w:color w:val="222222"/>
          <w:sz w:val="24"/>
          <w:szCs w:val="24"/>
          <w:shd w:val="clear" w:color="auto" w:fill="FFFFFF"/>
        </w:rPr>
      </w:pPr>
      <w:r w:rsidRPr="00535C36">
        <w:rPr>
          <w:rFonts w:ascii="Calibri" w:hAnsi="Calibri" w:cs="Calibri"/>
          <w:color w:val="222222"/>
          <w:sz w:val="24"/>
          <w:szCs w:val="24"/>
          <w:shd w:val="clear" w:color="auto" w:fill="FFFFFF"/>
        </w:rPr>
        <w:t>Festival, 21 Haziran’da düzenlenen kapanış töreniyle sona erecek.</w:t>
      </w:r>
    </w:p>
    <w:p w:rsidR="00085577" w:rsidRPr="00535C36" w:rsidRDefault="00085577" w:rsidP="00535C36">
      <w:pPr>
        <w:pStyle w:val="AralkYok"/>
        <w:jc w:val="both"/>
        <w:rPr>
          <w:rFonts w:ascii="Calibri" w:eastAsia="Times New Roman" w:hAnsi="Calibri" w:cs="Calibri"/>
          <w:sz w:val="24"/>
          <w:szCs w:val="24"/>
          <w:lang w:eastAsia="tr-TR"/>
        </w:rPr>
      </w:pPr>
    </w:p>
    <w:p w:rsidR="00E260D2" w:rsidRPr="00535C36" w:rsidRDefault="00E260D2" w:rsidP="00535C36">
      <w:pPr>
        <w:pStyle w:val="AralkYok"/>
        <w:jc w:val="both"/>
        <w:rPr>
          <w:rFonts w:ascii="Calibri" w:hAnsi="Calibri" w:cs="Calibri"/>
          <w:bCs/>
          <w:color w:val="000000" w:themeColor="text1"/>
          <w:sz w:val="24"/>
          <w:szCs w:val="24"/>
        </w:rPr>
      </w:pPr>
    </w:p>
    <w:sectPr w:rsidR="00E260D2" w:rsidRPr="00535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CFF"/>
    <w:multiLevelType w:val="hybridMultilevel"/>
    <w:tmpl w:val="3F2ABDD8"/>
    <w:lvl w:ilvl="0" w:tplc="B2D66BC8">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BF680B"/>
    <w:multiLevelType w:val="hybridMultilevel"/>
    <w:tmpl w:val="45761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DE"/>
    <w:rsid w:val="00012EDB"/>
    <w:rsid w:val="00027554"/>
    <w:rsid w:val="0008192A"/>
    <w:rsid w:val="00085577"/>
    <w:rsid w:val="00123947"/>
    <w:rsid w:val="00133413"/>
    <w:rsid w:val="001B0CD4"/>
    <w:rsid w:val="00202D5B"/>
    <w:rsid w:val="002F18F6"/>
    <w:rsid w:val="0033727E"/>
    <w:rsid w:val="00362D67"/>
    <w:rsid w:val="00365A37"/>
    <w:rsid w:val="003E29B1"/>
    <w:rsid w:val="003E5E3E"/>
    <w:rsid w:val="00426A61"/>
    <w:rsid w:val="00443C7D"/>
    <w:rsid w:val="00456540"/>
    <w:rsid w:val="0046640D"/>
    <w:rsid w:val="00485971"/>
    <w:rsid w:val="004C2485"/>
    <w:rsid w:val="004C2829"/>
    <w:rsid w:val="004D67A1"/>
    <w:rsid w:val="00510081"/>
    <w:rsid w:val="00535C36"/>
    <w:rsid w:val="00556C62"/>
    <w:rsid w:val="005A19EE"/>
    <w:rsid w:val="005E071B"/>
    <w:rsid w:val="00620E57"/>
    <w:rsid w:val="00641B1A"/>
    <w:rsid w:val="0068573E"/>
    <w:rsid w:val="006B2479"/>
    <w:rsid w:val="006C56B0"/>
    <w:rsid w:val="006F2674"/>
    <w:rsid w:val="00714F16"/>
    <w:rsid w:val="00757D69"/>
    <w:rsid w:val="007751B5"/>
    <w:rsid w:val="007B2C43"/>
    <w:rsid w:val="007D1FDE"/>
    <w:rsid w:val="00942557"/>
    <w:rsid w:val="009428CF"/>
    <w:rsid w:val="00965903"/>
    <w:rsid w:val="009B5A25"/>
    <w:rsid w:val="009C05EF"/>
    <w:rsid w:val="00A5214C"/>
    <w:rsid w:val="00AF5553"/>
    <w:rsid w:val="00BE5718"/>
    <w:rsid w:val="00C00134"/>
    <w:rsid w:val="00C774E5"/>
    <w:rsid w:val="00D61BA8"/>
    <w:rsid w:val="00D62070"/>
    <w:rsid w:val="00D7145D"/>
    <w:rsid w:val="00DC2E55"/>
    <w:rsid w:val="00E13D11"/>
    <w:rsid w:val="00E260D2"/>
    <w:rsid w:val="00ED600A"/>
    <w:rsid w:val="00EE3869"/>
    <w:rsid w:val="00F0558B"/>
    <w:rsid w:val="00F55A4F"/>
    <w:rsid w:val="00FD0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4A30"/>
  <w15:chartTrackingRefBased/>
  <w15:docId w15:val="{2446C293-299C-4546-B3A0-74CC9F9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A1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D1FDE"/>
    <w:rPr>
      <w:i/>
      <w:iCs/>
    </w:rPr>
  </w:style>
  <w:style w:type="paragraph" w:styleId="ListeParagraf">
    <w:name w:val="List Paragraph"/>
    <w:basedOn w:val="Normal"/>
    <w:uiPriority w:val="34"/>
    <w:qFormat/>
    <w:rsid w:val="00641B1A"/>
    <w:pPr>
      <w:ind w:left="720"/>
      <w:contextualSpacing/>
    </w:pPr>
  </w:style>
  <w:style w:type="character" w:customStyle="1" w:styleId="Balk1Char">
    <w:name w:val="Başlık 1 Char"/>
    <w:basedOn w:val="VarsaylanParagrafYazTipi"/>
    <w:link w:val="Balk1"/>
    <w:uiPriority w:val="9"/>
    <w:rsid w:val="005A19E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027554"/>
    <w:rPr>
      <w:b/>
      <w:bCs/>
    </w:rPr>
  </w:style>
  <w:style w:type="character" w:styleId="Kpr">
    <w:name w:val="Hyperlink"/>
    <w:basedOn w:val="VarsaylanParagrafYazTipi"/>
    <w:unhideWhenUsed/>
    <w:rsid w:val="00C00134"/>
    <w:rPr>
      <w:color w:val="0000FF"/>
      <w:u w:val="single"/>
    </w:rPr>
  </w:style>
  <w:style w:type="paragraph" w:styleId="NormalWeb">
    <w:name w:val="Normal (Web)"/>
    <w:basedOn w:val="Normal"/>
    <w:uiPriority w:val="99"/>
    <w:semiHidden/>
    <w:unhideWhenUsed/>
    <w:rsid w:val="004D67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3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0535">
      <w:bodyDiv w:val="1"/>
      <w:marLeft w:val="0"/>
      <w:marRight w:val="0"/>
      <w:marTop w:val="0"/>
      <w:marBottom w:val="0"/>
      <w:divBdr>
        <w:top w:val="none" w:sz="0" w:space="0" w:color="auto"/>
        <w:left w:val="none" w:sz="0" w:space="0" w:color="auto"/>
        <w:bottom w:val="none" w:sz="0" w:space="0" w:color="auto"/>
        <w:right w:val="none" w:sz="0" w:space="0" w:color="auto"/>
      </w:divBdr>
    </w:div>
    <w:div w:id="1030379056">
      <w:bodyDiv w:val="1"/>
      <w:marLeft w:val="0"/>
      <w:marRight w:val="0"/>
      <w:marTop w:val="0"/>
      <w:marBottom w:val="0"/>
      <w:divBdr>
        <w:top w:val="none" w:sz="0" w:space="0" w:color="auto"/>
        <w:left w:val="none" w:sz="0" w:space="0" w:color="auto"/>
        <w:bottom w:val="none" w:sz="0" w:space="0" w:color="auto"/>
        <w:right w:val="none" w:sz="0" w:space="0" w:color="auto"/>
      </w:divBdr>
      <w:divsChild>
        <w:div w:id="1591155779">
          <w:marLeft w:val="0"/>
          <w:marRight w:val="0"/>
          <w:marTop w:val="0"/>
          <w:marBottom w:val="0"/>
          <w:divBdr>
            <w:top w:val="none" w:sz="0" w:space="0" w:color="auto"/>
            <w:left w:val="none" w:sz="0" w:space="0" w:color="auto"/>
            <w:bottom w:val="none" w:sz="0" w:space="0" w:color="auto"/>
            <w:right w:val="none" w:sz="0" w:space="0" w:color="auto"/>
          </w:divBdr>
          <w:divsChild>
            <w:div w:id="1543011890">
              <w:marLeft w:val="0"/>
              <w:marRight w:val="0"/>
              <w:marTop w:val="0"/>
              <w:marBottom w:val="0"/>
              <w:divBdr>
                <w:top w:val="none" w:sz="0" w:space="0" w:color="auto"/>
                <w:left w:val="none" w:sz="0" w:space="0" w:color="auto"/>
                <w:bottom w:val="none" w:sz="0" w:space="0" w:color="auto"/>
                <w:right w:val="none" w:sz="0" w:space="0" w:color="auto"/>
              </w:divBdr>
              <w:divsChild>
                <w:div w:id="849299550">
                  <w:marLeft w:val="0"/>
                  <w:marRight w:val="0"/>
                  <w:marTop w:val="0"/>
                  <w:marBottom w:val="0"/>
                  <w:divBdr>
                    <w:top w:val="none" w:sz="0" w:space="0" w:color="auto"/>
                    <w:left w:val="none" w:sz="0" w:space="0" w:color="auto"/>
                    <w:bottom w:val="none" w:sz="0" w:space="0" w:color="auto"/>
                    <w:right w:val="none" w:sz="0" w:space="0" w:color="auto"/>
                  </w:divBdr>
                  <w:divsChild>
                    <w:div w:id="198203796">
                      <w:marLeft w:val="0"/>
                      <w:marRight w:val="0"/>
                      <w:marTop w:val="0"/>
                      <w:marBottom w:val="0"/>
                      <w:divBdr>
                        <w:top w:val="none" w:sz="0" w:space="0" w:color="auto"/>
                        <w:left w:val="none" w:sz="0" w:space="0" w:color="auto"/>
                        <w:bottom w:val="none" w:sz="0" w:space="0" w:color="auto"/>
                        <w:right w:val="none" w:sz="0" w:space="0" w:color="auto"/>
                      </w:divBdr>
                      <w:divsChild>
                        <w:div w:id="1848133027">
                          <w:marLeft w:val="0"/>
                          <w:marRight w:val="0"/>
                          <w:marTop w:val="0"/>
                          <w:marBottom w:val="0"/>
                          <w:divBdr>
                            <w:top w:val="none" w:sz="0" w:space="0" w:color="auto"/>
                            <w:left w:val="none" w:sz="0" w:space="0" w:color="auto"/>
                            <w:bottom w:val="none" w:sz="0" w:space="0" w:color="auto"/>
                            <w:right w:val="none" w:sz="0" w:space="0" w:color="auto"/>
                          </w:divBdr>
                          <w:divsChild>
                            <w:div w:id="2089882328">
                              <w:marLeft w:val="0"/>
                              <w:marRight w:val="0"/>
                              <w:marTop w:val="0"/>
                              <w:marBottom w:val="0"/>
                              <w:divBdr>
                                <w:top w:val="none" w:sz="0" w:space="0" w:color="auto"/>
                                <w:left w:val="none" w:sz="0" w:space="0" w:color="auto"/>
                                <w:bottom w:val="none" w:sz="0" w:space="0" w:color="auto"/>
                                <w:right w:val="none" w:sz="0" w:space="0" w:color="auto"/>
                              </w:divBdr>
                              <w:divsChild>
                                <w:div w:id="1522550091">
                                  <w:marLeft w:val="0"/>
                                  <w:marRight w:val="0"/>
                                  <w:marTop w:val="0"/>
                                  <w:marBottom w:val="0"/>
                                  <w:divBdr>
                                    <w:top w:val="none" w:sz="0" w:space="0" w:color="auto"/>
                                    <w:left w:val="none" w:sz="0" w:space="0" w:color="auto"/>
                                    <w:bottom w:val="none" w:sz="0" w:space="0" w:color="auto"/>
                                    <w:right w:val="none" w:sz="0" w:space="0" w:color="auto"/>
                                  </w:divBdr>
                                  <w:divsChild>
                                    <w:div w:id="175731495">
                                      <w:marLeft w:val="0"/>
                                      <w:marRight w:val="0"/>
                                      <w:marTop w:val="0"/>
                                      <w:marBottom w:val="0"/>
                                      <w:divBdr>
                                        <w:top w:val="none" w:sz="0" w:space="0" w:color="auto"/>
                                        <w:left w:val="none" w:sz="0" w:space="0" w:color="auto"/>
                                        <w:bottom w:val="none" w:sz="0" w:space="0" w:color="auto"/>
                                        <w:right w:val="none" w:sz="0" w:space="0" w:color="auto"/>
                                      </w:divBdr>
                                      <w:divsChild>
                                        <w:div w:id="1804083713">
                                          <w:marLeft w:val="0"/>
                                          <w:marRight w:val="0"/>
                                          <w:marTop w:val="0"/>
                                          <w:marBottom w:val="0"/>
                                          <w:divBdr>
                                            <w:top w:val="none" w:sz="0" w:space="0" w:color="auto"/>
                                            <w:left w:val="none" w:sz="0" w:space="0" w:color="auto"/>
                                            <w:bottom w:val="none" w:sz="0" w:space="0" w:color="auto"/>
                                            <w:right w:val="none" w:sz="0" w:space="0" w:color="auto"/>
                                          </w:divBdr>
                                          <w:divsChild>
                                            <w:div w:id="1827356559">
                                              <w:marLeft w:val="0"/>
                                              <w:marRight w:val="0"/>
                                              <w:marTop w:val="0"/>
                                              <w:marBottom w:val="0"/>
                                              <w:divBdr>
                                                <w:top w:val="none" w:sz="0" w:space="0" w:color="auto"/>
                                                <w:left w:val="none" w:sz="0" w:space="0" w:color="auto"/>
                                                <w:bottom w:val="none" w:sz="0" w:space="0" w:color="auto"/>
                                                <w:right w:val="none" w:sz="0" w:space="0" w:color="auto"/>
                                              </w:divBdr>
                                              <w:divsChild>
                                                <w:div w:id="2023848424">
                                                  <w:marLeft w:val="0"/>
                                                  <w:marRight w:val="0"/>
                                                  <w:marTop w:val="0"/>
                                                  <w:marBottom w:val="0"/>
                                                  <w:divBdr>
                                                    <w:top w:val="none" w:sz="0" w:space="0" w:color="auto"/>
                                                    <w:left w:val="none" w:sz="0" w:space="0" w:color="auto"/>
                                                    <w:bottom w:val="none" w:sz="0" w:space="0" w:color="auto"/>
                                                    <w:right w:val="none" w:sz="0" w:space="0" w:color="auto"/>
                                                  </w:divBdr>
                                                  <w:divsChild>
                                                    <w:div w:id="677080895">
                                                      <w:marLeft w:val="0"/>
                                                      <w:marRight w:val="0"/>
                                                      <w:marTop w:val="0"/>
                                                      <w:marBottom w:val="0"/>
                                                      <w:divBdr>
                                                        <w:top w:val="none" w:sz="0" w:space="0" w:color="auto"/>
                                                        <w:left w:val="none" w:sz="0" w:space="0" w:color="auto"/>
                                                        <w:bottom w:val="none" w:sz="0" w:space="0" w:color="auto"/>
                                                        <w:right w:val="none" w:sz="0" w:space="0" w:color="auto"/>
                                                      </w:divBdr>
                                                      <w:divsChild>
                                                        <w:div w:id="450170835">
                                                          <w:marLeft w:val="0"/>
                                                          <w:marRight w:val="0"/>
                                                          <w:marTop w:val="0"/>
                                                          <w:marBottom w:val="0"/>
                                                          <w:divBdr>
                                                            <w:top w:val="none" w:sz="0" w:space="0" w:color="auto"/>
                                                            <w:left w:val="none" w:sz="0" w:space="0" w:color="auto"/>
                                                            <w:bottom w:val="none" w:sz="0" w:space="0" w:color="auto"/>
                                                            <w:right w:val="none" w:sz="0" w:space="0" w:color="auto"/>
                                                          </w:divBdr>
                                                          <w:divsChild>
                                                            <w:div w:id="128786464">
                                                              <w:marLeft w:val="0"/>
                                                              <w:marRight w:val="0"/>
                                                              <w:marTop w:val="0"/>
                                                              <w:marBottom w:val="0"/>
                                                              <w:divBdr>
                                                                <w:top w:val="none" w:sz="0" w:space="0" w:color="auto"/>
                                                                <w:left w:val="none" w:sz="0" w:space="0" w:color="auto"/>
                                                                <w:bottom w:val="none" w:sz="0" w:space="0" w:color="auto"/>
                                                                <w:right w:val="none" w:sz="0" w:space="0" w:color="auto"/>
                                                              </w:divBdr>
                                                            </w:div>
                                                            <w:div w:id="257757463">
                                                              <w:marLeft w:val="0"/>
                                                              <w:marRight w:val="0"/>
                                                              <w:marTop w:val="0"/>
                                                              <w:marBottom w:val="0"/>
                                                              <w:divBdr>
                                                                <w:top w:val="none" w:sz="0" w:space="0" w:color="auto"/>
                                                                <w:left w:val="none" w:sz="0" w:space="0" w:color="auto"/>
                                                                <w:bottom w:val="none" w:sz="0" w:space="0" w:color="auto"/>
                                                                <w:right w:val="none" w:sz="0" w:space="0" w:color="auto"/>
                                                              </w:divBdr>
                                                            </w:div>
                                                            <w:div w:id="502399819">
                                                              <w:marLeft w:val="0"/>
                                                              <w:marRight w:val="0"/>
                                                              <w:marTop w:val="0"/>
                                                              <w:marBottom w:val="0"/>
                                                              <w:divBdr>
                                                                <w:top w:val="none" w:sz="0" w:space="0" w:color="auto"/>
                                                                <w:left w:val="none" w:sz="0" w:space="0" w:color="auto"/>
                                                                <w:bottom w:val="none" w:sz="0" w:space="0" w:color="auto"/>
                                                                <w:right w:val="none" w:sz="0" w:space="0" w:color="auto"/>
                                                              </w:divBdr>
                                                            </w:div>
                                                            <w:div w:id="1777217335">
                                                              <w:marLeft w:val="0"/>
                                                              <w:marRight w:val="0"/>
                                                              <w:marTop w:val="0"/>
                                                              <w:marBottom w:val="0"/>
                                                              <w:divBdr>
                                                                <w:top w:val="none" w:sz="0" w:space="0" w:color="auto"/>
                                                                <w:left w:val="none" w:sz="0" w:space="0" w:color="auto"/>
                                                                <w:bottom w:val="none" w:sz="0" w:space="0" w:color="auto"/>
                                                                <w:right w:val="none" w:sz="0" w:space="0" w:color="auto"/>
                                                              </w:divBdr>
                                                            </w:div>
                                                            <w:div w:id="1596476319">
                                                              <w:marLeft w:val="0"/>
                                                              <w:marRight w:val="0"/>
                                                              <w:marTop w:val="0"/>
                                                              <w:marBottom w:val="0"/>
                                                              <w:divBdr>
                                                                <w:top w:val="none" w:sz="0" w:space="0" w:color="auto"/>
                                                                <w:left w:val="none" w:sz="0" w:space="0" w:color="auto"/>
                                                                <w:bottom w:val="none" w:sz="0" w:space="0" w:color="auto"/>
                                                                <w:right w:val="none" w:sz="0" w:space="0" w:color="auto"/>
                                                              </w:divBdr>
                                                            </w:div>
                                                            <w:div w:id="1011224744">
                                                              <w:marLeft w:val="0"/>
                                                              <w:marRight w:val="0"/>
                                                              <w:marTop w:val="0"/>
                                                              <w:marBottom w:val="0"/>
                                                              <w:divBdr>
                                                                <w:top w:val="none" w:sz="0" w:space="0" w:color="auto"/>
                                                                <w:left w:val="none" w:sz="0" w:space="0" w:color="auto"/>
                                                                <w:bottom w:val="none" w:sz="0" w:space="0" w:color="auto"/>
                                                                <w:right w:val="none" w:sz="0" w:space="0" w:color="auto"/>
                                                              </w:divBdr>
                                                            </w:div>
                                                            <w:div w:id="237204911">
                                                              <w:marLeft w:val="0"/>
                                                              <w:marRight w:val="0"/>
                                                              <w:marTop w:val="0"/>
                                                              <w:marBottom w:val="0"/>
                                                              <w:divBdr>
                                                                <w:top w:val="none" w:sz="0" w:space="0" w:color="auto"/>
                                                                <w:left w:val="none" w:sz="0" w:space="0" w:color="auto"/>
                                                                <w:bottom w:val="none" w:sz="0" w:space="0" w:color="auto"/>
                                                                <w:right w:val="none" w:sz="0" w:space="0" w:color="auto"/>
                                                              </w:divBdr>
                                                            </w:div>
                                                            <w:div w:id="1584952456">
                                                              <w:marLeft w:val="0"/>
                                                              <w:marRight w:val="0"/>
                                                              <w:marTop w:val="0"/>
                                                              <w:marBottom w:val="0"/>
                                                              <w:divBdr>
                                                                <w:top w:val="none" w:sz="0" w:space="0" w:color="auto"/>
                                                                <w:left w:val="none" w:sz="0" w:space="0" w:color="auto"/>
                                                                <w:bottom w:val="none" w:sz="0" w:space="0" w:color="auto"/>
                                                                <w:right w:val="none" w:sz="0" w:space="0" w:color="auto"/>
                                                              </w:divBdr>
                                                            </w:div>
                                                            <w:div w:id="991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Şanlı</dc:creator>
  <cp:keywords/>
  <dc:description/>
  <cp:lastModifiedBy>Sadi Cilingir</cp:lastModifiedBy>
  <cp:revision>31</cp:revision>
  <dcterms:created xsi:type="dcterms:W3CDTF">2020-06-07T21:35:00Z</dcterms:created>
  <dcterms:modified xsi:type="dcterms:W3CDTF">2020-06-17T21:12:00Z</dcterms:modified>
</cp:coreProperties>
</file>