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971A8A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971A8A" w:rsidRDefault="00971A8A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2A0C7B" w:rsidRDefault="00C8489F" w:rsidP="002A0C7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066800" cy="914400"/>
            <wp:effectExtent l="0" t="0" r="0" b="0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08" w:rsidRPr="00233E6E" w:rsidRDefault="00985D08">
      <w:pPr>
        <w:spacing w:line="276" w:lineRule="auto"/>
        <w:rPr>
          <w:rFonts w:asciiTheme="minorHAnsi" w:hAnsiTheme="minorHAnsi" w:cstheme="minorHAnsi"/>
          <w:color w:val="212529"/>
          <w:sz w:val="44"/>
          <w:szCs w:val="44"/>
          <w:shd w:val="clear" w:color="auto" w:fill="FFFFFF"/>
        </w:rPr>
      </w:pPr>
    </w:p>
    <w:p w:rsidR="00233E6E" w:rsidRDefault="00985D08" w:rsidP="005723EB">
      <w:pPr>
        <w:spacing w:line="276" w:lineRule="auto"/>
        <w:jc w:val="center"/>
        <w:rPr>
          <w:rFonts w:asciiTheme="minorHAnsi" w:hAnsiTheme="minorHAnsi" w:cstheme="minorHAnsi"/>
          <w:b/>
          <w:bCs/>
          <w:color w:val="222222"/>
          <w:sz w:val="44"/>
          <w:szCs w:val="44"/>
          <w:u w:val="single"/>
          <w:shd w:val="clear" w:color="auto" w:fill="FFFFFF"/>
        </w:rPr>
      </w:pPr>
      <w:r w:rsidRPr="00233E6E">
        <w:rPr>
          <w:rFonts w:asciiTheme="minorHAnsi" w:hAnsiTheme="minorHAnsi" w:cstheme="minorHAnsi"/>
          <w:b/>
          <w:bCs/>
          <w:color w:val="222222"/>
          <w:sz w:val="44"/>
          <w:szCs w:val="44"/>
          <w:u w:val="single"/>
          <w:shd w:val="clear" w:color="auto" w:fill="FFFFFF"/>
        </w:rPr>
        <w:t>DAVET</w:t>
      </w:r>
    </w:p>
    <w:p w:rsidR="00233E6E" w:rsidRPr="00552A3B" w:rsidRDefault="00233E6E" w:rsidP="00552A3B">
      <w:pPr>
        <w:pStyle w:val="AralkYok"/>
        <w:rPr>
          <w:rFonts w:ascii="Calibri" w:hAnsi="Calibri" w:cs="Calibri"/>
          <w:shd w:val="clear" w:color="auto" w:fill="FFFFFF"/>
        </w:rPr>
      </w:pPr>
    </w:p>
    <w:p w:rsidR="00552A3B" w:rsidRPr="00552A3B" w:rsidRDefault="00552A3B" w:rsidP="00552A3B">
      <w:pPr>
        <w:jc w:val="center"/>
        <w:rPr>
          <w:rFonts w:ascii="Calibri" w:hAnsi="Calibri" w:cs="Calibri"/>
          <w:b/>
          <w:bCs/>
          <w:sz w:val="40"/>
          <w:szCs w:val="40"/>
          <w:shd w:val="clear" w:color="auto" w:fill="FFFFFF"/>
        </w:rPr>
      </w:pPr>
      <w:r w:rsidRPr="00552A3B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Göç İdaresi Genel Müdürü Abdullah Ayaz,</w:t>
      </w:r>
    </w:p>
    <w:p w:rsidR="00552A3B" w:rsidRPr="00552A3B" w:rsidRDefault="00552A3B" w:rsidP="00552A3B">
      <w:pPr>
        <w:pStyle w:val="AralkYok"/>
        <w:jc w:val="center"/>
        <w:rPr>
          <w:rFonts w:ascii="Calibri" w:hAnsi="Calibri" w:cs="Calibri"/>
          <w:shd w:val="clear" w:color="auto" w:fill="FFFFFF"/>
        </w:rPr>
      </w:pPr>
      <w:r w:rsidRPr="00552A3B">
        <w:rPr>
          <w:rFonts w:ascii="Calibri" w:hAnsi="Calibri" w:cs="Calibri"/>
          <w:b/>
          <w:bCs/>
          <w:sz w:val="40"/>
          <w:szCs w:val="40"/>
          <w:shd w:val="clear" w:color="auto" w:fill="FFFFFF"/>
        </w:rPr>
        <w:t>Göç Uygulamalarının 10 Yılını Anlatıyor</w:t>
      </w:r>
      <w:r w:rsidR="00985D08" w:rsidRPr="00552A3B">
        <w:rPr>
          <w:rFonts w:ascii="Calibri" w:hAnsi="Calibri" w:cs="Calibri"/>
        </w:rPr>
        <w:br/>
      </w:r>
    </w:p>
    <w:p w:rsidR="00552A3B" w:rsidRDefault="00552A3B" w:rsidP="00552A3B">
      <w:pPr>
        <w:rPr>
          <w:rFonts w:ascii="Calibri" w:hAnsi="Calibri" w:cs="Calibri"/>
          <w:shd w:val="clear" w:color="auto" w:fill="FFFFFF"/>
        </w:rPr>
      </w:pPr>
      <w:r w:rsidRPr="00552A3B">
        <w:rPr>
          <w:rFonts w:ascii="Calibri" w:hAnsi="Calibri" w:cs="Calibri"/>
          <w:shd w:val="clear" w:color="auto" w:fill="FFFFFF"/>
        </w:rPr>
        <w:t xml:space="preserve">Uluslararası Göç Filmleri Festivali, film gösterimlerinin yanı sıra birbirinden önemli isimlerin katıldığı soru-cevap etkinlikleri, workshoplar ve atölyelerle devam ediyor. </w:t>
      </w:r>
    </w:p>
    <w:p w:rsidR="00552A3B" w:rsidRPr="00552A3B" w:rsidRDefault="00552A3B" w:rsidP="00552A3B">
      <w:pPr>
        <w:rPr>
          <w:rFonts w:ascii="Calibri" w:hAnsi="Calibri" w:cs="Calibri"/>
          <w:shd w:val="clear" w:color="auto" w:fill="FFFFFF"/>
        </w:rPr>
      </w:pPr>
    </w:p>
    <w:p w:rsidR="005723EB" w:rsidRPr="00552A3B" w:rsidRDefault="00985D08" w:rsidP="00552A3B">
      <w:pPr>
        <w:pStyle w:val="AralkYok"/>
        <w:rPr>
          <w:rFonts w:ascii="Calibri" w:hAnsi="Calibri" w:cs="Calibri"/>
        </w:rPr>
      </w:pPr>
      <w:r w:rsidRPr="00552A3B">
        <w:rPr>
          <w:rFonts w:ascii="Calibri" w:hAnsi="Calibri" w:cs="Calibri"/>
          <w:shd w:val="clear" w:color="auto" w:fill="FFFFFF"/>
        </w:rPr>
        <w:t>Bugün gerçekleştirilecek etkinlikler kapsamında İçişleri Bakanlığı Göç İdaresi Genel Müdürü Abdullah Ayaz, Türkiye’deki göç yönetimi uygulamalarının 10 yılını Şebnem Vitrinel</w:t>
      </w:r>
      <w:r w:rsidR="00233E6E" w:rsidRPr="00552A3B">
        <w:rPr>
          <w:rFonts w:ascii="Calibri" w:hAnsi="Calibri" w:cs="Calibri"/>
          <w:shd w:val="clear" w:color="auto" w:fill="FFFFFF"/>
        </w:rPr>
        <w:t xml:space="preserve"> </w:t>
      </w:r>
      <w:r w:rsidRPr="00552A3B">
        <w:rPr>
          <w:rFonts w:ascii="Calibri" w:hAnsi="Calibri" w:cs="Calibri"/>
          <w:shd w:val="clear" w:color="auto" w:fill="FFFFFF"/>
        </w:rPr>
        <w:t>moderatörlüğünde anlatacak.</w:t>
      </w:r>
    </w:p>
    <w:p w:rsidR="005723EB" w:rsidRPr="00552A3B" w:rsidRDefault="005723EB" w:rsidP="00552A3B">
      <w:pPr>
        <w:pStyle w:val="AralkYok"/>
        <w:rPr>
          <w:rFonts w:ascii="Calibri" w:hAnsi="Calibri" w:cs="Calibri"/>
        </w:rPr>
      </w:pPr>
    </w:p>
    <w:p w:rsidR="00985D08" w:rsidRPr="00552A3B" w:rsidRDefault="00985D08" w:rsidP="00552A3B">
      <w:pPr>
        <w:pStyle w:val="AralkYok"/>
        <w:rPr>
          <w:rFonts w:ascii="Calibri" w:hAnsi="Calibri" w:cs="Calibri"/>
        </w:rPr>
      </w:pPr>
      <w:r w:rsidRPr="00552A3B">
        <w:rPr>
          <w:rFonts w:ascii="Calibri" w:hAnsi="Calibri" w:cs="Calibri"/>
          <w:shd w:val="clear" w:color="auto" w:fill="FFFFFF"/>
        </w:rPr>
        <w:t>Söyleşi, festivalin Instagram hesabından saat 18.00’de canlı yayınlanacak.</w:t>
      </w:r>
    </w:p>
    <w:p w:rsidR="004A3A10" w:rsidRPr="00552A3B" w:rsidRDefault="004A3A10" w:rsidP="00552A3B">
      <w:pPr>
        <w:pStyle w:val="AralkYok"/>
        <w:rPr>
          <w:rFonts w:ascii="Calibri" w:hAnsi="Calibri" w:cs="Calibri"/>
        </w:rPr>
      </w:pPr>
    </w:p>
    <w:p w:rsidR="00971A8A" w:rsidRDefault="00C8489F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Site Linki:</w:t>
      </w:r>
    </w:p>
    <w:p w:rsidR="00971A8A" w:rsidRPr="00552A3B" w:rsidRDefault="00552A3B">
      <w:pPr>
        <w:spacing w:line="276" w:lineRule="auto"/>
        <w:rPr>
          <w:rFonts w:ascii="Calibri" w:hAnsi="Calibri" w:cs="Calibri"/>
        </w:rPr>
      </w:pPr>
      <w:hyperlink r:id="rId6" w:history="1">
        <w:r w:rsidR="00C8489F" w:rsidRPr="00552A3B">
          <w:rPr>
            <w:rStyle w:val="Kpr"/>
            <w:rFonts w:ascii="Calibri" w:hAnsi="Calibri" w:cs="Calibri"/>
          </w:rPr>
          <w:t>www.migrationff.com</w:t>
        </w:r>
      </w:hyperlink>
    </w:p>
    <w:p w:rsidR="00971A8A" w:rsidRPr="00552A3B" w:rsidRDefault="00C8489F">
      <w:pPr>
        <w:spacing w:line="276" w:lineRule="auto"/>
        <w:rPr>
          <w:rFonts w:ascii="Calibri" w:hAnsi="Calibri" w:cs="Calibri"/>
          <w:b/>
        </w:rPr>
      </w:pPr>
      <w:r w:rsidRPr="00552A3B">
        <w:rPr>
          <w:rFonts w:ascii="Calibri" w:hAnsi="Calibri" w:cs="Calibri"/>
        </w:rPr>
        <w:br/>
      </w:r>
      <w:r w:rsidRPr="00552A3B">
        <w:rPr>
          <w:rFonts w:ascii="Calibri" w:hAnsi="Calibri" w:cs="Calibri"/>
          <w:b/>
        </w:rPr>
        <w:t>Sosyal Medya Hesapları:</w:t>
      </w:r>
    </w:p>
    <w:p w:rsidR="00971A8A" w:rsidRPr="00552A3B" w:rsidRDefault="00552A3B">
      <w:pPr>
        <w:spacing w:line="276" w:lineRule="auto"/>
        <w:rPr>
          <w:rFonts w:ascii="Calibri" w:hAnsi="Calibri" w:cs="Calibri"/>
        </w:rPr>
      </w:pPr>
      <w:hyperlink r:id="rId7" w:history="1">
        <w:r w:rsidR="00C8489F" w:rsidRPr="00552A3B">
          <w:rPr>
            <w:rStyle w:val="Kpr"/>
            <w:rFonts w:ascii="Calibri" w:hAnsi="Calibri" w:cs="Calibri"/>
          </w:rPr>
          <w:t>https://twitter.com/migrationff/</w:t>
        </w:r>
      </w:hyperlink>
    </w:p>
    <w:p w:rsidR="00971A8A" w:rsidRPr="00552A3B" w:rsidRDefault="00552A3B">
      <w:pPr>
        <w:spacing w:line="276" w:lineRule="auto"/>
        <w:rPr>
          <w:rFonts w:ascii="Calibri" w:hAnsi="Calibri" w:cs="Calibri"/>
        </w:rPr>
      </w:pPr>
      <w:hyperlink r:id="rId8" w:history="1">
        <w:r w:rsidR="00C8489F" w:rsidRPr="00552A3B">
          <w:rPr>
            <w:rStyle w:val="Kpr"/>
            <w:rFonts w:ascii="Calibri" w:hAnsi="Calibri" w:cs="Calibri"/>
          </w:rPr>
          <w:t>https://www.facebook.com/migrationff/</w:t>
        </w:r>
      </w:hyperlink>
    </w:p>
    <w:p w:rsidR="00971A8A" w:rsidRPr="00552A3B" w:rsidRDefault="00552A3B">
      <w:pPr>
        <w:spacing w:line="276" w:lineRule="auto"/>
        <w:rPr>
          <w:rFonts w:ascii="Calibri" w:hAnsi="Calibri" w:cs="Calibri"/>
        </w:rPr>
      </w:pPr>
      <w:hyperlink r:id="rId9" w:history="1">
        <w:r w:rsidR="00C8489F" w:rsidRPr="00552A3B">
          <w:rPr>
            <w:rStyle w:val="Kpr"/>
            <w:rFonts w:ascii="Calibri" w:hAnsi="Calibri" w:cs="Calibri"/>
          </w:rPr>
          <w:t>https://www.instagram.com/migrationff/</w:t>
        </w:r>
      </w:hyperlink>
    </w:p>
    <w:p w:rsidR="00CA76DA" w:rsidRPr="00552A3B" w:rsidRDefault="00552A3B">
      <w:pPr>
        <w:spacing w:line="276" w:lineRule="auto"/>
        <w:rPr>
          <w:rFonts w:ascii="Calibri" w:hAnsi="Calibri" w:cs="Calibri"/>
        </w:rPr>
      </w:pPr>
      <w:hyperlink r:id="rId10" w:history="1">
        <w:r w:rsidR="00CA76DA" w:rsidRPr="00552A3B">
          <w:rPr>
            <w:rStyle w:val="Kpr"/>
            <w:rFonts w:ascii="Calibri" w:hAnsi="Calibri" w:cs="Calibri"/>
          </w:rPr>
          <w:t>https://www.youtube.com/migrationff</w:t>
        </w:r>
      </w:hyperlink>
    </w:p>
    <w:p w:rsidR="00971A8A" w:rsidRDefault="00971A8A">
      <w:pPr>
        <w:spacing w:line="276" w:lineRule="auto"/>
        <w:rPr>
          <w:rFonts w:ascii="Calibri" w:hAnsi="Calibri" w:cs="Calibri"/>
        </w:rPr>
      </w:pP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83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BE6"/>
    <w:rsid w:val="00057DCC"/>
    <w:rsid w:val="000623B6"/>
    <w:rsid w:val="00095983"/>
    <w:rsid w:val="000D6E81"/>
    <w:rsid w:val="000E15A3"/>
    <w:rsid w:val="000E3A9D"/>
    <w:rsid w:val="000F33CC"/>
    <w:rsid w:val="0011356D"/>
    <w:rsid w:val="00121A46"/>
    <w:rsid w:val="00140BDF"/>
    <w:rsid w:val="0017425B"/>
    <w:rsid w:val="00186D2B"/>
    <w:rsid w:val="00187B81"/>
    <w:rsid w:val="001B56CF"/>
    <w:rsid w:val="001E084E"/>
    <w:rsid w:val="001F5B0D"/>
    <w:rsid w:val="00203165"/>
    <w:rsid w:val="00233E6E"/>
    <w:rsid w:val="0029218D"/>
    <w:rsid w:val="002954A8"/>
    <w:rsid w:val="0029587F"/>
    <w:rsid w:val="002A0C7B"/>
    <w:rsid w:val="002B6C4E"/>
    <w:rsid w:val="002D6E9F"/>
    <w:rsid w:val="002E6B29"/>
    <w:rsid w:val="00311FA5"/>
    <w:rsid w:val="00372109"/>
    <w:rsid w:val="003853A6"/>
    <w:rsid w:val="00387C59"/>
    <w:rsid w:val="00393C5F"/>
    <w:rsid w:val="003A4D5C"/>
    <w:rsid w:val="003B6B48"/>
    <w:rsid w:val="003D0037"/>
    <w:rsid w:val="003D6CEE"/>
    <w:rsid w:val="003F6D53"/>
    <w:rsid w:val="0040213A"/>
    <w:rsid w:val="00411329"/>
    <w:rsid w:val="00414EE1"/>
    <w:rsid w:val="00443122"/>
    <w:rsid w:val="00447587"/>
    <w:rsid w:val="004623AD"/>
    <w:rsid w:val="00492903"/>
    <w:rsid w:val="00494DE0"/>
    <w:rsid w:val="004A3A10"/>
    <w:rsid w:val="004B0FCA"/>
    <w:rsid w:val="004B5F6D"/>
    <w:rsid w:val="004C50B2"/>
    <w:rsid w:val="004C5B82"/>
    <w:rsid w:val="004D5B84"/>
    <w:rsid w:val="004E49BC"/>
    <w:rsid w:val="004E4BED"/>
    <w:rsid w:val="00516857"/>
    <w:rsid w:val="00537A44"/>
    <w:rsid w:val="005435BA"/>
    <w:rsid w:val="00545176"/>
    <w:rsid w:val="00552A3B"/>
    <w:rsid w:val="00555461"/>
    <w:rsid w:val="0055559A"/>
    <w:rsid w:val="005723EB"/>
    <w:rsid w:val="00582943"/>
    <w:rsid w:val="005870E2"/>
    <w:rsid w:val="005A0E89"/>
    <w:rsid w:val="005A6AA4"/>
    <w:rsid w:val="005D076D"/>
    <w:rsid w:val="005E41C5"/>
    <w:rsid w:val="00616E42"/>
    <w:rsid w:val="00623E3B"/>
    <w:rsid w:val="00625AC1"/>
    <w:rsid w:val="00625F18"/>
    <w:rsid w:val="00643F40"/>
    <w:rsid w:val="006A3DFF"/>
    <w:rsid w:val="006B70D5"/>
    <w:rsid w:val="006E26D6"/>
    <w:rsid w:val="00720C6B"/>
    <w:rsid w:val="00731383"/>
    <w:rsid w:val="00745CB4"/>
    <w:rsid w:val="00752C9D"/>
    <w:rsid w:val="00761470"/>
    <w:rsid w:val="00775859"/>
    <w:rsid w:val="00796464"/>
    <w:rsid w:val="007A6A6E"/>
    <w:rsid w:val="007B437D"/>
    <w:rsid w:val="007C4C14"/>
    <w:rsid w:val="007C74FA"/>
    <w:rsid w:val="00816A4B"/>
    <w:rsid w:val="00821F84"/>
    <w:rsid w:val="00825843"/>
    <w:rsid w:val="0082609C"/>
    <w:rsid w:val="00833B5D"/>
    <w:rsid w:val="00893D61"/>
    <w:rsid w:val="009024CD"/>
    <w:rsid w:val="00904B48"/>
    <w:rsid w:val="00930646"/>
    <w:rsid w:val="00945EFF"/>
    <w:rsid w:val="009677CA"/>
    <w:rsid w:val="00971A8A"/>
    <w:rsid w:val="00985D08"/>
    <w:rsid w:val="00993065"/>
    <w:rsid w:val="00993D9F"/>
    <w:rsid w:val="009A7B1B"/>
    <w:rsid w:val="009B2FEF"/>
    <w:rsid w:val="009D2473"/>
    <w:rsid w:val="00A14302"/>
    <w:rsid w:val="00A3059B"/>
    <w:rsid w:val="00A30997"/>
    <w:rsid w:val="00A634CA"/>
    <w:rsid w:val="00A811BE"/>
    <w:rsid w:val="00AE56E1"/>
    <w:rsid w:val="00B246F9"/>
    <w:rsid w:val="00B26B34"/>
    <w:rsid w:val="00B34FBC"/>
    <w:rsid w:val="00B427BF"/>
    <w:rsid w:val="00B52D1E"/>
    <w:rsid w:val="00BA3146"/>
    <w:rsid w:val="00BB3CC4"/>
    <w:rsid w:val="00BD4631"/>
    <w:rsid w:val="00BF35DA"/>
    <w:rsid w:val="00C007EE"/>
    <w:rsid w:val="00C02F85"/>
    <w:rsid w:val="00C23F2B"/>
    <w:rsid w:val="00C8489F"/>
    <w:rsid w:val="00CA76DA"/>
    <w:rsid w:val="00CF1428"/>
    <w:rsid w:val="00D144A7"/>
    <w:rsid w:val="00D15530"/>
    <w:rsid w:val="00D53F8C"/>
    <w:rsid w:val="00D65F11"/>
    <w:rsid w:val="00D66C5A"/>
    <w:rsid w:val="00D73711"/>
    <w:rsid w:val="00DE6153"/>
    <w:rsid w:val="00DF6AB8"/>
    <w:rsid w:val="00E1043E"/>
    <w:rsid w:val="00E41DBA"/>
    <w:rsid w:val="00E70DB4"/>
    <w:rsid w:val="00E9702A"/>
    <w:rsid w:val="00ED703D"/>
    <w:rsid w:val="00EE34F2"/>
    <w:rsid w:val="00F424FD"/>
    <w:rsid w:val="00F43078"/>
    <w:rsid w:val="00F47F91"/>
    <w:rsid w:val="00F50C95"/>
    <w:rsid w:val="00F50D8A"/>
    <w:rsid w:val="00F56D13"/>
    <w:rsid w:val="00F63365"/>
    <w:rsid w:val="00F65753"/>
    <w:rsid w:val="00F779FF"/>
    <w:rsid w:val="00FB7094"/>
    <w:rsid w:val="00FD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2EB86"/>
  <w15:docId w15:val="{EDCB1D5B-4C87-4A66-A8E7-2AE19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4A3A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552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gration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igrationff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ff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migratio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igration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73</cp:revision>
  <dcterms:created xsi:type="dcterms:W3CDTF">2020-05-28T10:41:00Z</dcterms:created>
  <dcterms:modified xsi:type="dcterms:W3CDTF">2020-06-17T19:27:00Z</dcterms:modified>
</cp:coreProperties>
</file>