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FD8" w:rsidRDefault="00EA4FD8">
      <w:pPr>
        <w:spacing w:line="276" w:lineRule="auto"/>
        <w:rPr>
          <w:rFonts w:ascii="Calibri" w:hAnsi="Calibri" w:cs="Calibri"/>
          <w:b/>
          <w:sz w:val="32"/>
          <w:szCs w:val="32"/>
        </w:rPr>
      </w:pPr>
    </w:p>
    <w:p w:rsidR="00EA4FD8" w:rsidRDefault="00EA4FD8">
      <w:pPr>
        <w:spacing w:line="276" w:lineRule="auto"/>
        <w:rPr>
          <w:rFonts w:ascii="Calibri" w:hAnsi="Calibri" w:cs="Calibri"/>
          <w:b/>
          <w:sz w:val="32"/>
          <w:szCs w:val="32"/>
        </w:rPr>
      </w:pPr>
    </w:p>
    <w:p w:rsidR="00EA4FD8" w:rsidRDefault="00076724">
      <w:pPr>
        <w:spacing w:line="276" w:lineRule="auto"/>
        <w:jc w:val="center"/>
        <w:rPr>
          <w:rFonts w:ascii="Calibri" w:hAnsi="Calibri" w:cs="Calibri"/>
        </w:rPr>
      </w:pPr>
      <w:r>
        <w:rPr>
          <w:rFonts w:ascii="Calibri" w:hAnsi="Calibri" w:cs="Calibri"/>
          <w:noProof/>
        </w:rPr>
        <w:drawing>
          <wp:inline distT="0" distB="0" distL="0" distR="0">
            <wp:extent cx="1752600" cy="1762125"/>
            <wp:effectExtent l="1905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752600" cy="1762125"/>
                    </a:xfrm>
                    <a:prstGeom prst="rect">
                      <a:avLst/>
                    </a:prstGeom>
                    <a:ln>
                      <a:noFill/>
                    </a:ln>
                  </pic:spPr>
                </pic:pic>
              </a:graphicData>
            </a:graphic>
          </wp:inline>
        </w:drawing>
      </w:r>
    </w:p>
    <w:p w:rsidR="00930022" w:rsidRPr="00930022" w:rsidRDefault="00930022" w:rsidP="00930022">
      <w:pPr>
        <w:pStyle w:val="AralkYok"/>
        <w:rPr>
          <w:rFonts w:ascii="Calibri" w:hAnsi="Calibri" w:cs="Calibri"/>
        </w:rPr>
      </w:pPr>
    </w:p>
    <w:p w:rsidR="00EA4FD8" w:rsidRPr="00930022" w:rsidRDefault="00076724" w:rsidP="00930022">
      <w:pPr>
        <w:pStyle w:val="AralkYok"/>
        <w:jc w:val="center"/>
        <w:rPr>
          <w:rFonts w:ascii="Calibri" w:hAnsi="Calibri" w:cs="Calibri"/>
          <w:b/>
          <w:bCs/>
          <w:sz w:val="40"/>
          <w:szCs w:val="40"/>
        </w:rPr>
      </w:pPr>
      <w:r w:rsidRPr="00930022">
        <w:rPr>
          <w:rFonts w:ascii="Calibri" w:hAnsi="Calibri" w:cs="Calibri"/>
          <w:b/>
          <w:bCs/>
          <w:sz w:val="40"/>
          <w:szCs w:val="40"/>
        </w:rPr>
        <w:t xml:space="preserve">Yeni </w:t>
      </w:r>
      <w:r w:rsidR="00930022" w:rsidRPr="00930022">
        <w:rPr>
          <w:rFonts w:ascii="Calibri" w:hAnsi="Calibri" w:cs="Calibri"/>
          <w:b/>
          <w:bCs/>
          <w:sz w:val="40"/>
          <w:szCs w:val="40"/>
        </w:rPr>
        <w:t xml:space="preserve">Nesil Göç Sergisi: </w:t>
      </w:r>
      <w:r w:rsidRPr="00930022">
        <w:rPr>
          <w:rFonts w:ascii="Calibri" w:hAnsi="Calibri" w:cs="Calibri"/>
          <w:b/>
          <w:bCs/>
          <w:sz w:val="40"/>
          <w:szCs w:val="40"/>
        </w:rPr>
        <w:t>Bir Noktadan Diğerine</w:t>
      </w:r>
    </w:p>
    <w:p w:rsidR="00580755" w:rsidRPr="00930022" w:rsidRDefault="00580755" w:rsidP="00930022">
      <w:pPr>
        <w:pStyle w:val="AralkYok"/>
        <w:rPr>
          <w:rFonts w:ascii="Calibri" w:hAnsi="Calibri" w:cs="Calibri"/>
        </w:rPr>
      </w:pPr>
    </w:p>
    <w:p w:rsidR="00580755" w:rsidRDefault="00580755" w:rsidP="00930022">
      <w:pPr>
        <w:pStyle w:val="AralkYok"/>
        <w:rPr>
          <w:rFonts w:ascii="Calibri" w:hAnsi="Calibri" w:cs="Calibri"/>
          <w:color w:val="222222"/>
          <w:shd w:val="clear" w:color="auto" w:fill="FFFFFF"/>
        </w:rPr>
      </w:pPr>
      <w:r w:rsidRPr="00930022">
        <w:rPr>
          <w:rFonts w:ascii="Calibri" w:hAnsi="Calibri" w:cs="Calibri"/>
          <w:color w:val="222222"/>
          <w:shd w:val="clear" w:color="auto" w:fill="FFFFFF"/>
        </w:rPr>
        <w:t>Dünyanın en geniş katılımlı ve kapsamlı tematik film festivali olarak ilk kez düzenlenen Uluslararası Göç Festivali, çok yeni ve ilgi çekici bir başlığa daha ev sahipliği yapacak. Sinema aracılığıyla göçlerin tarih boyu toplumlara katkılarını gündeme getirmeyi amaçlayan ‘’Uluslararası Göç Filmleri Festivali’ web tabanlı yeni nesil bir sergi deneyimi sunacak. ‘Bir Noktadan Diğerine’ sergisi, tamamen bir web sayfası üzerinden gerçekleşecek.</w:t>
      </w:r>
      <w:r w:rsidRPr="00930022">
        <w:rPr>
          <w:rFonts w:ascii="Calibri" w:hAnsi="Calibri" w:cs="Calibri"/>
          <w:color w:val="222222"/>
        </w:rPr>
        <w:br/>
      </w:r>
      <w:r w:rsidRPr="00930022">
        <w:rPr>
          <w:rFonts w:ascii="Calibri" w:hAnsi="Calibri" w:cs="Calibri"/>
          <w:color w:val="222222"/>
        </w:rPr>
        <w:br/>
      </w:r>
      <w:r w:rsidRPr="00930022">
        <w:rPr>
          <w:rFonts w:ascii="Calibri" w:hAnsi="Calibri" w:cs="Calibri"/>
          <w:color w:val="222222"/>
          <w:shd w:val="clear" w:color="auto" w:fill="FFFFFF"/>
        </w:rPr>
        <w:t xml:space="preserve">Serginin başlangıcından itibaren ziyaretçilere göç olgusunu ev - tat - mekan gibi farklı olgularla irdelemelerini sağlamak için bazı sorular yöneltilecek. Ziyaretçiler, ‘Ev sizce nedir? Duygu mu? Barınak mı?’ gibi sorulara vereceği cevaplarla gidecekleri yolu belirlemiş olacaklar. </w:t>
      </w:r>
    </w:p>
    <w:p w:rsidR="00930022" w:rsidRPr="00930022" w:rsidRDefault="00930022" w:rsidP="00930022">
      <w:pPr>
        <w:pStyle w:val="AralkYok"/>
        <w:rPr>
          <w:rFonts w:ascii="Calibri" w:hAnsi="Calibri" w:cs="Calibri"/>
          <w:color w:val="222222"/>
          <w:shd w:val="clear" w:color="auto" w:fill="FFFFFF"/>
        </w:rPr>
      </w:pPr>
    </w:p>
    <w:p w:rsidR="00580755" w:rsidRPr="00930022" w:rsidRDefault="00580755" w:rsidP="00930022">
      <w:pPr>
        <w:pStyle w:val="AralkYok"/>
        <w:rPr>
          <w:rFonts w:ascii="Calibri" w:hAnsi="Calibri" w:cs="Calibri"/>
          <w:color w:val="222222"/>
        </w:rPr>
      </w:pPr>
      <w:r w:rsidRPr="00930022">
        <w:rPr>
          <w:rFonts w:ascii="Calibri" w:hAnsi="Calibri" w:cs="Calibri"/>
          <w:color w:val="222222"/>
          <w:shd w:val="clear" w:color="auto" w:fill="FFFFFF"/>
        </w:rPr>
        <w:t>Doğru ya da yanlışın olmadığı kararlar neticesinde ziyaretçiler, ‘Bir Noktadan Diğerine’ giderken bir nevi kendi göçlerini keşfedecekler. Kimi zaman göç ve göçmenlik üzerinden hayatımıza giren bir tatla, kimi zaman bir müzik ya da bir alışkanlıkla farklı bir yolculuğa çıkarak göç olgusunu anlamaya çalışacaklar.</w:t>
      </w:r>
      <w:r w:rsidRPr="00930022">
        <w:rPr>
          <w:rFonts w:ascii="Calibri" w:hAnsi="Calibri" w:cs="Calibri"/>
          <w:color w:val="222222"/>
        </w:rPr>
        <w:br/>
      </w:r>
      <w:r w:rsidRPr="00930022">
        <w:rPr>
          <w:rFonts w:ascii="Calibri" w:hAnsi="Calibri" w:cs="Calibri"/>
          <w:color w:val="222222"/>
          <w:shd w:val="clear" w:color="auto" w:fill="FFFFFF"/>
        </w:rPr>
        <w:t>Genel tasarım dilli, sinema teknikleriyle uyumluluk gösterirken, sinemaya dair bazı terimler dip not aracılığıyla ziyaretçilere aktaracak.</w:t>
      </w:r>
    </w:p>
    <w:p w:rsidR="00580755" w:rsidRPr="00930022" w:rsidRDefault="00580755" w:rsidP="00930022">
      <w:pPr>
        <w:pStyle w:val="AralkYok"/>
        <w:rPr>
          <w:rFonts w:ascii="Calibri" w:hAnsi="Calibri" w:cs="Calibri"/>
          <w:b/>
        </w:rPr>
      </w:pPr>
      <w:r w:rsidRPr="00930022">
        <w:rPr>
          <w:rFonts w:ascii="Calibri" w:hAnsi="Calibri" w:cs="Calibri"/>
          <w:color w:val="222222"/>
        </w:rPr>
        <w:br/>
      </w:r>
      <w:r w:rsidRPr="00930022">
        <w:rPr>
          <w:rFonts w:ascii="Calibri" w:hAnsi="Calibri" w:cs="Calibri"/>
          <w:color w:val="222222"/>
          <w:shd w:val="clear" w:color="auto" w:fill="FFFFFF"/>
        </w:rPr>
        <w:t>Göç, göçmenler, göçün toplumlar arası kültürel etkileri, medeniyete katkılarını birinci elden irdeleyen sergi; göç konusunda farkındalığı artırmayı, algı kapılarını açmayı ve dünyaya daha dolaysız bir pencereden bakmayı sağlamayı hedefliyor.</w:t>
      </w:r>
      <w:r w:rsidRPr="00930022">
        <w:rPr>
          <w:rFonts w:ascii="Calibri" w:hAnsi="Calibri" w:cs="Calibri"/>
          <w:color w:val="222222"/>
        </w:rPr>
        <w:br/>
      </w:r>
      <w:r w:rsidRPr="00930022">
        <w:rPr>
          <w:rFonts w:ascii="Calibri" w:hAnsi="Calibri" w:cs="Calibri"/>
          <w:color w:val="222222"/>
        </w:rPr>
        <w:br/>
      </w:r>
      <w:r w:rsidRPr="00930022">
        <w:rPr>
          <w:rFonts w:ascii="Calibri" w:hAnsi="Calibri" w:cs="Calibri"/>
          <w:color w:val="222222"/>
          <w:shd w:val="clear" w:color="auto" w:fill="FFFFFF"/>
        </w:rPr>
        <w:t>Göç duygusunu içinde hissetmek ve eşsiz bir anıya sahip olmak isteyenler için sergi, 14-21 Haziran arasında festival sitesinde ücretsiz deneyimlenebilir. </w:t>
      </w:r>
      <w:hyperlink r:id="rId6" w:tgtFrame="_blank" w:history="1">
        <w:r w:rsidRPr="00930022">
          <w:rPr>
            <w:rStyle w:val="Kpr"/>
            <w:rFonts w:ascii="Calibri" w:hAnsi="Calibri" w:cs="Calibri"/>
            <w:color w:val="1155CC"/>
            <w:shd w:val="clear" w:color="auto" w:fill="FFFFFF"/>
          </w:rPr>
          <w:t>www.migrationff.com</w:t>
        </w:r>
      </w:hyperlink>
    </w:p>
    <w:p w:rsidR="00580755" w:rsidRPr="00930022" w:rsidRDefault="00580755" w:rsidP="00930022">
      <w:pPr>
        <w:pStyle w:val="AralkYok"/>
        <w:rPr>
          <w:rFonts w:ascii="Calibri" w:hAnsi="Calibri" w:cs="Calibri"/>
        </w:rPr>
      </w:pPr>
    </w:p>
    <w:p w:rsidR="00EA4FD8" w:rsidRPr="00930022" w:rsidRDefault="00076724" w:rsidP="00930022">
      <w:pPr>
        <w:pStyle w:val="AralkYok"/>
        <w:rPr>
          <w:rFonts w:ascii="Calibri" w:hAnsi="Calibri" w:cs="Calibri"/>
          <w:b/>
          <w:bCs/>
        </w:rPr>
      </w:pPr>
      <w:r w:rsidRPr="00930022">
        <w:rPr>
          <w:rFonts w:ascii="Calibri" w:hAnsi="Calibri" w:cs="Calibri"/>
          <w:b/>
          <w:bCs/>
        </w:rPr>
        <w:t>Site Linki:</w:t>
      </w:r>
    </w:p>
    <w:p w:rsidR="00EA4FD8" w:rsidRPr="00930022" w:rsidRDefault="00930022" w:rsidP="00930022">
      <w:pPr>
        <w:pStyle w:val="AralkYok"/>
        <w:rPr>
          <w:rFonts w:ascii="Calibri" w:hAnsi="Calibri" w:cs="Calibri"/>
        </w:rPr>
      </w:pPr>
      <w:hyperlink r:id="rId7" w:history="1">
        <w:r w:rsidR="00076724" w:rsidRPr="00930022">
          <w:rPr>
            <w:rStyle w:val="Kpr"/>
            <w:rFonts w:ascii="Calibri" w:hAnsi="Calibri" w:cs="Calibri"/>
          </w:rPr>
          <w:t>www.migrationff.com</w:t>
        </w:r>
      </w:hyperlink>
    </w:p>
    <w:p w:rsidR="00EA4FD8" w:rsidRPr="00930022" w:rsidRDefault="00076724" w:rsidP="00930022">
      <w:pPr>
        <w:pStyle w:val="AralkYok"/>
        <w:rPr>
          <w:rFonts w:ascii="Calibri" w:hAnsi="Calibri" w:cs="Calibri"/>
          <w:b/>
          <w:bCs/>
        </w:rPr>
      </w:pPr>
      <w:r w:rsidRPr="00930022">
        <w:rPr>
          <w:rFonts w:ascii="Calibri" w:hAnsi="Calibri" w:cs="Calibri"/>
        </w:rPr>
        <w:br/>
      </w:r>
      <w:r w:rsidRPr="00930022">
        <w:rPr>
          <w:rFonts w:ascii="Calibri" w:hAnsi="Calibri" w:cs="Calibri"/>
          <w:b/>
          <w:bCs/>
        </w:rPr>
        <w:t>Sosyal Medya Hesapları:</w:t>
      </w:r>
    </w:p>
    <w:p w:rsidR="00EA4FD8" w:rsidRPr="00930022" w:rsidRDefault="00930022" w:rsidP="00930022">
      <w:pPr>
        <w:pStyle w:val="AralkYok"/>
        <w:rPr>
          <w:rFonts w:ascii="Calibri" w:hAnsi="Calibri" w:cs="Calibri"/>
        </w:rPr>
      </w:pPr>
      <w:hyperlink r:id="rId8" w:history="1">
        <w:r w:rsidR="00076724" w:rsidRPr="00930022">
          <w:rPr>
            <w:rStyle w:val="Kpr"/>
            <w:rFonts w:ascii="Calibri" w:hAnsi="Calibri" w:cs="Calibri"/>
          </w:rPr>
          <w:t>https://twitter.com/migrationff/</w:t>
        </w:r>
      </w:hyperlink>
    </w:p>
    <w:p w:rsidR="00EA4FD8" w:rsidRPr="00930022" w:rsidRDefault="00930022" w:rsidP="00930022">
      <w:pPr>
        <w:pStyle w:val="AralkYok"/>
        <w:rPr>
          <w:rFonts w:ascii="Calibri" w:hAnsi="Calibri" w:cs="Calibri"/>
        </w:rPr>
      </w:pPr>
      <w:hyperlink r:id="rId9" w:history="1">
        <w:r w:rsidR="00076724" w:rsidRPr="00930022">
          <w:rPr>
            <w:rStyle w:val="Kpr"/>
            <w:rFonts w:ascii="Calibri" w:hAnsi="Calibri" w:cs="Calibri"/>
          </w:rPr>
          <w:t>https://www.facebook.com/migrationff/</w:t>
        </w:r>
      </w:hyperlink>
    </w:p>
    <w:p w:rsidR="00EA4FD8" w:rsidRPr="00930022" w:rsidRDefault="00930022" w:rsidP="00930022">
      <w:pPr>
        <w:pStyle w:val="AralkYok"/>
        <w:rPr>
          <w:rFonts w:ascii="Calibri" w:hAnsi="Calibri" w:cs="Calibri"/>
          <w:bCs/>
        </w:rPr>
      </w:pPr>
      <w:hyperlink r:id="rId10" w:history="1">
        <w:r w:rsidR="00076724" w:rsidRPr="00930022">
          <w:rPr>
            <w:rStyle w:val="Kpr"/>
            <w:rFonts w:ascii="Calibri" w:hAnsi="Calibri" w:cs="Calibri"/>
          </w:rPr>
          <w:t>https://www.instagram.com/migrationff/</w:t>
        </w:r>
      </w:hyperlink>
    </w:p>
    <w:p w:rsidR="00EA4FD8" w:rsidRPr="00930022" w:rsidRDefault="00EA4FD8" w:rsidP="00930022">
      <w:pPr>
        <w:pStyle w:val="AralkYok"/>
        <w:rPr>
          <w:rFonts w:ascii="Calibri" w:hAnsi="Calibri" w:cs="Calibri"/>
        </w:rPr>
      </w:pPr>
    </w:p>
    <w:p w:rsidR="00EA4FD8" w:rsidRPr="00930022" w:rsidRDefault="00EA4FD8" w:rsidP="00930022">
      <w:pPr>
        <w:pStyle w:val="AralkYok"/>
        <w:rPr>
          <w:rFonts w:ascii="Calibri" w:hAnsi="Calibri" w:cs="Calibri"/>
        </w:rPr>
      </w:pPr>
    </w:p>
    <w:p w:rsidR="00EA4FD8" w:rsidRDefault="00EA4FD8">
      <w:pPr>
        <w:spacing w:line="276" w:lineRule="auto"/>
        <w:rPr>
          <w:rFonts w:ascii="Calibri" w:hAnsi="Calibri" w:cs="Calibri"/>
        </w:rPr>
      </w:pPr>
    </w:p>
    <w:p w:rsidR="00EA4FD8" w:rsidRDefault="00EA4FD8">
      <w:pPr>
        <w:spacing w:line="276" w:lineRule="auto"/>
        <w:rPr>
          <w:rFonts w:ascii="Calibri" w:hAnsi="Calibri" w:cs="Calibri"/>
        </w:rPr>
      </w:pPr>
    </w:p>
    <w:p w:rsidR="00EA4FD8" w:rsidRDefault="00076724">
      <w:pPr>
        <w:spacing w:line="276" w:lineRule="auto"/>
        <w:rPr>
          <w:rFonts w:ascii="Calibri" w:hAnsi="Calibri" w:cs="Calibri"/>
        </w:rPr>
      </w:pPr>
      <w:r>
        <w:rPr>
          <w:rFonts w:ascii="Calibri" w:hAnsi="Calibri" w:cs="Calibri"/>
          <w:noProof/>
        </w:rPr>
        <w:lastRenderedPageBreak/>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1" cstate="print"/>
                    <a:srcRect/>
                    <a:stretch/>
                  </pic:blipFill>
                  <pic:spPr>
                    <a:xfrm>
                      <a:off x="0" y="0"/>
                      <a:ext cx="1704975" cy="800100"/>
                    </a:xfrm>
                    <a:prstGeom prst="rect">
                      <a:avLst/>
                    </a:prstGeom>
                    <a:ln>
                      <a:noFill/>
                    </a:ln>
                  </pic:spPr>
                </pic:pic>
              </a:graphicData>
            </a:graphic>
          </wp:inline>
        </w:drawing>
      </w:r>
    </w:p>
    <w:p w:rsidR="00EA4FD8" w:rsidRDefault="00076724">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2" cstate="print"/>
                    <a:srcRect/>
                    <a:stretch/>
                  </pic:blipFill>
                  <pic:spPr>
                    <a:xfrm>
                      <a:off x="0" y="0"/>
                      <a:ext cx="6637020" cy="1089660"/>
                    </a:xfrm>
                    <a:prstGeom prst="rect">
                      <a:avLst/>
                    </a:prstGeom>
                    <a:ln>
                      <a:noFill/>
                    </a:ln>
                  </pic:spPr>
                </pic:pic>
              </a:graphicData>
            </a:graphic>
          </wp:anchor>
        </w:drawing>
      </w:r>
    </w:p>
    <w:sectPr w:rsidR="00EA4FD8" w:rsidSect="00222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54B3D"/>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4FD8"/>
    <w:rsid w:val="00076724"/>
    <w:rsid w:val="001B7062"/>
    <w:rsid w:val="001C2D91"/>
    <w:rsid w:val="00222DD8"/>
    <w:rsid w:val="00580755"/>
    <w:rsid w:val="00663B40"/>
    <w:rsid w:val="006E3693"/>
    <w:rsid w:val="00930022"/>
    <w:rsid w:val="00EA4F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A6DF7"/>
  <w15:docId w15:val="{4139BD5E-24B3-439F-B865-A9C4FF4F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D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22DD8"/>
    <w:rPr>
      <w:color w:val="0000FF"/>
      <w:u w:val="single"/>
    </w:rPr>
  </w:style>
  <w:style w:type="paragraph" w:styleId="BalonMetni">
    <w:name w:val="Balloon Text"/>
    <w:basedOn w:val="Normal"/>
    <w:link w:val="BalonMetniChar"/>
    <w:rsid w:val="00222DD8"/>
    <w:rPr>
      <w:rFonts w:ascii="Tahoma" w:hAnsi="Tahoma" w:cs="Tahoma"/>
      <w:sz w:val="16"/>
      <w:szCs w:val="16"/>
    </w:rPr>
  </w:style>
  <w:style w:type="character" w:customStyle="1" w:styleId="BalonMetniChar">
    <w:name w:val="Balon Metni Char"/>
    <w:basedOn w:val="VarsaylanParagrafYazTipi"/>
    <w:link w:val="BalonMetni"/>
    <w:rsid w:val="00222DD8"/>
    <w:rPr>
      <w:rFonts w:ascii="Tahoma" w:hAnsi="Tahoma" w:cs="Tahoma"/>
      <w:sz w:val="16"/>
      <w:szCs w:val="16"/>
    </w:rPr>
  </w:style>
  <w:style w:type="paragraph" w:styleId="NormalWeb">
    <w:name w:val="Normal (Web)"/>
    <w:basedOn w:val="Normal"/>
    <w:uiPriority w:val="99"/>
    <w:rsid w:val="00222DD8"/>
    <w:pPr>
      <w:spacing w:before="100" w:beforeAutospacing="1" w:after="100" w:afterAutospacing="1"/>
    </w:pPr>
  </w:style>
  <w:style w:type="paragraph" w:styleId="AralkYok">
    <w:name w:val="No Spacing"/>
    <w:uiPriority w:val="1"/>
    <w:qFormat/>
    <w:rsid w:val="00930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migration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tionff.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instagram.com/migrationff/" TargetMode="External"/><Relationship Id="rId4" Type="http://schemas.openxmlformats.org/officeDocument/2006/relationships/webSettings" Target="webSettings.xml"/><Relationship Id="rId9" Type="http://schemas.openxmlformats.org/officeDocument/2006/relationships/hyperlink" Target="https://www.facebook.com/migration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3</cp:revision>
  <dcterms:created xsi:type="dcterms:W3CDTF">2020-06-11T11:07:00Z</dcterms:created>
  <dcterms:modified xsi:type="dcterms:W3CDTF">2020-06-11T21:07:00Z</dcterms:modified>
</cp:coreProperties>
</file>