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D5" w:rsidRPr="007975D5" w:rsidRDefault="007975D5" w:rsidP="00797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7975D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31. Ankara Uluslararası Film Festivali Proje Geliştirme Desteği Jürisi Belli Oldu!</w:t>
      </w:r>
    </w:p>
    <w:bookmarkStart w:id="0" w:name="_GoBack"/>
    <w:p w:rsidR="007975D5" w:rsidRPr="007975D5" w:rsidRDefault="00B61D95" w:rsidP="00797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fldChar w:fldCharType="begin"/>
      </w:r>
      <w:r>
        <w:instrText xml:space="preserve"> HYPERLINK "http://newslink.filmfestankara.org.tr/IO/click6.aspx?sid=NTQzNjk3LTIxMTEwMTcyNw%3d%3d&amp;linkID=1&amp;link=https%3a%2f%2fwww.ktb.gov.tr%2f" </w:instrText>
      </w:r>
      <w:r>
        <w:fldChar w:fldCharType="separate"/>
      </w:r>
      <w:r w:rsidR="007975D5" w:rsidRPr="007975D5">
        <w:rPr>
          <w:rFonts w:ascii="Times New Roman" w:eastAsia="Times New Roman" w:hAnsi="Times New Roman" w:cs="Times New Roman"/>
          <w:sz w:val="24"/>
          <w:szCs w:val="24"/>
          <w:lang w:eastAsia="tr-TR"/>
        </w:rPr>
        <w:t>T.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75D5" w:rsidRPr="007975D5">
        <w:rPr>
          <w:rFonts w:ascii="Times New Roman" w:eastAsia="Times New Roman" w:hAnsi="Times New Roman" w:cs="Times New Roman"/>
          <w:sz w:val="24"/>
          <w:szCs w:val="24"/>
          <w:lang w:eastAsia="tr-TR"/>
        </w:rPr>
        <w:t>C. Kültür ve Turizm Bakanlığı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75D5" w:rsidRPr="007975D5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desteklenen 31. Ankara Uluslararası Film Festivali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7975D5" w:rsidRPr="007975D5">
        <w:rPr>
          <w:rFonts w:ascii="Times New Roman" w:eastAsia="Times New Roman" w:hAnsi="Times New Roman" w:cs="Times New Roman"/>
          <w:sz w:val="24"/>
          <w:szCs w:val="24"/>
          <w:lang w:eastAsia="tr-TR"/>
        </w:rPr>
        <w:t>nde, ilk ya da ikinci filmini çekecek olan yönetmenlerin ulusal uzun kurmaca projeleriyle yarıştığı Proje Geliştirme Desteği Jürisinde yönetmen</w:t>
      </w:r>
      <w:r w:rsidR="007975D5" w:rsidRPr="007975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Ceylan Özgün Özçelik</w:t>
      </w:r>
      <w:r w:rsidR="007975D5" w:rsidRPr="007975D5">
        <w:rPr>
          <w:rFonts w:ascii="Times New Roman" w:eastAsia="Times New Roman" w:hAnsi="Times New Roman" w:cs="Times New Roman"/>
          <w:sz w:val="24"/>
          <w:szCs w:val="24"/>
          <w:lang w:eastAsia="tr-TR"/>
        </w:rPr>
        <w:t>, senarist-sinema yazarı </w:t>
      </w:r>
      <w:r w:rsidR="007975D5" w:rsidRPr="007975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Uygar Şirin</w:t>
      </w:r>
      <w:r w:rsidR="007975D5" w:rsidRPr="007975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 yapımcı</w:t>
      </w:r>
      <w:r w:rsidR="007975D5" w:rsidRPr="007975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Suzan Güverte</w:t>
      </w:r>
      <w:r w:rsidR="007975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975D5" w:rsidRPr="007975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 alacak. </w:t>
      </w:r>
    </w:p>
    <w:p w:rsidR="007975D5" w:rsidRPr="007975D5" w:rsidRDefault="00B61D95" w:rsidP="00797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="007975D5" w:rsidRPr="007975D5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Avrupa Birliği Türkiye </w:t>
        </w:r>
        <w:proofErr w:type="spellStart"/>
        <w:r w:rsidR="007975D5" w:rsidRPr="007975D5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Delegasyonu</w:t>
        </w:r>
      </w:hyperlink>
      <w:r w:rsidR="007975D5" w:rsidRPr="007975D5">
        <w:rPr>
          <w:rFonts w:ascii="Times New Roman" w:eastAsia="Times New Roman" w:hAnsi="Times New Roman" w:cs="Times New Roman"/>
          <w:sz w:val="24"/>
          <w:szCs w:val="24"/>
          <w:lang w:eastAsia="tr-TR"/>
        </w:rPr>
        <w:t>’nun</w:t>
      </w:r>
      <w:proofErr w:type="spellEnd"/>
      <w:r w:rsidR="007975D5" w:rsidRPr="007975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desteğiyle En İyi </w:t>
      </w:r>
      <w:proofErr w:type="spellStart"/>
      <w:r w:rsidR="007975D5" w:rsidRPr="007975D5">
        <w:rPr>
          <w:rFonts w:ascii="Times New Roman" w:eastAsia="Times New Roman" w:hAnsi="Times New Roman" w:cs="Times New Roman"/>
          <w:sz w:val="24"/>
          <w:szCs w:val="24"/>
          <w:lang w:eastAsia="tr-TR"/>
        </w:rPr>
        <w:t>Proje’ye</w:t>
      </w:r>
      <w:proofErr w:type="spellEnd"/>
      <w:r w:rsidR="007975D5" w:rsidRPr="007975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30.000 TL ödülün verileceği yarışma için son başvuru tarihi </w:t>
      </w:r>
      <w:r w:rsidR="007975D5" w:rsidRPr="007975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25 Mart 2020</w:t>
      </w:r>
      <w:r w:rsidR="007975D5" w:rsidRPr="007975D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bookmarkEnd w:id="0"/>
    <w:p w:rsidR="007975D5" w:rsidRPr="007975D5" w:rsidRDefault="00B61D95" w:rsidP="00797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fldChar w:fldCharType="begin"/>
      </w:r>
      <w:r>
        <w:instrText xml:space="preserve"> HYPERLINK "http://newslink.filmfestankara.org.tr/IO/click6.aspx?sid=NTQzNjk3LTIxMTEwMTcyNw%3d%3d&amp;linkID=3&amp;link=https%3a%2f%2ffilmfestankara.org.tr%2fulusal-uzun-proje-gelistirme-destegi-basvuru-formu" </w:instrText>
      </w:r>
      <w:r>
        <w:fldChar w:fldCharType="separate"/>
      </w:r>
      <w:r w:rsidR="007975D5" w:rsidRPr="007975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koşulları ve formuna www.filmfestankara.org.tr adresinden ulaşabilirsiniz.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fldChar w:fldCharType="end"/>
      </w:r>
    </w:p>
    <w:p w:rsidR="007975D5" w:rsidRPr="007975D5" w:rsidRDefault="007975D5" w:rsidP="00797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Marmara Üniversitesi Hukuk Fakültesi mezunu olan </w:t>
      </w:r>
      <w:r w:rsidRPr="007975D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Ceylan Özgün Özçelik,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2002’de Best Medya’da çalışmaya başladı. Yaklaşık on dört yıl televizyon programcılığı ve sinema yazarlığı yaptı. Müzikalden gerilime farklı türlerde kısa filmler yazıp yönetti. İlk uzun metraj filmi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Kaygı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, dünya prömiyerini 67. Berlin Film Festivali’nde Panorama Special seçkisinde yaptı. </w:t>
      </w:r>
      <w:proofErr w:type="spellStart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SXSW’dan</w:t>
      </w:r>
      <w:proofErr w:type="spellEnd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</w:t>
      </w:r>
      <w:proofErr w:type="spellStart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Gamechanger</w:t>
      </w:r>
      <w:proofErr w:type="spellEnd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Ödülü ile dönen film, beş kıtada kırktan fazla festivalde seyirciyle buluştu. </w:t>
      </w:r>
      <w:proofErr w:type="spellStart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Blu</w:t>
      </w:r>
      <w:proofErr w:type="spellEnd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TV’de yayınlanan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7Yüz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’ün Karşılaşmalar adlı bölümünü yönetti. Yeni projesine çalışmak üzere; </w:t>
      </w:r>
      <w:proofErr w:type="spellStart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Medienboard</w:t>
      </w:r>
      <w:proofErr w:type="spellEnd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konuk sanatçı programıyla Berlin’e ve SFFILM senaryo fonuyla San Francisco’ya davet edildi.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Cadı Üçlemesi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adını taşıyan proje; bir kısa kurmaca, bir belgesel ve bir uzun kurmacadan oluşuyor.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</w:t>
      </w:r>
    </w:p>
    <w:p w:rsidR="007975D5" w:rsidRPr="007975D5" w:rsidRDefault="007975D5" w:rsidP="00797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Sinema yazarlığına 1993 yılında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Antrakt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dergisinde adım atan </w:t>
      </w:r>
      <w:r w:rsidRPr="007975D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Uygar Şirin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, film eleştirileri ve sinema yazıları yirmi yıl boyunca başta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Sinema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dergisi olmak üzere çeşitli gazete ve dergilerde yayımlandı. Filme çekilen ilk senaryosu 1998 yapımı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Karışık Pizza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'dır.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Doğum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ve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Ölüm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adlı, Türkiye ve yurt dışında çeşitli ödüller alan iki kısa filmin ortak senaristliğini ve yönetmenliğini üstlendi. Daha sonra sinemada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Ses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ve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Annemin Yarası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, televizyonda ise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Poyraz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Karayel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,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Anne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ve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Vatanım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</w:t>
      </w:r>
      <w:proofErr w:type="spellStart"/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Sensin'in</w:t>
      </w:r>
      <w:proofErr w:type="spellEnd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senaryolarına imza attı. Yayımlanmış üç romanı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Anne Tut Elimi, Büyük Deniz Yükseliyor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, 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Karışık Kaset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ve bir nehir söyleşi kitabı </w:t>
      </w:r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Yusuf'un Rüyası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bulunmaktadır. Karışık Kaset ayrıca sinemaya da </w:t>
      </w:r>
      <w:proofErr w:type="spellStart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uyarland</w:t>
      </w:r>
      <w:proofErr w:type="spellEnd"/>
    </w:p>
    <w:p w:rsidR="007975D5" w:rsidRPr="007975D5" w:rsidRDefault="007975D5" w:rsidP="00797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2008 yılında Boğaziçi Üniversite'sinde lisans eğitimini tamamlayan </w:t>
      </w:r>
      <w:r w:rsidRPr="007975D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tr-TR"/>
        </w:rPr>
        <w:t>Suzan Güverte</w:t>
      </w:r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, Amerika'da bir buçuk sene çalıştıktan sonra, 2010 yılında İngiltere </w:t>
      </w:r>
      <w:proofErr w:type="spellStart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University</w:t>
      </w:r>
      <w:proofErr w:type="spellEnd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of </w:t>
      </w:r>
      <w:proofErr w:type="spellStart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Bath'da</w:t>
      </w:r>
      <w:proofErr w:type="spellEnd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Uluslararası İşletme üzerine yüksek lisans yaptı. 2015 yılında kendi şirketi </w:t>
      </w:r>
      <w:proofErr w:type="spellStart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Guverte</w:t>
      </w:r>
      <w:proofErr w:type="spellEnd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Filmi kurdu ve uzun metrajlı diğer projelerin de kendi şirketi bünyesinde yapımcılığına devam etti. 2014-2017 yılları arasında Antalya Film Forum’da Genel Koordinatör olarak görev aldı. 2016 da </w:t>
      </w:r>
      <w:proofErr w:type="spellStart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Sarajevo</w:t>
      </w:r>
      <w:proofErr w:type="spellEnd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</w:t>
      </w:r>
      <w:proofErr w:type="spellStart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Talents’a</w:t>
      </w:r>
      <w:proofErr w:type="spellEnd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katıldı. Türkiye ortak yapımcısı olduğu </w:t>
      </w:r>
      <w:proofErr w:type="spellStart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Tony</w:t>
      </w:r>
      <w:proofErr w:type="spellEnd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</w:t>
      </w:r>
      <w:proofErr w:type="spellStart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Gatlif’in</w:t>
      </w:r>
      <w:proofErr w:type="spellEnd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 xml:space="preserve"> son filmi </w:t>
      </w:r>
      <w:proofErr w:type="spellStart"/>
      <w:r w:rsidRPr="007975D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tr-TR"/>
        </w:rPr>
        <w:t>Djam</w:t>
      </w:r>
      <w:proofErr w:type="spellEnd"/>
      <w:r w:rsidRPr="007975D5"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  <w:t> Cannes Film Festivali’ne seçildi. Türkiye’nin ilk Film Endüstrisi Konferans Serisi ve İş Fuarını 2018’de düzenledi ve EAVE Yapımcılarından biri olarak kabul edildi.</w:t>
      </w:r>
    </w:p>
    <w:p w:rsidR="007975D5" w:rsidRPr="007975D5" w:rsidRDefault="007975D5" w:rsidP="007975D5"/>
    <w:sectPr w:rsidR="007975D5" w:rsidRPr="00797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D5"/>
    <w:rsid w:val="007975D5"/>
    <w:rsid w:val="00B6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0B5A"/>
  <w15:chartTrackingRefBased/>
  <w15:docId w15:val="{D1DD0B47-7E4D-49FB-B00F-E3C29FA9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7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2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4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0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link.filmfestankara.org.tr/IO/click6.aspx?sid=NTQzNjk3LTIxMTEwMTcyNw%3d%3d&amp;linkID=2&amp;link=https%3a%2f%2fwww.avrupa.info.tr%2f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2020-03-14T13:44:00Z</dcterms:created>
  <dcterms:modified xsi:type="dcterms:W3CDTF">2020-03-14T14:27:00Z</dcterms:modified>
</cp:coreProperties>
</file>