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sz w:val="40"/>
          <w:szCs w:val="40"/>
          <w:bdr w:val="none" w:sz="0" w:space="0" w:color="auto" w:frame="1"/>
        </w:rPr>
      </w:pPr>
      <w:bookmarkStart w:id="0" w:name="_GoBack"/>
      <w:r w:rsidRPr="00D8139B">
        <w:rPr>
          <w:rStyle w:val="Gl"/>
          <w:rFonts w:asciiTheme="minorHAnsi" w:hAnsiTheme="minorHAnsi" w:cstheme="minorHAnsi"/>
          <w:color w:val="363635"/>
          <w:sz w:val="40"/>
          <w:szCs w:val="40"/>
          <w:bdr w:val="none" w:sz="0" w:space="0" w:color="auto" w:frame="1"/>
        </w:rPr>
        <w:t>Salonlar</w:t>
      </w:r>
    </w:p>
    <w:bookmarkEnd w:id="0"/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</w:t>
      </w:r>
      <w:r w:rsidRPr="00D8139B">
        <w:rPr>
          <w:rFonts w:asciiTheme="minorHAnsi" w:hAnsiTheme="minorHAnsi" w:cstheme="minorHAnsi"/>
          <w:color w:val="363635"/>
        </w:rPr>
        <w:br/>
        <w:t>Karaköy, Kemankeş Cad. No.31 Beyoğlu, İstanbul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II: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Trakya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Bölge Temsilciliği (Bakırköy)</w:t>
      </w:r>
      <w:r w:rsidRPr="00D8139B">
        <w:rPr>
          <w:rFonts w:asciiTheme="minorHAnsi" w:hAnsiTheme="minorHAnsi" w:cstheme="minorHAnsi"/>
          <w:color w:val="363635"/>
        </w:rPr>
        <w:br/>
        <w:t>Sakızağacı Mah. Şinasi Gürünlü Sok. No:21 Bakırköy, İstanbul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III: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Anadolu I.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Bölge Temsilciliği (Kadıköy)</w:t>
      </w:r>
      <w:r w:rsidRPr="00D8139B">
        <w:rPr>
          <w:rFonts w:asciiTheme="minorHAnsi" w:hAnsiTheme="minorHAnsi" w:cstheme="minorHAnsi"/>
          <w:color w:val="363635"/>
        </w:rPr>
        <w:br/>
        <w:t>Rıhtım Cad. İskele Sok. No:27 Kadıköy, İstanbul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IV: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Anadolu II.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Bölge Temsilciliği (Kartal)</w:t>
      </w:r>
      <w:r w:rsidRPr="00D8139B">
        <w:rPr>
          <w:rFonts w:asciiTheme="minorHAnsi" w:hAnsiTheme="minorHAnsi" w:cstheme="minorHAnsi"/>
          <w:color w:val="363635"/>
        </w:rPr>
        <w:br/>
        <w:t>Bağlarbaşı Mah. Bağdat Cad. Kocaer Apt. No: 487/3 Maltepe, İstanbul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V: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Tekirdağ Temsilciliği</w:t>
      </w:r>
      <w:r w:rsidRPr="00D8139B">
        <w:rPr>
          <w:rFonts w:asciiTheme="minorHAnsi" w:hAnsiTheme="minorHAnsi" w:cstheme="minorHAnsi"/>
          <w:color w:val="363635"/>
        </w:rPr>
        <w:br/>
        <w:t>Turgut Mah. Eski İstanbul Cad. No: 29 Tekirdağ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VI: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Edirne Temsilciliği</w:t>
      </w:r>
      <w:r w:rsidRPr="00D8139B">
        <w:rPr>
          <w:rFonts w:asciiTheme="minorHAnsi" w:hAnsiTheme="minorHAnsi" w:cstheme="minorHAnsi"/>
          <w:color w:val="363635"/>
        </w:rPr>
        <w:br/>
      </w:r>
      <w:proofErr w:type="spellStart"/>
      <w:r w:rsidRPr="00D8139B">
        <w:rPr>
          <w:rFonts w:asciiTheme="minorHAnsi" w:hAnsiTheme="minorHAnsi" w:cstheme="minorHAnsi"/>
          <w:color w:val="363635"/>
        </w:rPr>
        <w:t>Mithatpaşa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Mah. Rasathane Sok. No: 3 Edirne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VII: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Kırklareli Temsilciliği</w:t>
      </w:r>
      <w:r w:rsidRPr="00D8139B">
        <w:rPr>
          <w:rFonts w:asciiTheme="minorHAnsi" w:hAnsiTheme="minorHAnsi" w:cstheme="minorHAnsi"/>
          <w:color w:val="363635"/>
        </w:rPr>
        <w:br/>
        <w:t>Karakaş Mah. Cumhuriyet Cad. No: 64 Kat: 3 Kırklareli</w:t>
      </w: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D8139B" w:rsidRPr="00D8139B" w:rsidRDefault="00D8139B" w:rsidP="00D8139B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D8139B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Salon VIII:</w:t>
      </w:r>
      <w:r w:rsidRPr="00D8139B">
        <w:rPr>
          <w:rFonts w:asciiTheme="minorHAnsi" w:hAnsiTheme="minorHAnsi" w:cstheme="minorHAnsi"/>
          <w:color w:val="363635"/>
        </w:rPr>
        <w:t xml:space="preserve"> TMMOB Mimarlar Odası İstanbul </w:t>
      </w:r>
      <w:proofErr w:type="spellStart"/>
      <w:r w:rsidRPr="00D8139B">
        <w:rPr>
          <w:rFonts w:asciiTheme="minorHAnsi" w:hAnsiTheme="minorHAnsi" w:cstheme="minorHAnsi"/>
          <w:color w:val="363635"/>
        </w:rPr>
        <w:t>Büyükkent</w:t>
      </w:r>
      <w:proofErr w:type="spellEnd"/>
      <w:r w:rsidRPr="00D8139B">
        <w:rPr>
          <w:rFonts w:asciiTheme="minorHAnsi" w:hAnsiTheme="minorHAnsi" w:cstheme="minorHAnsi"/>
          <w:color w:val="363635"/>
        </w:rPr>
        <w:t xml:space="preserve"> Şubesi Yalova Temsilciliği</w:t>
      </w:r>
      <w:r w:rsidRPr="00D8139B">
        <w:rPr>
          <w:rFonts w:asciiTheme="minorHAnsi" w:hAnsiTheme="minorHAnsi" w:cstheme="minorHAnsi"/>
          <w:color w:val="363635"/>
        </w:rPr>
        <w:br/>
        <w:t xml:space="preserve">Fatih </w:t>
      </w:r>
      <w:proofErr w:type="spellStart"/>
      <w:r w:rsidRPr="00D8139B">
        <w:rPr>
          <w:rFonts w:asciiTheme="minorHAnsi" w:hAnsiTheme="minorHAnsi" w:cstheme="minorHAnsi"/>
          <w:color w:val="363635"/>
        </w:rPr>
        <w:t>Cd</w:t>
      </w:r>
      <w:proofErr w:type="spellEnd"/>
      <w:r w:rsidRPr="00D8139B">
        <w:rPr>
          <w:rFonts w:asciiTheme="minorHAnsi" w:hAnsiTheme="minorHAnsi" w:cstheme="minorHAnsi"/>
          <w:color w:val="363635"/>
        </w:rPr>
        <w:t>. Asmaz Plaza No:35- Kat:2 Daire:5 Yalova</w:t>
      </w:r>
    </w:p>
    <w:sectPr w:rsidR="00D8139B" w:rsidRPr="00D8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9B"/>
    <w:rsid w:val="00D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9BF"/>
  <w15:chartTrackingRefBased/>
  <w15:docId w15:val="{D52BFC82-CA8B-4E5D-9422-B2966104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8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2019-10-13T19:55:00Z</dcterms:created>
  <dcterms:modified xsi:type="dcterms:W3CDTF">2019-10-13T19:57:00Z</dcterms:modified>
</cp:coreProperties>
</file>