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43" w:rsidRPr="00AE0843" w:rsidRDefault="00AE0843" w:rsidP="00AE08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tr-TR"/>
        </w:rPr>
      </w:pP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17. Uluslar</w:t>
      </w:r>
      <w:bookmarkStart w:id="0" w:name="_GoBack"/>
      <w:bookmarkEnd w:id="0"/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arası Gezici </w:t>
      </w:r>
      <w:proofErr w:type="spellStart"/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Filmmor</w:t>
      </w:r>
      <w:proofErr w:type="spellEnd"/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Kadın Filmleri Festivali</w:t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, 0</w:t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4 - </w:t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0</w:t>
      </w:r>
      <w:r w:rsidRPr="00AE084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5 Mayıs’ta Diyarbakır’da</w:t>
      </w:r>
    </w:p>
    <w:p w:rsidR="00AE0843" w:rsidRPr="00AE0843" w:rsidRDefault="00AE0843" w:rsidP="00AE08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7 Mart’ta İstanbul’da başlayan 17. Uluslararası Gezici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Filmleri Festivali Adana sonrası, 4 - 5 Mayıs’ta Diyarbakır’da,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Laleş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Cafe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Sanat Evi’nde olacak.</w:t>
      </w:r>
    </w:p>
    <w:p w:rsidR="00AE0843" w:rsidRPr="00AE0843" w:rsidRDefault="00AE0843" w:rsidP="00AE08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Kooperatifi, Ortadoğu Sinema Akademisi Derneği dayanışması ile yapılan festivalde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gösterileceki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filmler: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Biri Şarkı Söylüyor, Diğeri Söylemiyor /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Agnés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Demir Leydi / Aliye Ceylan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Güven / Sefa Öztürk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Kornea İkilisi / Eylem Şen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Kutlama / Elif Sözen 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Mâzi /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Esther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Rots</w:t>
      </w:r>
      <w:proofErr w:type="spellEnd"/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Prenses Model / Dilan Engin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Sam’in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Rüyası /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Nolwenn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Roberts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Sandalye Kapmaca / Lucia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Chiarla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Sokaklar Bizim /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Clara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Santaolaya</w:t>
      </w:r>
      <w:proofErr w:type="spellEnd"/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Ursula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K. Le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Guin’in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Dünyaları /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Arwen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Curry</w:t>
      </w:r>
      <w:proofErr w:type="spellEnd"/>
    </w:p>
    <w:p w:rsidR="00AE0843" w:rsidRPr="00AE0843" w:rsidRDefault="00AE0843" w:rsidP="00AE0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Zig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Zag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/ Zeynep Merve Uygun </w:t>
      </w:r>
    </w:p>
    <w:p w:rsidR="00AE0843" w:rsidRPr="00AE0843" w:rsidRDefault="00AE0843" w:rsidP="00AE08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Film + Forum </w:t>
      </w: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programında ise;</w:t>
      </w:r>
    </w:p>
    <w:p w:rsidR="00AE0843" w:rsidRPr="00AE0843" w:rsidRDefault="00AE0843" w:rsidP="00AE08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5 Mayıs saat: 17.00’de, Bu Ne Güzel Demokrasi! (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Belmin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Söylemez, Berke Baş, Haşmet Topaloğlu, </w:t>
      </w:r>
      <w:proofErr w:type="spellStart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Somnur</w:t>
      </w:r>
      <w:proofErr w:type="spellEnd"/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Vardar) filminin gösterimi ardından</w:t>
      </w:r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Ayla Akat Ata, Ayşe </w:t>
      </w:r>
      <w:proofErr w:type="spellStart"/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Gökkan</w:t>
      </w:r>
      <w:proofErr w:type="spellEnd"/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</w:t>
      </w:r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Nebahat Akkoç</w:t>
      </w: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</w:t>
      </w:r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Kadınların Seçimi; Yerel Adımlar, Geniş Alanlar forumu</w:t>
      </w:r>
      <w:r w:rsidRPr="00AE084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var.</w:t>
      </w:r>
    </w:p>
    <w:p w:rsidR="00AE0843" w:rsidRPr="00AE0843" w:rsidRDefault="00AE0843" w:rsidP="00AE08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Diyarbakır Programı: </w:t>
      </w:r>
    </w:p>
    <w:p w:rsidR="00AE0843" w:rsidRDefault="00AE0843" w:rsidP="00AE0843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proofErr w:type="spellStart"/>
      <w:r w:rsidRPr="00AE0843">
        <w:rPr>
          <w:rFonts w:ascii="Arial" w:hAnsi="Arial" w:cs="Arial"/>
          <w:b/>
          <w:sz w:val="24"/>
          <w:szCs w:val="24"/>
          <w:lang w:eastAsia="tr-TR"/>
        </w:rPr>
        <w:t>Laleş</w:t>
      </w:r>
      <w:proofErr w:type="spellEnd"/>
      <w:r w:rsidRPr="00AE0843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b/>
          <w:sz w:val="24"/>
          <w:szCs w:val="24"/>
          <w:lang w:eastAsia="tr-TR"/>
        </w:rPr>
        <w:t>Cafe</w:t>
      </w:r>
      <w:proofErr w:type="spellEnd"/>
      <w:r w:rsidRPr="00AE0843">
        <w:rPr>
          <w:rFonts w:ascii="Arial" w:hAnsi="Arial" w:cs="Arial"/>
          <w:b/>
          <w:sz w:val="24"/>
          <w:szCs w:val="24"/>
          <w:lang w:eastAsia="tr-TR"/>
        </w:rPr>
        <w:t xml:space="preserve"> ve Sanat Evi / </w:t>
      </w:r>
      <w:proofErr w:type="spellStart"/>
      <w:r w:rsidRPr="00AE0843">
        <w:rPr>
          <w:rFonts w:ascii="Arial" w:hAnsi="Arial" w:cs="Arial"/>
          <w:b/>
          <w:sz w:val="24"/>
          <w:szCs w:val="24"/>
          <w:lang w:eastAsia="tr-TR"/>
        </w:rPr>
        <w:t>Laleş</w:t>
      </w:r>
      <w:proofErr w:type="spellEnd"/>
      <w:r w:rsidRPr="00AE0843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b/>
          <w:sz w:val="24"/>
          <w:szCs w:val="24"/>
          <w:lang w:eastAsia="tr-TR"/>
        </w:rPr>
        <w:t>Cafe</w:t>
      </w:r>
      <w:proofErr w:type="spellEnd"/>
      <w:r w:rsidRPr="00AE0843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b/>
          <w:sz w:val="24"/>
          <w:szCs w:val="24"/>
          <w:lang w:eastAsia="tr-TR"/>
        </w:rPr>
        <w:t>and</w:t>
      </w:r>
      <w:proofErr w:type="spellEnd"/>
      <w:r w:rsidRPr="00AE0843">
        <w:rPr>
          <w:rFonts w:ascii="Arial" w:hAnsi="Arial" w:cs="Arial"/>
          <w:b/>
          <w:sz w:val="24"/>
          <w:szCs w:val="24"/>
          <w:lang w:eastAsia="tr-TR"/>
        </w:rPr>
        <w:t xml:space="preserve"> Art House </w:t>
      </w:r>
    </w:p>
    <w:p w:rsidR="00AE0843" w:rsidRPr="00AE0843" w:rsidRDefault="00AE0843" w:rsidP="00AE0843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AE0843" w:rsidRDefault="00AE0843" w:rsidP="00AE0843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sz w:val="24"/>
          <w:szCs w:val="24"/>
          <w:lang w:eastAsia="tr-TR"/>
        </w:rPr>
        <w:t xml:space="preserve">4 Mayıs Cumartesi / 4 May </w:t>
      </w:r>
      <w:proofErr w:type="spellStart"/>
      <w:r w:rsidRPr="00AE0843">
        <w:rPr>
          <w:rFonts w:ascii="Arial" w:hAnsi="Arial" w:cs="Arial"/>
          <w:b/>
          <w:sz w:val="24"/>
          <w:szCs w:val="24"/>
          <w:lang w:eastAsia="tr-TR"/>
        </w:rPr>
        <w:t>Saturday</w:t>
      </w:r>
      <w:proofErr w:type="spellEnd"/>
    </w:p>
    <w:p w:rsidR="00AE0843" w:rsidRPr="00AE0843" w:rsidRDefault="00AE0843" w:rsidP="00AE0843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sz w:val="24"/>
          <w:szCs w:val="24"/>
          <w:lang w:eastAsia="tr-TR"/>
        </w:rPr>
        <w:t>13:00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 Sandalye Kapmaca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Chairs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Game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sz w:val="24"/>
          <w:szCs w:val="24"/>
          <w:lang w:eastAsia="tr-TR"/>
        </w:rPr>
        <w:t>15:00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 Güven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Trust</w:t>
      </w:r>
      <w:proofErr w:type="spellEnd"/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sz w:val="24"/>
          <w:szCs w:val="24"/>
          <w:lang w:eastAsia="tr-TR"/>
        </w:rPr>
        <w:t>17:00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 Mâzi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Retrospekt</w:t>
      </w:r>
      <w:proofErr w:type="spellEnd"/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sz w:val="24"/>
          <w:szCs w:val="24"/>
          <w:lang w:eastAsia="tr-TR"/>
        </w:rPr>
        <w:t>19:00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Guin’in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Dünyaları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Worlds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of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Guin</w:t>
      </w:r>
      <w:proofErr w:type="spellEnd"/>
    </w:p>
    <w:p w:rsidR="00AE0843" w:rsidRPr="00AE0843" w:rsidRDefault="00AE0843" w:rsidP="00AE08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E084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5 Mayıs Pazar / 5 May Sunday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bCs/>
          <w:sz w:val="24"/>
          <w:szCs w:val="24"/>
          <w:lang w:eastAsia="tr-TR"/>
        </w:rPr>
        <w:t xml:space="preserve">13:00 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Prenses Model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Princess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Ball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Gown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, Demir Leydi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Iron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Lady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, Kutlama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Celebration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, Sokaklar Bizim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Our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Street,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Sam’in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Rüyası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Sam’s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Dream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, Kornea İkilisi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Cornea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Duo</w:t>
      </w:r>
      <w:proofErr w:type="spellEnd"/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bCs/>
          <w:sz w:val="24"/>
          <w:szCs w:val="24"/>
          <w:lang w:eastAsia="tr-TR"/>
        </w:rPr>
        <w:lastRenderedPageBreak/>
        <w:t xml:space="preserve">15:00 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Biri Şarkı Söylüyor Diğeri Söylemiyor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One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Sing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Other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Doesn’t</w:t>
      </w:r>
      <w:proofErr w:type="spellEnd"/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bCs/>
          <w:sz w:val="24"/>
          <w:szCs w:val="24"/>
          <w:lang w:eastAsia="tr-TR"/>
        </w:rPr>
        <w:t xml:space="preserve">17:00 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Bu Ne Güzel Demokrasi!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What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a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Beautiful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Democracies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>!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bCs/>
          <w:sz w:val="24"/>
          <w:szCs w:val="24"/>
          <w:lang w:eastAsia="tr-TR"/>
        </w:rPr>
        <w:t>Forum: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 Kadınların Seçimi: Yerel Adımlar, Geniş Alanlar /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Women’s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Election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: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Local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Steps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Large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Areas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sz w:val="24"/>
          <w:szCs w:val="24"/>
          <w:lang w:eastAsia="tr-TR"/>
        </w:rPr>
        <w:t xml:space="preserve">Ayla Akat Ata, Ayşe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Gökkan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ve Nebahat Akkoç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b/>
          <w:bCs/>
          <w:sz w:val="24"/>
          <w:szCs w:val="24"/>
          <w:lang w:eastAsia="tr-TR"/>
        </w:rPr>
        <w:t xml:space="preserve">19:00 </w:t>
      </w:r>
      <w:r w:rsidRPr="00AE0843">
        <w:rPr>
          <w:rFonts w:ascii="Arial" w:hAnsi="Arial" w:cs="Arial"/>
          <w:sz w:val="24"/>
          <w:szCs w:val="24"/>
          <w:lang w:eastAsia="tr-TR"/>
        </w:rPr>
        <w:t xml:space="preserve">Kapanış /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Closing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E0843">
        <w:rPr>
          <w:rFonts w:ascii="Arial" w:hAnsi="Arial" w:cs="Arial"/>
          <w:sz w:val="24"/>
          <w:szCs w:val="24"/>
          <w:lang w:eastAsia="tr-TR"/>
        </w:rPr>
        <w:t xml:space="preserve">Kadınların sineması, büyücü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Ursula’sı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, toplayıcı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Agnès’i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ile 17. </w:t>
      </w:r>
      <w:proofErr w:type="spellStart"/>
      <w:r w:rsidRPr="00AE0843">
        <w:rPr>
          <w:rFonts w:ascii="Arial" w:hAnsi="Arial" w:cs="Arial"/>
          <w:sz w:val="24"/>
          <w:szCs w:val="24"/>
          <w:lang w:eastAsia="tr-TR"/>
        </w:rPr>
        <w:t>Filmmor</w:t>
      </w:r>
      <w:proofErr w:type="spellEnd"/>
      <w:r w:rsidRPr="00AE0843">
        <w:rPr>
          <w:rFonts w:ascii="Arial" w:hAnsi="Arial" w:cs="Arial"/>
          <w:sz w:val="24"/>
          <w:szCs w:val="24"/>
          <w:lang w:eastAsia="tr-TR"/>
        </w:rPr>
        <w:t xml:space="preserve"> Kadın Filmleri Festivali 4 - 5 Mayıs’ta Diyarbakır’da…</w:t>
      </w:r>
    </w:p>
    <w:p w:rsidR="00AE0843" w:rsidRPr="00AE0843" w:rsidRDefault="00AE0843" w:rsidP="00AE0843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AE0843" w:rsidRPr="00AE0843" w:rsidRDefault="00AE0843" w:rsidP="00AE0843">
      <w:pPr>
        <w:pStyle w:val="AralkYok"/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</w:pPr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>Yasemin Bektaş</w:t>
      </w:r>
    </w:p>
    <w:p w:rsidR="00AE0843" w:rsidRPr="00AE0843" w:rsidRDefault="00AE0843" w:rsidP="00AE0843">
      <w:pPr>
        <w:pStyle w:val="AralkYok"/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</w:pPr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 xml:space="preserve">e-Mail: </w:t>
      </w:r>
      <w:hyperlink r:id="rId5" w:history="1">
        <w:r w:rsidRPr="00AE0843">
          <w:rPr>
            <w:rFonts w:ascii="Arial" w:hAnsi="Arial" w:cs="Arial"/>
            <w:color w:val="2E74B5" w:themeColor="accent5" w:themeShade="BF"/>
            <w:sz w:val="24"/>
            <w:szCs w:val="24"/>
            <w:u w:val="single"/>
            <w:lang w:eastAsia="tr-TR"/>
          </w:rPr>
          <w:t>yasemin.bektas@gmail.com</w:t>
        </w:r>
      </w:hyperlink>
    </w:p>
    <w:p w:rsidR="00AE0843" w:rsidRPr="00AE0843" w:rsidRDefault="00AE0843" w:rsidP="00AE0843">
      <w:pPr>
        <w:pStyle w:val="AralkYok"/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</w:pPr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>Mobile: +905342402211</w:t>
      </w:r>
    </w:p>
    <w:p w:rsidR="00AE0843" w:rsidRPr="00AE0843" w:rsidRDefault="00AE0843" w:rsidP="00AE0843">
      <w:pPr>
        <w:pStyle w:val="AralkYok"/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</w:pPr>
      <w:proofErr w:type="spellStart"/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>Twitter</w:t>
      </w:r>
      <w:proofErr w:type="spellEnd"/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 xml:space="preserve">: </w:t>
      </w:r>
      <w:hyperlink r:id="rId6" w:history="1">
        <w:r w:rsidRPr="00AE0843">
          <w:rPr>
            <w:rFonts w:ascii="Arial" w:hAnsi="Arial" w:cs="Arial"/>
            <w:color w:val="2E74B5" w:themeColor="accent5" w:themeShade="BF"/>
            <w:sz w:val="24"/>
            <w:szCs w:val="24"/>
            <w:u w:val="single"/>
            <w:lang w:eastAsia="tr-TR"/>
          </w:rPr>
          <w:t>@</w:t>
        </w:r>
        <w:proofErr w:type="spellStart"/>
        <w:r w:rsidRPr="00AE0843">
          <w:rPr>
            <w:rFonts w:ascii="Arial" w:hAnsi="Arial" w:cs="Arial"/>
            <w:color w:val="2E74B5" w:themeColor="accent5" w:themeShade="BF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p w:rsidR="00AE0843" w:rsidRPr="00AE0843" w:rsidRDefault="00AE0843" w:rsidP="00AE0843">
      <w:pPr>
        <w:pStyle w:val="AralkYok"/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</w:pPr>
      <w:proofErr w:type="spellStart"/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>Linkedin</w:t>
      </w:r>
      <w:proofErr w:type="spellEnd"/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 xml:space="preserve">: </w:t>
      </w:r>
      <w:hyperlink r:id="rId7" w:history="1">
        <w:r w:rsidRPr="00AE0843">
          <w:rPr>
            <w:rFonts w:ascii="Arial" w:hAnsi="Arial" w:cs="Arial"/>
            <w:color w:val="2E74B5" w:themeColor="accent5" w:themeShade="BF"/>
            <w:sz w:val="24"/>
            <w:szCs w:val="24"/>
            <w:u w:val="single"/>
            <w:lang w:eastAsia="tr-TR"/>
          </w:rPr>
          <w:t>Yasemin Bektaş</w:t>
        </w:r>
      </w:hyperlink>
    </w:p>
    <w:p w:rsidR="00AE0843" w:rsidRPr="00AE0843" w:rsidRDefault="00AE0843" w:rsidP="00AE0843">
      <w:pPr>
        <w:pStyle w:val="AralkYok"/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</w:pPr>
      <w:proofErr w:type="spellStart"/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>Instagram</w:t>
      </w:r>
      <w:proofErr w:type="spellEnd"/>
      <w:r w:rsidRPr="00AE0843">
        <w:rPr>
          <w:rFonts w:ascii="Arial" w:hAnsi="Arial" w:cs="Arial"/>
          <w:color w:val="2E74B5" w:themeColor="accent5" w:themeShade="BF"/>
          <w:sz w:val="24"/>
          <w:szCs w:val="24"/>
          <w:lang w:eastAsia="tr-TR"/>
        </w:rPr>
        <w:t xml:space="preserve">: </w:t>
      </w:r>
      <w:hyperlink r:id="rId8" w:history="1">
        <w:proofErr w:type="spellStart"/>
        <w:r w:rsidRPr="00AE0843">
          <w:rPr>
            <w:rFonts w:ascii="Arial" w:hAnsi="Arial" w:cs="Arial"/>
            <w:color w:val="2E74B5" w:themeColor="accent5" w:themeShade="BF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sectPr w:rsidR="00AE0843" w:rsidRPr="00AE084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75FB"/>
    <w:multiLevelType w:val="multilevel"/>
    <w:tmpl w:val="DC1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43"/>
    <w:rsid w:val="005C1598"/>
    <w:rsid w:val="00607C99"/>
    <w:rsid w:val="00A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AC8A"/>
  <w15:chartTrackingRefBased/>
  <w15:docId w15:val="{4D45EDDD-3197-4E6A-BCF6-826D92C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E0843"/>
    <w:rPr>
      <w:color w:val="0000FF"/>
      <w:u w:val="single"/>
    </w:rPr>
  </w:style>
  <w:style w:type="paragraph" w:styleId="AralkYok">
    <w:name w:val="No Spacing"/>
    <w:uiPriority w:val="1"/>
    <w:qFormat/>
    <w:rsid w:val="00AE0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amesin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yasemin-bektas-s-3829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YamesinLand" TargetMode="External"/><Relationship Id="rId5" Type="http://schemas.openxmlformats.org/officeDocument/2006/relationships/hyperlink" Target="mailto:yasemin.bekt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2019-04-12T19:48:00Z</dcterms:created>
  <dcterms:modified xsi:type="dcterms:W3CDTF">2019-04-12T19:53:00Z</dcterms:modified>
</cp:coreProperties>
</file>