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845" w:rsidRDefault="00152845" w:rsidP="008B74B4">
      <w:pPr>
        <w:tabs>
          <w:tab w:val="left" w:pos="8361"/>
        </w:tabs>
      </w:pPr>
    </w:p>
    <w:p w:rsidR="00152845" w:rsidRDefault="00152845" w:rsidP="008B74B4">
      <w:pPr>
        <w:tabs>
          <w:tab w:val="left" w:pos="8361"/>
        </w:tabs>
      </w:pPr>
    </w:p>
    <w:p w:rsidR="00152845" w:rsidRDefault="00152845" w:rsidP="008B74B4">
      <w:pPr>
        <w:tabs>
          <w:tab w:val="left" w:pos="8361"/>
        </w:tabs>
      </w:pPr>
    </w:p>
    <w:p w:rsidR="00152845" w:rsidRDefault="00152845" w:rsidP="00152845">
      <w:pPr>
        <w:jc w:val="center"/>
        <w:rPr>
          <w:b/>
          <w:sz w:val="28"/>
          <w:szCs w:val="28"/>
        </w:rPr>
      </w:pPr>
      <w:r w:rsidRPr="0045417D">
        <w:rPr>
          <w:b/>
          <w:sz w:val="28"/>
          <w:szCs w:val="28"/>
        </w:rPr>
        <w:t>8. Atıf Yılmaz Kısa Film Festivali Başlıyor!</w:t>
      </w:r>
    </w:p>
    <w:p w:rsidR="00152845" w:rsidRPr="001D6297" w:rsidRDefault="00152845" w:rsidP="00152845">
      <w:pPr>
        <w:jc w:val="center"/>
        <w:rPr>
          <w:b/>
          <w:sz w:val="40"/>
          <w:szCs w:val="40"/>
        </w:rPr>
      </w:pPr>
      <w:r w:rsidRPr="001D6297">
        <w:rPr>
          <w:b/>
          <w:sz w:val="40"/>
          <w:szCs w:val="40"/>
        </w:rPr>
        <w:t>Kısa Çeken Kazanıyor</w:t>
      </w:r>
    </w:p>
    <w:p w:rsidR="00152845" w:rsidRDefault="00152845" w:rsidP="00152845">
      <w:pPr>
        <w:jc w:val="center"/>
        <w:rPr>
          <w:b/>
          <w:sz w:val="28"/>
          <w:szCs w:val="28"/>
        </w:rPr>
      </w:pPr>
      <w:r w:rsidRPr="000B5460">
        <w:rPr>
          <w:b/>
          <w:sz w:val="28"/>
          <w:szCs w:val="28"/>
        </w:rPr>
        <w:t xml:space="preserve">Türk sinemasına adını “Usta” olarak yazdıran Atıf Yılmaz anısına düzenlenen </w:t>
      </w:r>
      <w:bookmarkStart w:id="0" w:name="_GoBack"/>
      <w:bookmarkEnd w:id="0"/>
      <w:r w:rsidRPr="000B5460">
        <w:rPr>
          <w:b/>
          <w:sz w:val="28"/>
          <w:szCs w:val="28"/>
        </w:rPr>
        <w:t>8. Atıf Yılmaz Kısa Film Festivali başvuruları başladı.</w:t>
      </w:r>
      <w:r>
        <w:rPr>
          <w:b/>
          <w:sz w:val="28"/>
          <w:szCs w:val="28"/>
        </w:rPr>
        <w:t xml:space="preserve"> </w:t>
      </w:r>
    </w:p>
    <w:p w:rsidR="00152845" w:rsidRPr="00E97CE5" w:rsidRDefault="00152845" w:rsidP="00152845">
      <w:pPr>
        <w:rPr>
          <w:sz w:val="24"/>
          <w:szCs w:val="24"/>
        </w:rPr>
      </w:pPr>
      <w:proofErr w:type="spellStart"/>
      <w:r w:rsidRPr="00E97CE5">
        <w:rPr>
          <w:sz w:val="24"/>
          <w:szCs w:val="24"/>
        </w:rPr>
        <w:t>Daraba</w:t>
      </w:r>
      <w:proofErr w:type="spellEnd"/>
      <w:r w:rsidRPr="00E97CE5">
        <w:rPr>
          <w:sz w:val="24"/>
          <w:szCs w:val="24"/>
        </w:rPr>
        <w:t xml:space="preserve"> </w:t>
      </w:r>
      <w:proofErr w:type="spellStart"/>
      <w:r w:rsidRPr="00E97CE5">
        <w:rPr>
          <w:sz w:val="24"/>
          <w:szCs w:val="24"/>
        </w:rPr>
        <w:t>Event</w:t>
      </w:r>
      <w:proofErr w:type="spellEnd"/>
      <w:r w:rsidRPr="00E97CE5">
        <w:rPr>
          <w:sz w:val="24"/>
          <w:szCs w:val="24"/>
        </w:rPr>
        <w:t xml:space="preserve"> ve Mersin Üniversitesi İletişim Fakültesi işbirliğinde yapılan Atıf Yılmaz Kısa Film Festivali 8. kez kısanın en iyilerini seçiyor.</w:t>
      </w:r>
    </w:p>
    <w:p w:rsidR="00152845" w:rsidRPr="00E97CE5" w:rsidRDefault="00152845" w:rsidP="00152845">
      <w:pPr>
        <w:pStyle w:val="AralkYok"/>
        <w:jc w:val="both"/>
        <w:rPr>
          <w:rFonts w:ascii="Calibri" w:hAnsi="Calibri"/>
          <w:sz w:val="24"/>
          <w:szCs w:val="24"/>
          <w:lang w:val="tr-TR"/>
        </w:rPr>
      </w:pPr>
      <w:r w:rsidRPr="00E97CE5">
        <w:rPr>
          <w:rFonts w:ascii="Calibri" w:hAnsi="Calibri"/>
          <w:bCs/>
          <w:sz w:val="24"/>
          <w:szCs w:val="24"/>
          <w:lang w:val="tr-TR"/>
        </w:rPr>
        <w:t xml:space="preserve">Amatör ve profesyonel olarak sinema ile ilgilenen herkese açık olan yarışmaya tema sınırlaması olmaksızın </w:t>
      </w:r>
      <w:r w:rsidRPr="00E97CE5">
        <w:rPr>
          <w:rFonts w:ascii="Calibri" w:hAnsi="Calibri"/>
          <w:sz w:val="24"/>
          <w:szCs w:val="24"/>
          <w:lang w:val="tr-TR"/>
        </w:rPr>
        <w:t xml:space="preserve">“Kurmaca”, “Belgesel” ve “Canlandırma/Animasyon” türünde eserler başvurabilecek. </w:t>
      </w:r>
    </w:p>
    <w:p w:rsidR="00152845" w:rsidRPr="00E97CE5" w:rsidRDefault="00152845" w:rsidP="00152845">
      <w:pPr>
        <w:pStyle w:val="AralkYok"/>
        <w:jc w:val="both"/>
        <w:rPr>
          <w:rFonts w:ascii="Calibri" w:hAnsi="Calibri"/>
          <w:bCs/>
          <w:sz w:val="24"/>
          <w:szCs w:val="24"/>
          <w:lang w:val="tr-TR"/>
        </w:rPr>
      </w:pPr>
    </w:p>
    <w:p w:rsidR="00152845" w:rsidRPr="00E97CE5" w:rsidRDefault="00152845" w:rsidP="00152845">
      <w:pPr>
        <w:rPr>
          <w:sz w:val="24"/>
          <w:szCs w:val="24"/>
        </w:rPr>
      </w:pPr>
      <w:r w:rsidRPr="00E97CE5">
        <w:rPr>
          <w:sz w:val="24"/>
          <w:szCs w:val="24"/>
        </w:rPr>
        <w:t xml:space="preserve">Yarışmaya katılmak isteyenlerin 1 Nisan 2019 Pazartesi günü saat 18.00’e kadar </w:t>
      </w:r>
      <w:hyperlink r:id="rId6" w:history="1">
        <w:r w:rsidRPr="00E97CE5">
          <w:rPr>
            <w:rStyle w:val="Kpr"/>
            <w:rFonts w:ascii="Calibri" w:hAnsi="Calibri"/>
            <w:bCs/>
            <w:sz w:val="24"/>
            <w:szCs w:val="24"/>
          </w:rPr>
          <w:t>www.atifyilmazkisafilm.com</w:t>
        </w:r>
      </w:hyperlink>
      <w:r w:rsidRPr="00E97CE5">
        <w:rPr>
          <w:sz w:val="24"/>
          <w:szCs w:val="24"/>
        </w:rPr>
        <w:t xml:space="preserve"> adresinden başvurularını tamamlamaları gerekiyor. </w:t>
      </w:r>
    </w:p>
    <w:p w:rsidR="00152845" w:rsidRPr="00E97CE5" w:rsidRDefault="00152845" w:rsidP="00152845">
      <w:pPr>
        <w:rPr>
          <w:rFonts w:eastAsia="Times New Roman" w:cs="Arial"/>
          <w:color w:val="000000"/>
          <w:sz w:val="24"/>
          <w:szCs w:val="24"/>
          <w:lang w:eastAsia="tr-TR"/>
        </w:rPr>
      </w:pPr>
      <w:r w:rsidRPr="00E97CE5">
        <w:rPr>
          <w:rFonts w:eastAsia="Times New Roman" w:cs="Arial"/>
          <w:color w:val="000000"/>
          <w:sz w:val="24"/>
          <w:szCs w:val="24"/>
          <w:lang w:eastAsia="tr-TR"/>
        </w:rPr>
        <w:t>4 Mayıs 2019</w:t>
      </w:r>
      <w:r>
        <w:rPr>
          <w:rFonts w:eastAsia="Times New Roman" w:cs="Arial"/>
          <w:color w:val="000000"/>
          <w:sz w:val="24"/>
          <w:szCs w:val="24"/>
          <w:lang w:eastAsia="tr-TR"/>
        </w:rPr>
        <w:t>’da</w:t>
      </w:r>
      <w:r w:rsidRPr="00E97CE5">
        <w:rPr>
          <w:rFonts w:eastAsia="Times New Roman" w:cs="Arial"/>
          <w:color w:val="000000"/>
          <w:sz w:val="24"/>
          <w:szCs w:val="24"/>
          <w:lang w:eastAsia="tr-TR"/>
        </w:rPr>
        <w:t xml:space="preserve"> </w:t>
      </w:r>
      <w:r>
        <w:rPr>
          <w:rFonts w:eastAsia="Times New Roman" w:cs="Arial"/>
          <w:color w:val="000000"/>
          <w:sz w:val="24"/>
          <w:szCs w:val="24"/>
          <w:lang w:eastAsia="tr-TR"/>
        </w:rPr>
        <w:t xml:space="preserve">Mersin’de </w:t>
      </w:r>
      <w:r w:rsidRPr="00E97CE5">
        <w:rPr>
          <w:rFonts w:eastAsia="Times New Roman" w:cs="Arial"/>
          <w:color w:val="000000"/>
          <w:sz w:val="24"/>
          <w:szCs w:val="24"/>
          <w:lang w:eastAsia="tr-TR"/>
        </w:rPr>
        <w:t xml:space="preserve">düzenlenecek olan gala gecesinde Kurmaca, Belgesel ve Canlandırma/Animasyon Kategorilerinde birinci olan eser sahipleri 7.000’er TL’lik ödülün sahibi olacak. </w:t>
      </w:r>
    </w:p>
    <w:p w:rsidR="00152845" w:rsidRPr="00E97CE5" w:rsidRDefault="00152845" w:rsidP="00152845">
      <w:pPr>
        <w:rPr>
          <w:rFonts w:eastAsia="Times New Roman" w:cs="Arial"/>
          <w:color w:val="000000"/>
          <w:sz w:val="24"/>
          <w:szCs w:val="24"/>
          <w:lang w:eastAsia="tr-TR"/>
        </w:rPr>
      </w:pPr>
      <w:r w:rsidRPr="00E97CE5">
        <w:rPr>
          <w:rFonts w:eastAsia="Times New Roman" w:cs="Arial"/>
          <w:color w:val="000000"/>
          <w:sz w:val="24"/>
          <w:szCs w:val="24"/>
          <w:lang w:eastAsia="tr-TR"/>
        </w:rPr>
        <w:t xml:space="preserve">Ayrıca finale kalan filmler arasında yapılacak elemede; </w:t>
      </w:r>
      <w:r w:rsidRPr="00E97CE5">
        <w:rPr>
          <w:sz w:val="24"/>
          <w:szCs w:val="24"/>
        </w:rPr>
        <w:t xml:space="preserve">Kurmaca Jüri Özel Ödülü, Belgesel Jüri Özel Ödülü ve </w:t>
      </w:r>
      <w:r w:rsidR="00FD6438">
        <w:rPr>
          <w:sz w:val="24"/>
          <w:szCs w:val="24"/>
        </w:rPr>
        <w:t>Canlandırma/</w:t>
      </w:r>
      <w:r w:rsidRPr="00E97CE5">
        <w:rPr>
          <w:sz w:val="24"/>
          <w:szCs w:val="24"/>
        </w:rPr>
        <w:t>Animasyon Jüri Özel Ödülü</w:t>
      </w:r>
      <w:r w:rsidRPr="00E97CE5">
        <w:rPr>
          <w:rFonts w:eastAsia="Times New Roman" w:cs="Arial"/>
          <w:color w:val="000000"/>
          <w:sz w:val="24"/>
          <w:szCs w:val="24"/>
          <w:lang w:eastAsia="tr-TR"/>
        </w:rPr>
        <w:t xml:space="preserve"> kategorilerinde üç yönetmene de 3.000’er TL’lik ödül verilecek. </w:t>
      </w:r>
    </w:p>
    <w:p w:rsidR="00152845" w:rsidRPr="00E97CE5" w:rsidRDefault="00152845" w:rsidP="00152845">
      <w:pPr>
        <w:pStyle w:val="AralkYok"/>
        <w:rPr>
          <w:rFonts w:ascii="Calibri" w:hAnsi="Calibri" w:cstheme="minorHAnsi"/>
          <w:b/>
          <w:sz w:val="24"/>
          <w:szCs w:val="24"/>
        </w:rPr>
      </w:pPr>
      <w:r w:rsidRPr="00E97CE5">
        <w:rPr>
          <w:rFonts w:ascii="Calibri" w:eastAsia="Times New Roman" w:hAnsi="Calibri" w:cs="Arial"/>
          <w:b/>
          <w:color w:val="000000"/>
          <w:sz w:val="24"/>
          <w:szCs w:val="24"/>
          <w:lang w:val="tr-TR" w:eastAsia="tr-TR"/>
        </w:rPr>
        <w:t>Not: 8</w:t>
      </w:r>
      <w:r w:rsidRPr="00E97CE5">
        <w:rPr>
          <w:rFonts w:ascii="Calibri" w:hAnsi="Calibri" w:cstheme="minorHAnsi"/>
          <w:b/>
          <w:sz w:val="24"/>
          <w:szCs w:val="24"/>
        </w:rPr>
        <w:t xml:space="preserve">. </w:t>
      </w:r>
      <w:proofErr w:type="spellStart"/>
      <w:r w:rsidRPr="00E97CE5">
        <w:rPr>
          <w:rFonts w:ascii="Calibri" w:hAnsi="Calibri" w:cstheme="minorHAnsi"/>
          <w:b/>
          <w:sz w:val="24"/>
          <w:szCs w:val="24"/>
        </w:rPr>
        <w:t>Atıf</w:t>
      </w:r>
      <w:proofErr w:type="spellEnd"/>
      <w:r w:rsidRPr="00E97CE5">
        <w:rPr>
          <w:rFonts w:ascii="Calibri" w:hAnsi="Calibri" w:cstheme="minorHAnsi"/>
          <w:b/>
          <w:sz w:val="24"/>
          <w:szCs w:val="24"/>
        </w:rPr>
        <w:t xml:space="preserve"> </w:t>
      </w:r>
      <w:proofErr w:type="spellStart"/>
      <w:r w:rsidRPr="00E97CE5">
        <w:rPr>
          <w:rFonts w:ascii="Calibri" w:hAnsi="Calibri" w:cstheme="minorHAnsi"/>
          <w:b/>
          <w:sz w:val="24"/>
          <w:szCs w:val="24"/>
        </w:rPr>
        <w:t>Yılmaz</w:t>
      </w:r>
      <w:proofErr w:type="spellEnd"/>
      <w:r w:rsidRPr="00E97CE5">
        <w:rPr>
          <w:rFonts w:ascii="Calibri" w:hAnsi="Calibri" w:cstheme="minorHAnsi"/>
          <w:b/>
          <w:sz w:val="24"/>
          <w:szCs w:val="24"/>
        </w:rPr>
        <w:t xml:space="preserve"> </w:t>
      </w:r>
      <w:proofErr w:type="spellStart"/>
      <w:r w:rsidRPr="00E97CE5">
        <w:rPr>
          <w:rFonts w:ascii="Calibri" w:hAnsi="Calibri" w:cstheme="minorHAnsi"/>
          <w:b/>
          <w:sz w:val="24"/>
          <w:szCs w:val="24"/>
        </w:rPr>
        <w:t>Kısa</w:t>
      </w:r>
      <w:proofErr w:type="spellEnd"/>
      <w:r w:rsidRPr="00E97CE5">
        <w:rPr>
          <w:rFonts w:ascii="Calibri" w:hAnsi="Calibri" w:cstheme="minorHAnsi"/>
          <w:b/>
          <w:sz w:val="24"/>
          <w:szCs w:val="24"/>
        </w:rPr>
        <w:t xml:space="preserve"> Film </w:t>
      </w:r>
      <w:proofErr w:type="spellStart"/>
      <w:r w:rsidRPr="00E97CE5">
        <w:rPr>
          <w:rFonts w:ascii="Calibri" w:hAnsi="Calibri" w:cstheme="minorHAnsi"/>
          <w:b/>
          <w:sz w:val="24"/>
          <w:szCs w:val="24"/>
        </w:rPr>
        <w:t>Festivali</w:t>
      </w:r>
      <w:proofErr w:type="spellEnd"/>
      <w:r w:rsidRPr="00E97CE5">
        <w:rPr>
          <w:rFonts w:ascii="Calibri" w:hAnsi="Calibri" w:cstheme="minorHAnsi"/>
          <w:b/>
          <w:sz w:val="24"/>
          <w:szCs w:val="24"/>
        </w:rPr>
        <w:t xml:space="preserve"> </w:t>
      </w:r>
      <w:proofErr w:type="spellStart"/>
      <w:r w:rsidRPr="00E97CE5">
        <w:rPr>
          <w:rFonts w:ascii="Calibri" w:hAnsi="Calibri" w:cstheme="minorHAnsi"/>
          <w:b/>
          <w:sz w:val="24"/>
          <w:szCs w:val="24"/>
        </w:rPr>
        <w:t>hakkında</w:t>
      </w:r>
      <w:proofErr w:type="spellEnd"/>
      <w:r w:rsidRPr="00E97CE5">
        <w:rPr>
          <w:rFonts w:ascii="Calibri" w:hAnsi="Calibri" w:cstheme="minorHAnsi"/>
          <w:b/>
          <w:sz w:val="24"/>
          <w:szCs w:val="24"/>
        </w:rPr>
        <w:t xml:space="preserve"> </w:t>
      </w:r>
      <w:proofErr w:type="spellStart"/>
      <w:r w:rsidRPr="00E97CE5">
        <w:rPr>
          <w:rFonts w:ascii="Calibri" w:hAnsi="Calibri" w:cstheme="minorHAnsi"/>
          <w:b/>
          <w:sz w:val="24"/>
          <w:szCs w:val="24"/>
        </w:rPr>
        <w:t>ayrıntılı</w:t>
      </w:r>
      <w:proofErr w:type="spellEnd"/>
      <w:r w:rsidRPr="00E97CE5">
        <w:rPr>
          <w:rFonts w:ascii="Calibri" w:hAnsi="Calibri" w:cstheme="minorHAnsi"/>
          <w:b/>
          <w:sz w:val="24"/>
          <w:szCs w:val="24"/>
        </w:rPr>
        <w:t xml:space="preserve"> </w:t>
      </w:r>
      <w:proofErr w:type="spellStart"/>
      <w:r w:rsidRPr="00E97CE5">
        <w:rPr>
          <w:rFonts w:ascii="Calibri" w:hAnsi="Calibri" w:cstheme="minorHAnsi"/>
          <w:b/>
          <w:sz w:val="24"/>
          <w:szCs w:val="24"/>
        </w:rPr>
        <w:t>bilgi</w:t>
      </w:r>
      <w:proofErr w:type="spellEnd"/>
      <w:r>
        <w:rPr>
          <w:rFonts w:ascii="Calibri" w:hAnsi="Calibri" w:cstheme="minorHAnsi"/>
          <w:b/>
          <w:sz w:val="24"/>
          <w:szCs w:val="24"/>
        </w:rPr>
        <w:t>,</w:t>
      </w:r>
      <w:r w:rsidRPr="00E97CE5">
        <w:rPr>
          <w:rFonts w:ascii="Calibri" w:hAnsi="Calibri" w:cstheme="minorHAnsi"/>
          <w:b/>
          <w:sz w:val="24"/>
          <w:szCs w:val="24"/>
        </w:rPr>
        <w:t xml:space="preserve"> </w:t>
      </w:r>
      <w:proofErr w:type="spellStart"/>
      <w:r w:rsidRPr="00E97CE5">
        <w:rPr>
          <w:rFonts w:ascii="Calibri" w:hAnsi="Calibri" w:cstheme="minorHAnsi"/>
          <w:b/>
          <w:sz w:val="24"/>
          <w:szCs w:val="24"/>
        </w:rPr>
        <w:t>şartname</w:t>
      </w:r>
      <w:proofErr w:type="spellEnd"/>
      <w:r w:rsidRPr="00E97CE5">
        <w:rPr>
          <w:rFonts w:ascii="Calibri" w:hAnsi="Calibri" w:cstheme="minorHAnsi"/>
          <w:b/>
          <w:sz w:val="24"/>
          <w:szCs w:val="24"/>
        </w:rPr>
        <w:t xml:space="preserve"> </w:t>
      </w:r>
      <w:proofErr w:type="spellStart"/>
      <w:r>
        <w:rPr>
          <w:rFonts w:ascii="Calibri" w:hAnsi="Calibri" w:cstheme="minorHAnsi"/>
          <w:b/>
          <w:sz w:val="24"/>
          <w:szCs w:val="24"/>
        </w:rPr>
        <w:t>ve</w:t>
      </w:r>
      <w:proofErr w:type="spellEnd"/>
      <w:r>
        <w:rPr>
          <w:rFonts w:ascii="Calibri" w:hAnsi="Calibri" w:cstheme="minorHAnsi"/>
          <w:b/>
          <w:sz w:val="24"/>
          <w:szCs w:val="24"/>
        </w:rPr>
        <w:t xml:space="preserve"> </w:t>
      </w:r>
      <w:proofErr w:type="spellStart"/>
      <w:r>
        <w:rPr>
          <w:rFonts w:ascii="Calibri" w:hAnsi="Calibri" w:cstheme="minorHAnsi"/>
          <w:b/>
          <w:sz w:val="24"/>
          <w:szCs w:val="24"/>
        </w:rPr>
        <w:t>başvuru</w:t>
      </w:r>
      <w:proofErr w:type="spellEnd"/>
      <w:r>
        <w:rPr>
          <w:rFonts w:ascii="Calibri" w:hAnsi="Calibri" w:cstheme="minorHAnsi"/>
          <w:b/>
          <w:sz w:val="24"/>
          <w:szCs w:val="24"/>
        </w:rPr>
        <w:t xml:space="preserve"> </w:t>
      </w:r>
      <w:proofErr w:type="spellStart"/>
      <w:r w:rsidRPr="00E97CE5">
        <w:rPr>
          <w:rFonts w:ascii="Calibri" w:hAnsi="Calibri" w:cstheme="minorHAnsi"/>
          <w:b/>
          <w:sz w:val="24"/>
          <w:szCs w:val="24"/>
        </w:rPr>
        <w:t>için</w:t>
      </w:r>
      <w:proofErr w:type="spellEnd"/>
      <w:r w:rsidRPr="00E97CE5">
        <w:rPr>
          <w:rFonts w:ascii="Calibri" w:hAnsi="Calibri" w:cstheme="minorHAnsi"/>
          <w:b/>
          <w:sz w:val="24"/>
          <w:szCs w:val="24"/>
        </w:rPr>
        <w:t xml:space="preserve">:  </w:t>
      </w:r>
      <w:hyperlink r:id="rId7" w:history="1">
        <w:r w:rsidRPr="00E97CE5">
          <w:rPr>
            <w:rStyle w:val="Kpr"/>
            <w:rFonts w:ascii="Calibri" w:hAnsi="Calibri" w:cstheme="minorHAnsi"/>
            <w:b/>
            <w:sz w:val="24"/>
            <w:szCs w:val="24"/>
          </w:rPr>
          <w:t>www.atifyilmazkisafilm.com</w:t>
        </w:r>
      </w:hyperlink>
      <w:r w:rsidRPr="00E97CE5">
        <w:rPr>
          <w:rFonts w:ascii="Calibri" w:hAnsi="Calibri" w:cstheme="minorHAnsi"/>
          <w:b/>
          <w:sz w:val="24"/>
          <w:szCs w:val="24"/>
        </w:rPr>
        <w:t xml:space="preserve"> </w:t>
      </w:r>
    </w:p>
    <w:p w:rsidR="00747A3E" w:rsidRDefault="008B74B4" w:rsidP="008B74B4">
      <w:pPr>
        <w:tabs>
          <w:tab w:val="left" w:pos="8361"/>
        </w:tabs>
      </w:pPr>
      <w:r>
        <w:tab/>
      </w:r>
    </w:p>
    <w:sectPr w:rsidR="00747A3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0A5E" w:rsidRDefault="000B0A5E" w:rsidP="008B74B4">
      <w:pPr>
        <w:spacing w:after="0" w:line="240" w:lineRule="auto"/>
      </w:pPr>
      <w:r>
        <w:separator/>
      </w:r>
    </w:p>
  </w:endnote>
  <w:endnote w:type="continuationSeparator" w:id="0">
    <w:p w:rsidR="000B0A5E" w:rsidRDefault="000B0A5E" w:rsidP="008B7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7CC" w:rsidRDefault="00A127CC">
    <w:pPr>
      <w:pStyle w:val="AltBilgi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-880745</wp:posOffset>
              </wp:positionH>
              <wp:positionV relativeFrom="paragraph">
                <wp:posOffset>-365760</wp:posOffset>
              </wp:positionV>
              <wp:extent cx="7543800" cy="0"/>
              <wp:effectExtent l="0" t="0" r="0" b="0"/>
              <wp:wrapNone/>
              <wp:docPr id="5" name="Düz Bağlayıcı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C060E44" id="Düz Bağlayıcı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35pt,-28.8pt" to="524.65pt,-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" strokecolor="black [3213]" strokeweight=".5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1591310</wp:posOffset>
          </wp:positionH>
          <wp:positionV relativeFrom="paragraph">
            <wp:posOffset>-337185</wp:posOffset>
          </wp:positionV>
          <wp:extent cx="2576195" cy="901612"/>
          <wp:effectExtent l="0" t="0" r="0" b="0"/>
          <wp:wrapNone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8.-Atıf-Yılmaz-Alternatif-Afiş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6195" cy="9016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0A5E" w:rsidRDefault="000B0A5E" w:rsidP="008B74B4">
      <w:pPr>
        <w:spacing w:after="0" w:line="240" w:lineRule="auto"/>
      </w:pPr>
      <w:r>
        <w:separator/>
      </w:r>
    </w:p>
  </w:footnote>
  <w:footnote w:type="continuationSeparator" w:id="0">
    <w:p w:rsidR="000B0A5E" w:rsidRDefault="000B0A5E" w:rsidP="008B7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7CC" w:rsidRPr="00A127CC" w:rsidRDefault="00A127CC" w:rsidP="00A127CC">
    <w:pPr>
      <w:pStyle w:val="stBilgi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F3765AE">
          <wp:simplePos x="0" y="0"/>
          <wp:positionH relativeFrom="margin">
            <wp:posOffset>3702050</wp:posOffset>
          </wp:positionH>
          <wp:positionV relativeFrom="paragraph">
            <wp:posOffset>-124460</wp:posOffset>
          </wp:positionV>
          <wp:extent cx="2267137" cy="1247775"/>
          <wp:effectExtent l="0" t="0" r="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8. Atıf Yılmaz Logo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7137" cy="1247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A3E"/>
    <w:rsid w:val="00002924"/>
    <w:rsid w:val="00050A64"/>
    <w:rsid w:val="000B0A5E"/>
    <w:rsid w:val="00152845"/>
    <w:rsid w:val="001D6297"/>
    <w:rsid w:val="00464C0E"/>
    <w:rsid w:val="004C70DC"/>
    <w:rsid w:val="006425CE"/>
    <w:rsid w:val="00747A3E"/>
    <w:rsid w:val="007A5EEF"/>
    <w:rsid w:val="007D0B0C"/>
    <w:rsid w:val="007D20E4"/>
    <w:rsid w:val="007E567C"/>
    <w:rsid w:val="00832CFE"/>
    <w:rsid w:val="008B74B4"/>
    <w:rsid w:val="00A127CC"/>
    <w:rsid w:val="00B73B7E"/>
    <w:rsid w:val="00FD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D606663-8D40-42D7-8995-9C64BD46D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B7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B74B4"/>
  </w:style>
  <w:style w:type="paragraph" w:styleId="AltBilgi">
    <w:name w:val="footer"/>
    <w:basedOn w:val="Normal"/>
    <w:link w:val="AltBilgiChar"/>
    <w:uiPriority w:val="99"/>
    <w:unhideWhenUsed/>
    <w:rsid w:val="008B7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B74B4"/>
  </w:style>
  <w:style w:type="character" w:styleId="Kpr">
    <w:name w:val="Hyperlink"/>
    <w:unhideWhenUsed/>
    <w:rsid w:val="00152845"/>
    <w:rPr>
      <w:color w:val="0000FF"/>
      <w:u w:val="single"/>
    </w:rPr>
  </w:style>
  <w:style w:type="paragraph" w:styleId="AralkYok">
    <w:name w:val="No Spacing"/>
    <w:qFormat/>
    <w:rsid w:val="00152845"/>
    <w:pPr>
      <w:spacing w:after="0" w:line="240" w:lineRule="auto"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atifyilmazkisafilm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tifyilmazkisafilm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</dc:creator>
  <cp:keywords/>
  <dc:description/>
  <cp:lastModifiedBy>Sadi Cilingir</cp:lastModifiedBy>
  <cp:revision>8</cp:revision>
  <dcterms:created xsi:type="dcterms:W3CDTF">2019-02-18T14:24:00Z</dcterms:created>
  <dcterms:modified xsi:type="dcterms:W3CDTF">2019-02-23T14:55:00Z</dcterms:modified>
</cp:coreProperties>
</file>