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1E28" w:rsidRPr="00075E62" w:rsidRDefault="00B9468B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075E62">
        <w:rPr>
          <w:rFonts w:ascii="Verdana" w:hAnsi="Verdana"/>
          <w:b/>
          <w:bCs/>
          <w:sz w:val="40"/>
          <w:szCs w:val="40"/>
        </w:rPr>
        <w:t xml:space="preserve">Festival </w:t>
      </w:r>
      <w:r w:rsidR="00075E62" w:rsidRPr="00075E62">
        <w:rPr>
          <w:rFonts w:ascii="Verdana" w:hAnsi="Verdana"/>
          <w:b/>
          <w:bCs/>
          <w:sz w:val="40"/>
          <w:szCs w:val="40"/>
        </w:rPr>
        <w:t xml:space="preserve">Heyecanı </w:t>
      </w:r>
      <w:r w:rsidRPr="00075E62">
        <w:rPr>
          <w:rFonts w:ascii="Verdana" w:hAnsi="Verdana"/>
          <w:b/>
          <w:bCs/>
          <w:sz w:val="40"/>
          <w:szCs w:val="40"/>
        </w:rPr>
        <w:t>Alt</w:t>
      </w:r>
      <w:r w:rsidRPr="00075E62">
        <w:rPr>
          <w:rFonts w:ascii="Verdana" w:hAnsi="Verdana"/>
          <w:b/>
          <w:bCs/>
          <w:sz w:val="40"/>
          <w:szCs w:val="40"/>
        </w:rPr>
        <w:t>ı</w:t>
      </w:r>
      <w:r w:rsidRPr="00075E62">
        <w:rPr>
          <w:rFonts w:ascii="Verdana" w:hAnsi="Verdana"/>
          <w:b/>
          <w:bCs/>
          <w:sz w:val="40"/>
          <w:szCs w:val="40"/>
        </w:rPr>
        <w:t>n Po</w:t>
      </w:r>
      <w:bookmarkStart w:id="0" w:name="_GoBack"/>
      <w:bookmarkEnd w:id="0"/>
      <w:r w:rsidRPr="00075E62">
        <w:rPr>
          <w:rFonts w:ascii="Verdana" w:hAnsi="Verdana"/>
          <w:b/>
          <w:bCs/>
          <w:sz w:val="40"/>
          <w:szCs w:val="40"/>
        </w:rPr>
        <w:t>rtakal Film T</w:t>
      </w:r>
      <w:r w:rsidRPr="00075E62">
        <w:rPr>
          <w:rFonts w:ascii="Verdana" w:hAnsi="Verdana"/>
          <w:b/>
          <w:bCs/>
          <w:sz w:val="40"/>
          <w:szCs w:val="40"/>
        </w:rPr>
        <w:t>ı</w:t>
      </w:r>
      <w:r w:rsidRPr="00075E62">
        <w:rPr>
          <w:rFonts w:ascii="Verdana" w:hAnsi="Verdana"/>
          <w:b/>
          <w:bCs/>
          <w:sz w:val="40"/>
          <w:szCs w:val="40"/>
        </w:rPr>
        <w:t>r</w:t>
      </w:r>
      <w:r w:rsidRPr="00075E62">
        <w:rPr>
          <w:rFonts w:ascii="Verdana" w:hAnsi="Verdana"/>
          <w:b/>
          <w:bCs/>
          <w:sz w:val="40"/>
          <w:szCs w:val="40"/>
        </w:rPr>
        <w:t xml:space="preserve">ı </w:t>
      </w:r>
      <w:r w:rsidR="00075E62">
        <w:rPr>
          <w:rFonts w:ascii="Verdana" w:hAnsi="Verdana"/>
          <w:b/>
          <w:bCs/>
          <w:sz w:val="40"/>
          <w:szCs w:val="40"/>
        </w:rPr>
        <w:t>i</w:t>
      </w:r>
      <w:r w:rsidR="00075E62" w:rsidRPr="00075E62">
        <w:rPr>
          <w:rFonts w:ascii="Verdana" w:hAnsi="Verdana"/>
          <w:b/>
          <w:bCs/>
          <w:sz w:val="40"/>
          <w:szCs w:val="40"/>
        </w:rPr>
        <w:t>le Başlıyor!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sz w:val="32"/>
          <w:szCs w:val="3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’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nin b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ü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y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ü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k ilgi g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ö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ren a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çı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k hava g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ö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sterimleri bu y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l 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27 Eyl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l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’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de ba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ş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l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yor ve 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n Portakal Film T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 il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ç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e il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ç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e 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Antalya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’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y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geziyor. Antalyal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lar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26 Ekim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’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de 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ba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ş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layacak festivalin co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ş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kusuna haz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rlayan 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n Portakal Film T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32"/>
          <w:szCs w:val="32"/>
          <w:u w:color="212121"/>
          <w:shd w:val="clear" w:color="auto" w:fill="FFFFFF"/>
        </w:rPr>
        <w:t>ı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>’</w:t>
      </w:r>
      <w:r>
        <w:rPr>
          <w:rFonts w:ascii="Verdana" w:hAnsi="Verdana"/>
          <w:sz w:val="32"/>
          <w:szCs w:val="32"/>
          <w:u w:color="212121"/>
          <w:shd w:val="clear" w:color="auto" w:fill="FFFFFF"/>
        </w:rPr>
        <w:t xml:space="preserve">nda </w:t>
      </w:r>
      <w:r>
        <w:rPr>
          <w:rFonts w:ascii="Verdana" w:hAnsi="Verdana"/>
          <w:b/>
          <w:bCs/>
          <w:sz w:val="32"/>
          <w:szCs w:val="32"/>
        </w:rPr>
        <w:t>“</w:t>
      </w:r>
      <w:r>
        <w:rPr>
          <w:rFonts w:ascii="Verdana" w:hAnsi="Verdana"/>
          <w:b/>
          <w:bCs/>
          <w:sz w:val="32"/>
          <w:szCs w:val="32"/>
        </w:rPr>
        <w:t xml:space="preserve">Bizim </w:t>
      </w:r>
      <w:r>
        <w:rPr>
          <w:rFonts w:ascii="Verdana" w:hAnsi="Verdana"/>
          <w:b/>
          <w:bCs/>
          <w:sz w:val="32"/>
          <w:szCs w:val="32"/>
        </w:rPr>
        <w:t>İç</w:t>
      </w:r>
      <w:r>
        <w:rPr>
          <w:rFonts w:ascii="Verdana" w:hAnsi="Verdana"/>
          <w:b/>
          <w:bCs/>
          <w:sz w:val="32"/>
          <w:szCs w:val="32"/>
        </w:rPr>
        <w:t xml:space="preserve">in </w:t>
      </w:r>
      <w:r>
        <w:rPr>
          <w:rFonts w:ascii="Verdana" w:hAnsi="Verdana"/>
          <w:b/>
          <w:bCs/>
          <w:sz w:val="32"/>
          <w:szCs w:val="32"/>
        </w:rPr>
        <w:t>Ş</w:t>
      </w:r>
      <w:r>
        <w:rPr>
          <w:rFonts w:ascii="Verdana" w:hAnsi="Verdana"/>
          <w:b/>
          <w:bCs/>
          <w:sz w:val="32"/>
          <w:szCs w:val="32"/>
        </w:rPr>
        <w:t>ampiyon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b/>
          <w:bCs/>
          <w:sz w:val="32"/>
          <w:szCs w:val="32"/>
        </w:rPr>
        <w:t>“</w:t>
      </w:r>
      <w:r>
        <w:rPr>
          <w:rFonts w:ascii="Verdana" w:hAnsi="Verdana"/>
          <w:b/>
          <w:bCs/>
          <w:sz w:val="32"/>
          <w:szCs w:val="32"/>
        </w:rPr>
        <w:t xml:space="preserve">Organize </w:t>
      </w:r>
      <w:r>
        <w:rPr>
          <w:rFonts w:ascii="Verdana" w:hAnsi="Verdana"/>
          <w:b/>
          <w:bCs/>
          <w:sz w:val="32"/>
          <w:szCs w:val="32"/>
        </w:rPr>
        <w:t>İş</w:t>
      </w:r>
      <w:r>
        <w:rPr>
          <w:rFonts w:ascii="Verdana" w:hAnsi="Verdana"/>
          <w:b/>
          <w:bCs/>
          <w:sz w:val="32"/>
          <w:szCs w:val="32"/>
        </w:rPr>
        <w:t>ler: Sazan Sarmal</w:t>
      </w:r>
      <w:r>
        <w:rPr>
          <w:rFonts w:ascii="Verdana" w:hAnsi="Verdana"/>
          <w:b/>
          <w:bCs/>
          <w:sz w:val="32"/>
          <w:szCs w:val="32"/>
        </w:rPr>
        <w:t>ı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>n yan</w:t>
      </w:r>
      <w:r>
        <w:rPr>
          <w:rFonts w:ascii="Verdana" w:hAnsi="Verdana"/>
          <w:sz w:val="32"/>
          <w:szCs w:val="32"/>
        </w:rPr>
        <w:t xml:space="preserve">ı </w:t>
      </w:r>
      <w:r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 xml:space="preserve">ra, </w:t>
      </w:r>
      <w:r>
        <w:rPr>
          <w:rFonts w:ascii="Verdana" w:hAnsi="Verdana"/>
          <w:sz w:val="32"/>
          <w:szCs w:val="32"/>
        </w:rPr>
        <w:t>ç</w:t>
      </w:r>
      <w:r>
        <w:rPr>
          <w:rFonts w:ascii="Verdana" w:hAnsi="Verdana"/>
          <w:sz w:val="32"/>
          <w:szCs w:val="32"/>
        </w:rPr>
        <w:t xml:space="preserve">ocuk izleyicilere </w:t>
      </w:r>
      <w:r>
        <w:rPr>
          <w:rFonts w:ascii="Verdana" w:hAnsi="Verdana"/>
          <w:sz w:val="32"/>
          <w:szCs w:val="32"/>
        </w:rPr>
        <w:t>ö</w:t>
      </w:r>
      <w:r>
        <w:rPr>
          <w:rFonts w:ascii="Verdana" w:hAnsi="Verdana"/>
          <w:sz w:val="32"/>
          <w:szCs w:val="32"/>
        </w:rPr>
        <w:t xml:space="preserve">zel </w:t>
      </w:r>
      <w:r>
        <w:rPr>
          <w:rFonts w:ascii="Verdana" w:hAnsi="Verdana"/>
          <w:sz w:val="32"/>
          <w:szCs w:val="32"/>
        </w:rPr>
        <w:t>“</w:t>
      </w:r>
      <w:r>
        <w:rPr>
          <w:rFonts w:ascii="Verdana" w:hAnsi="Verdana"/>
          <w:b/>
          <w:bCs/>
          <w:sz w:val="32"/>
          <w:szCs w:val="32"/>
        </w:rPr>
        <w:t>Can Dostlar</w:t>
      </w:r>
      <w:r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sz w:val="32"/>
          <w:szCs w:val="32"/>
        </w:rPr>
        <w:t xml:space="preserve"> ve</w:t>
      </w:r>
      <w:r>
        <w:rPr>
          <w:rFonts w:ascii="Verdana" w:hAnsi="Verdana"/>
          <w:b/>
          <w:bCs/>
          <w:sz w:val="32"/>
          <w:szCs w:val="32"/>
        </w:rPr>
        <w:t xml:space="preserve"> “</w:t>
      </w:r>
      <w:r>
        <w:rPr>
          <w:rFonts w:ascii="Verdana" w:hAnsi="Verdana"/>
          <w:b/>
          <w:bCs/>
          <w:sz w:val="32"/>
          <w:szCs w:val="32"/>
        </w:rPr>
        <w:t>Bizim K</w:t>
      </w:r>
      <w:r>
        <w:rPr>
          <w:rFonts w:ascii="Verdana" w:hAnsi="Verdana"/>
          <w:b/>
          <w:bCs/>
          <w:sz w:val="32"/>
          <w:szCs w:val="32"/>
        </w:rPr>
        <w:t>ö</w:t>
      </w:r>
      <w:r>
        <w:rPr>
          <w:rFonts w:ascii="Verdana" w:hAnsi="Verdana"/>
          <w:b/>
          <w:bCs/>
          <w:sz w:val="32"/>
          <w:szCs w:val="32"/>
        </w:rPr>
        <w:t>y</w:t>
      </w:r>
      <w:r>
        <w:rPr>
          <w:rFonts w:ascii="Verdana" w:hAnsi="Verdana"/>
          <w:b/>
          <w:bCs/>
          <w:sz w:val="32"/>
          <w:szCs w:val="32"/>
        </w:rPr>
        <w:t>ü</w:t>
      </w:r>
      <w:r>
        <w:rPr>
          <w:rFonts w:ascii="Verdana" w:hAnsi="Verdana"/>
          <w:b/>
          <w:bCs/>
          <w:sz w:val="32"/>
          <w:szCs w:val="32"/>
        </w:rPr>
        <w:t xml:space="preserve">n </w:t>
      </w:r>
      <w:r>
        <w:rPr>
          <w:rFonts w:ascii="Verdana" w:hAnsi="Verdana"/>
          <w:b/>
          <w:bCs/>
          <w:sz w:val="32"/>
          <w:szCs w:val="32"/>
        </w:rPr>
        <w:t>Ş</w:t>
      </w:r>
      <w:r>
        <w:rPr>
          <w:rFonts w:ascii="Verdana" w:hAnsi="Verdana"/>
          <w:b/>
          <w:bCs/>
          <w:sz w:val="32"/>
          <w:szCs w:val="32"/>
        </w:rPr>
        <w:t>ark</w:t>
      </w:r>
      <w:r>
        <w:rPr>
          <w:rFonts w:ascii="Verdana" w:hAnsi="Verdana"/>
          <w:b/>
          <w:bCs/>
          <w:sz w:val="32"/>
          <w:szCs w:val="32"/>
        </w:rPr>
        <w:t>ı</w:t>
      </w:r>
      <w:r>
        <w:rPr>
          <w:rFonts w:ascii="Verdana" w:hAnsi="Verdana"/>
          <w:b/>
          <w:bCs/>
          <w:sz w:val="32"/>
          <w:szCs w:val="32"/>
        </w:rPr>
        <w:t>s</w:t>
      </w:r>
      <w:r>
        <w:rPr>
          <w:rFonts w:ascii="Verdana" w:hAnsi="Verdana"/>
          <w:b/>
          <w:bCs/>
          <w:sz w:val="32"/>
          <w:szCs w:val="32"/>
        </w:rPr>
        <w:t>ı</w:t>
      </w:r>
      <w:r>
        <w:rPr>
          <w:rFonts w:ascii="Verdana" w:hAnsi="Verdana"/>
          <w:b/>
          <w:bCs/>
          <w:sz w:val="32"/>
          <w:szCs w:val="32"/>
        </w:rPr>
        <w:t xml:space="preserve">” </w:t>
      </w:r>
      <w:r>
        <w:rPr>
          <w:rFonts w:ascii="Verdana" w:hAnsi="Verdana"/>
          <w:sz w:val="32"/>
          <w:szCs w:val="32"/>
        </w:rPr>
        <w:t xml:space="preserve">filmleri de 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>cretsiz olarak g</w:t>
      </w:r>
      <w:r>
        <w:rPr>
          <w:rFonts w:ascii="Verdana" w:hAnsi="Verdana"/>
          <w:sz w:val="32"/>
          <w:szCs w:val="32"/>
        </w:rPr>
        <w:t>ö</w:t>
      </w:r>
      <w:r>
        <w:rPr>
          <w:rFonts w:ascii="Verdana" w:hAnsi="Verdana"/>
          <w:sz w:val="32"/>
          <w:szCs w:val="32"/>
        </w:rPr>
        <w:t xml:space="preserve">sterilecek. 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nin b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k ilgi g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ren a</w:t>
      </w:r>
      <w:r>
        <w:rPr>
          <w:rFonts w:ascii="Verdana" w:hAnsi="Verdana"/>
          <w:u w:color="212121"/>
          <w:shd w:val="clear" w:color="auto" w:fill="FFFFFF"/>
        </w:rPr>
        <w:t>çı</w:t>
      </w:r>
      <w:r>
        <w:rPr>
          <w:rFonts w:ascii="Verdana" w:hAnsi="Verdana"/>
          <w:u w:color="212121"/>
          <w:shd w:val="clear" w:color="auto" w:fill="FFFFFF"/>
        </w:rPr>
        <w:t>k hava g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sterimleri bu y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l </w:t>
      </w:r>
      <w:r>
        <w:rPr>
          <w:rFonts w:ascii="Verdana" w:hAnsi="Verdana"/>
          <w:b/>
          <w:bCs/>
          <w:u w:color="212121"/>
          <w:shd w:val="clear" w:color="auto" w:fill="FFFFFF"/>
        </w:rPr>
        <w:t>27 Eyl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l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de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l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yor ve </w:t>
      </w:r>
      <w:r>
        <w:rPr>
          <w:rFonts w:ascii="Verdana" w:hAnsi="Verdana"/>
          <w:b/>
          <w:bCs/>
          <w:u w:color="212121"/>
          <w:shd w:val="clear" w:color="auto" w:fill="FFFFFF"/>
        </w:rPr>
        <w:t>18 Ekim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 xml:space="preserve">e dek </w:t>
      </w:r>
      <w:r>
        <w:rPr>
          <w:rFonts w:ascii="Verdana" w:hAnsi="Verdana"/>
          <w:b/>
          <w:bCs/>
          <w:u w:color="212121"/>
          <w:shd w:val="clear" w:color="auto" w:fill="FFFFFF"/>
        </w:rPr>
        <w:t>19 il</w:t>
      </w:r>
      <w:r>
        <w:rPr>
          <w:rFonts w:ascii="Verdana" w:hAnsi="Verdana"/>
          <w:b/>
          <w:bCs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</w:rPr>
        <w:t>e</w:t>
      </w:r>
      <w:r>
        <w:rPr>
          <w:rFonts w:ascii="Verdana" w:hAnsi="Verdana"/>
          <w:u w:color="212121"/>
          <w:shd w:val="clear" w:color="auto" w:fill="FFFFFF"/>
        </w:rPr>
        <w:t>de ge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>en y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l vizyonda en 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>ok ilgi g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rm</w:t>
      </w:r>
      <w:r>
        <w:rPr>
          <w:rFonts w:ascii="Verdana" w:hAnsi="Verdana"/>
          <w:u w:color="212121"/>
          <w:shd w:val="clear" w:color="auto" w:fill="FFFFFF"/>
        </w:rPr>
        <w:t xml:space="preserve">üş </w:t>
      </w:r>
      <w:r>
        <w:rPr>
          <w:rFonts w:ascii="Verdana" w:hAnsi="Verdana"/>
          <w:u w:color="212121"/>
          <w:shd w:val="clear" w:color="auto" w:fill="FFFFFF"/>
        </w:rPr>
        <w:t>filmlerden d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 xml:space="preserve">ü </w:t>
      </w:r>
      <w:r>
        <w:rPr>
          <w:rFonts w:ascii="Verdana" w:hAnsi="Verdana"/>
          <w:u w:color="212121"/>
          <w:shd w:val="clear" w:color="auto" w:fill="FFFFFF"/>
        </w:rPr>
        <w:t>sinemaseverlerle bulu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turuyor.</w:t>
      </w:r>
    </w:p>
    <w:p w:rsidR="00AF1E28" w:rsidRDefault="00AF1E28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Ahmet Kat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ks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'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y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  <w:lang w:val="it-IT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ve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rollerini </w:t>
      </w:r>
      <w:r>
        <w:rPr>
          <w:rFonts w:ascii="Verdana" w:hAnsi="Verdana"/>
          <w:b/>
          <w:bCs/>
          <w:shd w:val="clear" w:color="auto" w:fill="FFFFFF"/>
        </w:rPr>
        <w:t>Ekin Ko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 xml:space="preserve"> ile </w:t>
      </w:r>
      <w:r>
        <w:rPr>
          <w:rFonts w:ascii="Verdana" w:hAnsi="Verdana"/>
          <w:b/>
          <w:bCs/>
          <w:shd w:val="clear" w:color="auto" w:fill="FFFFFF"/>
        </w:rPr>
        <w:t>Farah Zeynep Abdullah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payla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Bizim </w:t>
      </w:r>
      <w:r>
        <w:rPr>
          <w:rFonts w:ascii="Verdana" w:hAnsi="Verdana"/>
          <w:b/>
          <w:bCs/>
          <w:shd w:val="clear" w:color="auto" w:fill="FFFFFF"/>
        </w:rPr>
        <w:t>İç</w:t>
      </w:r>
      <w:r>
        <w:rPr>
          <w:rFonts w:ascii="Verdana" w:hAnsi="Verdana"/>
          <w:b/>
          <w:bCs/>
          <w:shd w:val="clear" w:color="auto" w:fill="FFFFFF"/>
        </w:rPr>
        <w:t xml:space="preserve">in 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ampiyon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ve 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 Erdo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an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y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  <w:lang w:val="it-IT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ve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rollerini 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  <w:lang w:val="nl-NL"/>
        </w:rPr>
        <w:t>van</w:t>
      </w:r>
      <w:r>
        <w:rPr>
          <w:rFonts w:ascii="Verdana" w:hAnsi="Verdana"/>
          <w:b/>
          <w:bCs/>
          <w:shd w:val="clear" w:color="auto" w:fill="FFFFFF"/>
        </w:rPr>
        <w:t xml:space="preserve">ç </w:t>
      </w:r>
      <w:r>
        <w:rPr>
          <w:rFonts w:ascii="Verdana" w:hAnsi="Verdana"/>
          <w:b/>
          <w:bCs/>
          <w:shd w:val="clear" w:color="auto" w:fill="FFFFFF"/>
        </w:rPr>
        <w:t>Tatl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tu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Ezgi Mola</w:t>
      </w:r>
      <w:r>
        <w:rPr>
          <w:rFonts w:ascii="Verdana" w:hAnsi="Verdana"/>
          <w:shd w:val="clear" w:color="auto" w:fill="FFFFFF"/>
        </w:rPr>
        <w:t xml:space="preserve"> ile </w:t>
      </w:r>
      <w:r>
        <w:rPr>
          <w:rFonts w:ascii="Verdana" w:hAnsi="Verdana"/>
          <w:b/>
          <w:bCs/>
          <w:shd w:val="clear" w:color="auto" w:fill="FFFFFF"/>
          <w:lang w:val="it-IT"/>
        </w:rPr>
        <w:t>Bensu Soral</w:t>
      </w:r>
      <w:r>
        <w:rPr>
          <w:rFonts w:ascii="Verdana" w:hAnsi="Verdana"/>
          <w:shd w:val="clear" w:color="auto" w:fill="FFFFFF"/>
        </w:rPr>
        <w:t xml:space="preserve"> ile payla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 xml:space="preserve">Organize </w:t>
      </w:r>
      <w:r>
        <w:rPr>
          <w:rFonts w:ascii="Verdana" w:hAnsi="Verdana"/>
          <w:b/>
          <w:bCs/>
          <w:shd w:val="clear" w:color="auto" w:fill="FFFFFF"/>
        </w:rPr>
        <w:t>İş</w:t>
      </w:r>
      <w:r>
        <w:rPr>
          <w:rFonts w:ascii="Verdana" w:hAnsi="Verdana"/>
          <w:b/>
          <w:bCs/>
          <w:shd w:val="clear" w:color="auto" w:fill="FFFFFF"/>
        </w:rPr>
        <w:t>ler: Sazan Sarmal</w:t>
      </w:r>
      <w:r>
        <w:rPr>
          <w:rFonts w:ascii="Verdana" w:hAnsi="Verdana"/>
          <w:b/>
          <w:bCs/>
          <w:shd w:val="clear" w:color="auto" w:fill="FFFFFF"/>
        </w:rPr>
        <w:t>ı”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ka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 xml:space="preserve">ranlar ve </w:t>
      </w:r>
      <w:r>
        <w:rPr>
          <w:rFonts w:ascii="Verdana" w:hAnsi="Verdana"/>
          <w:shd w:val="clear" w:color="auto" w:fill="FFFFFF"/>
        </w:rPr>
        <w:t>bir kez daha izlemek isteyenler i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in </w:t>
      </w:r>
      <w:r>
        <w:rPr>
          <w:rFonts w:ascii="Verdana" w:hAnsi="Verdana"/>
          <w:b/>
          <w:bCs/>
          <w:shd w:val="clear" w:color="auto" w:fill="FFFFFF"/>
        </w:rPr>
        <w:t>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Portakal Film 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nda g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steriliyor. 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Ç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ocuk izleyicilere de film var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Portakal Film 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nda ayr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ca, k</w:t>
      </w:r>
      <w:r>
        <w:rPr>
          <w:rFonts w:ascii="Verdana" w:hAnsi="Verdana"/>
          <w:shd w:val="clear" w:color="auto" w:fill="FFFFFF"/>
        </w:rPr>
        <w:t>üçü</w:t>
      </w:r>
      <w:r>
        <w:rPr>
          <w:rFonts w:ascii="Verdana" w:hAnsi="Verdana"/>
          <w:shd w:val="clear" w:color="auto" w:fill="FFFFFF"/>
        </w:rPr>
        <w:t xml:space="preserve">k izleyiciler de unutulmuyor. </w:t>
      </w:r>
      <w:r>
        <w:rPr>
          <w:rFonts w:ascii="Verdana" w:hAnsi="Verdana"/>
          <w:b/>
          <w:bCs/>
          <w:shd w:val="clear" w:color="auto" w:fill="FFFFFF"/>
        </w:rPr>
        <w:t>Tu</w:t>
      </w:r>
      <w:r>
        <w:rPr>
          <w:rFonts w:ascii="Verdana" w:hAnsi="Verdana"/>
          <w:b/>
          <w:bCs/>
          <w:shd w:val="clear" w:color="auto" w:fill="FFFFFF"/>
        </w:rPr>
        <w:t>ğç</w:t>
      </w:r>
      <w:r>
        <w:rPr>
          <w:rFonts w:ascii="Verdana" w:hAnsi="Verdana"/>
          <w:b/>
          <w:bCs/>
          <w:shd w:val="clear" w:color="auto" w:fill="FFFFFF"/>
          <w:lang w:val="en-US"/>
        </w:rPr>
        <w:t xml:space="preserve">e </w:t>
      </w:r>
      <w:proofErr w:type="spellStart"/>
      <w:r>
        <w:rPr>
          <w:rFonts w:ascii="Verdana" w:hAnsi="Verdana"/>
          <w:b/>
          <w:bCs/>
          <w:shd w:val="clear" w:color="auto" w:fill="FFFFFF"/>
          <w:lang w:val="en-US"/>
        </w:rPr>
        <w:t>Soysop</w:t>
      </w:r>
      <w:proofErr w:type="spellEnd"/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un y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  <w:lang w:val="it-IT"/>
        </w:rPr>
        <w:t>netti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ve arkada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ığı</w:t>
      </w:r>
      <w:r>
        <w:rPr>
          <w:rFonts w:ascii="Verdana" w:hAnsi="Verdana"/>
          <w:shd w:val="clear" w:color="auto" w:fill="FFFFFF"/>
        </w:rPr>
        <w:t>n de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erini konu alan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Can Dostlar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ve</w:t>
      </w:r>
      <w:r>
        <w:rPr>
          <w:rFonts w:ascii="Verdana" w:hAnsi="Verdana"/>
          <w:b/>
          <w:bCs/>
          <w:shd w:val="clear" w:color="auto" w:fill="FFFFFF"/>
        </w:rPr>
        <w:t xml:space="preserve"> “</w:t>
      </w:r>
      <w:r>
        <w:rPr>
          <w:rFonts w:ascii="Verdana" w:hAnsi="Verdana"/>
          <w:b/>
          <w:bCs/>
          <w:shd w:val="clear" w:color="auto" w:fill="FFFFFF"/>
        </w:rPr>
        <w:t>Bizim K</w:t>
      </w:r>
      <w:r>
        <w:rPr>
          <w:rFonts w:ascii="Verdana" w:hAnsi="Verdana"/>
          <w:b/>
          <w:bCs/>
          <w:shd w:val="clear" w:color="auto" w:fill="FFFFFF"/>
          <w:lang w:val="sv-SE"/>
        </w:rPr>
        <w:t>ö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n 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ark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s</w:t>
      </w:r>
      <w:r>
        <w:rPr>
          <w:rFonts w:ascii="Verdana" w:hAnsi="Verdana"/>
          <w:b/>
          <w:bCs/>
          <w:shd w:val="clear" w:color="auto" w:fill="FFFFFF"/>
        </w:rPr>
        <w:t xml:space="preserve">ı” </w:t>
      </w:r>
      <w:r>
        <w:rPr>
          <w:rFonts w:ascii="Verdana" w:hAnsi="Verdana"/>
          <w:shd w:val="clear" w:color="auto" w:fill="FFFFFF"/>
        </w:rPr>
        <w:t>filmleri k</w:t>
      </w:r>
      <w:r>
        <w:rPr>
          <w:rFonts w:ascii="Verdana" w:hAnsi="Verdana"/>
          <w:shd w:val="clear" w:color="auto" w:fill="FFFFFF"/>
        </w:rPr>
        <w:t>üçü</w:t>
      </w:r>
      <w:r>
        <w:rPr>
          <w:rFonts w:ascii="Verdana" w:hAnsi="Verdana"/>
          <w:shd w:val="clear" w:color="auto" w:fill="FFFFFF"/>
        </w:rPr>
        <w:t>k izleyicilere 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lenceli zaman ge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irtecek. </w:t>
      </w:r>
    </w:p>
    <w:p w:rsidR="00AF1E28" w:rsidRDefault="00AF1E28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Akseki</w:t>
      </w:r>
      <w:r>
        <w:rPr>
          <w:rFonts w:ascii="Verdana" w:hAnsi="Verdana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 Aksu</w:t>
      </w:r>
      <w:r>
        <w:rPr>
          <w:rFonts w:ascii="Verdana" w:hAnsi="Verdana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</w:rPr>
        <w:t>Alanya</w:t>
      </w:r>
      <w:r>
        <w:rPr>
          <w:rFonts w:ascii="Verdana" w:hAnsi="Verdana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Demre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D</w:t>
      </w:r>
      <w:r>
        <w:rPr>
          <w:rFonts w:ascii="Verdana" w:hAnsi="Verdana"/>
          <w:b/>
          <w:bCs/>
          <w:shd w:val="clear" w:color="auto" w:fill="FFFFFF"/>
        </w:rPr>
        <w:t>öş</w:t>
      </w:r>
      <w:proofErr w:type="spellStart"/>
      <w:r>
        <w:rPr>
          <w:rFonts w:ascii="Verdana" w:hAnsi="Verdana"/>
          <w:b/>
          <w:bCs/>
          <w:shd w:val="clear" w:color="auto" w:fill="FFFFFF"/>
          <w:lang w:val="en-US"/>
        </w:rPr>
        <w:t>emealt</w:t>
      </w:r>
      <w:proofErr w:type="spellEnd"/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Elmal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Finike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Gazipa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  <w:lang w:val="it-IT"/>
        </w:rPr>
        <w:t>ndo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mu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İ</w:t>
      </w:r>
      <w:r>
        <w:rPr>
          <w:rFonts w:ascii="Verdana" w:hAnsi="Verdana"/>
          <w:b/>
          <w:bCs/>
          <w:shd w:val="clear" w:color="auto" w:fill="FFFFFF"/>
          <w:lang w:val="es-ES_tradnl"/>
        </w:rPr>
        <w:t>brad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Ka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Kemer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  <w:lang w:val="nl-NL"/>
        </w:rPr>
        <w:t>Kepez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Konyaalt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Korkuteli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b/>
          <w:bCs/>
          <w:shd w:val="clear" w:color="auto" w:fill="FFFFFF"/>
        </w:rPr>
        <w:t xml:space="preserve"> Kumluca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Manavgat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Muratpa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 xml:space="preserve">a </w:t>
      </w:r>
      <w:r>
        <w:rPr>
          <w:rFonts w:ascii="Verdana" w:hAnsi="Verdana"/>
          <w:shd w:val="clear" w:color="auto" w:fill="FFFFFF"/>
        </w:rPr>
        <w:t>ve</w:t>
      </w:r>
      <w:r>
        <w:rPr>
          <w:rFonts w:ascii="Verdana" w:hAnsi="Verdana"/>
          <w:b/>
          <w:bCs/>
          <w:shd w:val="clear" w:color="auto" w:fill="FFFFFF"/>
        </w:rPr>
        <w:t xml:space="preserve"> Serik</w:t>
      </w:r>
      <w:r>
        <w:rPr>
          <w:rFonts w:ascii="Verdana" w:hAnsi="Verdana"/>
          <w:shd w:val="clear" w:color="auto" w:fill="FFFFFF"/>
        </w:rPr>
        <w:t xml:space="preserve"> il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elerinde ger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ecek g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sterimler 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cretsiz izlenebilecek.</w:t>
      </w:r>
    </w:p>
    <w:p w:rsidR="00AF1E28" w:rsidRDefault="00AF1E28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  <w:r>
        <w:rPr>
          <w:rFonts w:ascii="Verdana" w:hAnsi="Verdana"/>
          <w:u w:color="212121"/>
          <w:shd w:val="clear" w:color="auto" w:fill="FFFFFF"/>
        </w:rPr>
        <w:t>Antalya B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k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ehir Belediye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kan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>cek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in ev sahipli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 xml:space="preserve">inde </w:t>
      </w:r>
      <w:r>
        <w:rPr>
          <w:rFonts w:ascii="Verdana" w:hAnsi="Verdana"/>
          <w:b/>
          <w:bCs/>
          <w:u w:color="212121"/>
          <w:shd w:val="clear" w:color="auto" w:fill="FFFFFF"/>
        </w:rPr>
        <w:t>26 Ekim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de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 xml:space="preserve">layacak </w:t>
      </w:r>
      <w:r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, bu y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 da T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rkiye ve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nya </w:t>
      </w:r>
      <w:r>
        <w:rPr>
          <w:rFonts w:ascii="Verdana" w:hAnsi="Verdana"/>
          <w:u w:color="212121"/>
          <w:shd w:val="clear" w:color="auto" w:fill="FFFFFF"/>
        </w:rPr>
        <w:t>sinemas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n en iyi 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rneklerini Antalyal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lar bulu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 xml:space="preserve">turacak. </w:t>
      </w:r>
      <w:r>
        <w:rPr>
          <w:rFonts w:ascii="Verdana" w:hAnsi="Verdana"/>
          <w:b/>
          <w:bCs/>
          <w:u w:color="212121"/>
          <w:shd w:val="clear" w:color="auto" w:fill="FFFFFF"/>
        </w:rPr>
        <w:t>10 Ekim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de a</w:t>
      </w:r>
      <w:r>
        <w:rPr>
          <w:rFonts w:ascii="Verdana" w:hAnsi="Verdana"/>
          <w:u w:color="212121"/>
          <w:shd w:val="clear" w:color="auto" w:fill="FFFFFF"/>
        </w:rPr>
        <w:t>çı</w:t>
      </w:r>
      <w:r>
        <w:rPr>
          <w:rFonts w:ascii="Verdana" w:hAnsi="Verdana"/>
          <w:u w:color="212121"/>
          <w:shd w:val="clear" w:color="auto" w:fill="FFFFFF"/>
        </w:rPr>
        <w:t>klanacak festival program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yla ilgili detaylar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hyperlink r:id="rId6" w:history="1">
        <w:r>
          <w:rPr>
            <w:rStyle w:val="Hyperlink0"/>
            <w:rFonts w:ascii="Verdana" w:hAnsi="Verdana"/>
          </w:rPr>
          <w:t>antalyaff.com</w:t>
        </w:r>
      </w:hyperlink>
      <w:r>
        <w:rPr>
          <w:rFonts w:ascii="Verdana" w:hAnsi="Verdana"/>
          <w:u w:color="212121"/>
          <w:shd w:val="clear" w:color="auto" w:fill="FFFFFF"/>
        </w:rPr>
        <w:t xml:space="preserve"> sayfas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ndan takip edebilirsiniz.</w:t>
      </w:r>
    </w:p>
    <w:p w:rsidR="00AF1E28" w:rsidRDefault="00AF1E28">
      <w:pPr>
        <w:pStyle w:val="Saptanm"/>
        <w:rPr>
          <w:rFonts w:ascii="Verdana" w:eastAsia="Verdana" w:hAnsi="Verdana" w:cs="Verdana"/>
        </w:rPr>
      </w:pPr>
    </w:p>
    <w:p w:rsidR="00075E62" w:rsidRDefault="00075E62">
      <w:pPr>
        <w:pStyle w:val="Saptanm"/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</w:pPr>
    </w:p>
    <w:p w:rsidR="00075E62" w:rsidRDefault="00075E62">
      <w:pPr>
        <w:pStyle w:val="Saptanm"/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b/>
          <w:bCs/>
          <w:sz w:val="24"/>
          <w:szCs w:val="24"/>
          <w:u w:val="single"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lastRenderedPageBreak/>
        <w:t>Alt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n Portakal Film T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2019 Filmleri</w:t>
      </w:r>
    </w:p>
    <w:p w:rsidR="00AF1E28" w:rsidRDefault="00AF1E28">
      <w:pPr>
        <w:pStyle w:val="Saptanm"/>
        <w:rPr>
          <w:rFonts w:ascii="Verdana" w:eastAsia="Verdana" w:hAnsi="Verdana" w:cs="Verdana"/>
          <w:sz w:val="24"/>
          <w:szCs w:val="24"/>
          <w:u w:val="single"/>
        </w:rPr>
      </w:pPr>
    </w:p>
    <w:p w:rsidR="00AF1E28" w:rsidRDefault="00B9468B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Bizim </w:t>
      </w:r>
      <w:r>
        <w:rPr>
          <w:rFonts w:ascii="Verdana" w:hAnsi="Verdana"/>
          <w:b/>
          <w:bCs/>
          <w:shd w:val="clear" w:color="auto" w:fill="FFFFFF"/>
        </w:rPr>
        <w:t>İç</w:t>
      </w:r>
      <w:r>
        <w:rPr>
          <w:rFonts w:ascii="Verdana" w:hAnsi="Verdana"/>
          <w:b/>
          <w:bCs/>
          <w:shd w:val="clear" w:color="auto" w:fill="FFFFFF"/>
        </w:rPr>
        <w:t xml:space="preserve">in 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ampiyon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 xml:space="preserve">netmen: </w:t>
      </w:r>
      <w:r>
        <w:rPr>
          <w:rFonts w:ascii="Verdana" w:hAnsi="Verdana"/>
          <w:shd w:val="clear" w:color="auto" w:fill="FFFFFF"/>
        </w:rPr>
        <w:t>Ahmet Kat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ks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Oyuncular:</w:t>
      </w:r>
      <w:r>
        <w:rPr>
          <w:rFonts w:ascii="Verdana" w:hAnsi="Verdana"/>
          <w:shd w:val="clear" w:color="auto" w:fill="FFFFFF"/>
        </w:rPr>
        <w:t xml:space="preserve"> Eki</w:t>
      </w:r>
      <w:r>
        <w:rPr>
          <w:rFonts w:ascii="Arial Unicode MS" w:hAnsi="Arial Unicode MS"/>
          <w:shd w:val="clear" w:color="auto" w:fill="FFFFFF"/>
        </w:rPr>
        <w:t>̇</w:t>
      </w:r>
      <w:r>
        <w:rPr>
          <w:rFonts w:ascii="Verdana" w:hAnsi="Verdana"/>
          <w:shd w:val="clear" w:color="auto" w:fill="FFFFFF"/>
        </w:rPr>
        <w:t>n Ko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, Farah Zeynep Abdullah, Fi</w:t>
      </w:r>
      <w:r>
        <w:rPr>
          <w:rFonts w:ascii="Arial Unicode MS" w:hAnsi="Arial Unicode MS"/>
          <w:shd w:val="clear" w:color="auto" w:fill="FFFFFF"/>
        </w:rPr>
        <w:t>̇</w:t>
      </w:r>
      <w:r>
        <w:rPr>
          <w:rFonts w:ascii="Verdana" w:hAnsi="Verdana"/>
          <w:shd w:val="clear" w:color="auto" w:fill="FFFFFF"/>
        </w:rPr>
        <w:t>kret Ku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kan, Si</w:t>
      </w:r>
      <w:r>
        <w:rPr>
          <w:rFonts w:ascii="Arial Unicode MS" w:hAnsi="Arial Unicode MS"/>
          <w:shd w:val="clear" w:color="auto" w:fill="FFFFFF"/>
        </w:rPr>
        <w:t>̇</w:t>
      </w:r>
      <w:r>
        <w:rPr>
          <w:rFonts w:ascii="Verdana" w:hAnsi="Verdana"/>
          <w:shd w:val="clear" w:color="auto" w:fill="FFFFFF"/>
          <w:lang w:val="it-IT"/>
        </w:rPr>
        <w:t>bel Ta</w:t>
      </w:r>
      <w:r>
        <w:rPr>
          <w:rFonts w:ascii="Verdana" w:hAnsi="Verdana"/>
          <w:shd w:val="clear" w:color="auto" w:fill="FFFFFF"/>
        </w:rPr>
        <w:t>şçı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lu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Film, Sivas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bir k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nden,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stanbul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a iyi bir jokey olmak i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in gelen Halis Karata</w:t>
      </w:r>
      <w:r>
        <w:rPr>
          <w:rFonts w:ascii="Verdana" w:hAnsi="Verdana"/>
          <w:shd w:val="clear" w:color="auto" w:fill="FFFFFF"/>
        </w:rPr>
        <w:t>ş’ı</w:t>
      </w:r>
      <w:r>
        <w:rPr>
          <w:rFonts w:ascii="Verdana" w:hAnsi="Verdana"/>
          <w:shd w:val="clear" w:color="auto" w:fill="FFFFFF"/>
        </w:rPr>
        <w:t>n ser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venini anlat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yor. Hik</w:t>
      </w:r>
      <w:r>
        <w:rPr>
          <w:rFonts w:ascii="Verdana" w:hAnsi="Verdana"/>
          <w:shd w:val="clear" w:color="auto" w:fill="FFFFFF"/>
        </w:rPr>
        <w:t>â</w:t>
      </w:r>
      <w:r>
        <w:rPr>
          <w:rFonts w:ascii="Verdana" w:hAnsi="Verdana"/>
          <w:shd w:val="clear" w:color="auto" w:fill="FFFFFF"/>
        </w:rPr>
        <w:t>ye, Karata</w:t>
      </w:r>
      <w:r>
        <w:rPr>
          <w:rFonts w:ascii="Verdana" w:hAnsi="Verdana"/>
          <w:shd w:val="clear" w:color="auto" w:fill="FFFFFF"/>
        </w:rPr>
        <w:t>ş’ı</w:t>
      </w:r>
      <w:r>
        <w:rPr>
          <w:rFonts w:ascii="Verdana" w:hAnsi="Verdana"/>
          <w:shd w:val="clear" w:color="auto" w:fill="FFFFFF"/>
        </w:rPr>
        <w:t>n yar</w:t>
      </w:r>
      <w:r>
        <w:rPr>
          <w:rFonts w:ascii="Verdana" w:hAnsi="Verdana"/>
          <w:shd w:val="clear" w:color="auto" w:fill="FFFFFF"/>
        </w:rPr>
        <w:t xml:space="preserve">ış </w:t>
      </w:r>
      <w:r>
        <w:rPr>
          <w:rFonts w:ascii="Verdana" w:hAnsi="Verdana"/>
          <w:shd w:val="clear" w:color="auto" w:fill="FFFFFF"/>
        </w:rPr>
        <w:t>at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  <w:lang w:val="da-DK"/>
        </w:rPr>
        <w:t>Bold Pilot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  <w:lang w:val="it-IT"/>
        </w:rPr>
        <w:t>la tan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lar. Ama yolculuk sonunda ortaya 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kan tablo, Halis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in beklentisinin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  <w:lang w:val="nl-NL"/>
        </w:rPr>
        <w:t xml:space="preserve">ok 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st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ndedir; birlikte efsane olmu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lard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r.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 xml:space="preserve">kisinin de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ok sevdi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birini, Beg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 xml:space="preserve">’ü </w:t>
      </w:r>
      <w:r>
        <w:rPr>
          <w:rFonts w:ascii="Verdana" w:hAnsi="Verdana"/>
          <w:shd w:val="clear" w:color="auto" w:fill="FFFFFF"/>
        </w:rPr>
        <w:t>hayata ba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lamak amac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 yola 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 xml:space="preserve">karlar ama beklemedikleri bir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ey olur: </w:t>
      </w:r>
      <w:r>
        <w:rPr>
          <w:rFonts w:ascii="Verdana" w:hAnsi="Verdana"/>
          <w:shd w:val="clear" w:color="auto" w:fill="FFFFFF"/>
        </w:rPr>
        <w:t>Topluma umut olurlar.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Can Dostlar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 xml:space="preserve">netmen: </w:t>
      </w:r>
      <w:r>
        <w:rPr>
          <w:rFonts w:ascii="Verdana" w:hAnsi="Verdana"/>
          <w:shd w:val="clear" w:color="auto" w:fill="FFFFFF"/>
        </w:rPr>
        <w:t>Tu</w:t>
      </w:r>
      <w:r>
        <w:rPr>
          <w:rFonts w:ascii="Verdana" w:hAnsi="Verdana"/>
          <w:shd w:val="clear" w:color="auto" w:fill="FFFFFF"/>
        </w:rPr>
        <w:t>ğç</w:t>
      </w:r>
      <w:r>
        <w:rPr>
          <w:rFonts w:ascii="Verdana" w:hAnsi="Verdana"/>
          <w:shd w:val="clear" w:color="auto" w:fill="FFFFFF"/>
          <w:lang w:val="en-US"/>
        </w:rPr>
        <w:t xml:space="preserve">e </w:t>
      </w:r>
      <w:proofErr w:type="spellStart"/>
      <w:r>
        <w:rPr>
          <w:rFonts w:ascii="Verdana" w:hAnsi="Verdana"/>
          <w:shd w:val="clear" w:color="auto" w:fill="FFFFFF"/>
          <w:lang w:val="en-US"/>
        </w:rPr>
        <w:t>Soysop</w:t>
      </w:r>
      <w:proofErr w:type="spellEnd"/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Oyuncular: </w:t>
      </w:r>
      <w:r>
        <w:rPr>
          <w:rFonts w:ascii="Verdana" w:hAnsi="Verdana"/>
          <w:shd w:val="clear" w:color="auto" w:fill="FFFFFF"/>
        </w:rPr>
        <w:t>Selim Bayraktar, Berat Efe Parlar, Esat Polat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ler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rekli telefonlar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 oynayan zamane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ocuklar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art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k sokakta oynamay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iyiden iyiye unutmu</w:t>
      </w:r>
      <w:r>
        <w:rPr>
          <w:rFonts w:ascii="Verdana" w:hAnsi="Verdana"/>
          <w:shd w:val="clear" w:color="auto" w:fill="FFFFFF"/>
        </w:rPr>
        <w:t xml:space="preserve">ş </w:t>
      </w:r>
      <w:r>
        <w:rPr>
          <w:rFonts w:ascii="Verdana" w:hAnsi="Verdana"/>
          <w:shd w:val="clear" w:color="auto" w:fill="FFFFFF"/>
        </w:rPr>
        <w:t xml:space="preserve">gibidirler. Mahalleye yeni gelenlerin de 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srar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yla,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ocuklar bu gidi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ata son vermek i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in yeniden parkta hep birlikte oyun oynamaya karar verirler. Ama bir sorun vard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pt-PT"/>
        </w:rPr>
        <w:t>r, o da park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biti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inde bulunan evde oturan K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Kaz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r. Parkta gezmeye gelen </w:t>
      </w:r>
      <w:r>
        <w:rPr>
          <w:rFonts w:ascii="Verdana" w:hAnsi="Verdana"/>
          <w:shd w:val="clear" w:color="auto" w:fill="FFFFFF"/>
        </w:rPr>
        <w:t>herkesi korkutan Kaz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kimsenin bilmedi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nedir?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ocuklar bir olup park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Kaz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dan geri alabilecek midir?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Organize </w:t>
      </w:r>
      <w:r>
        <w:rPr>
          <w:rFonts w:ascii="Verdana" w:hAnsi="Verdana"/>
          <w:b/>
          <w:bCs/>
          <w:shd w:val="clear" w:color="auto" w:fill="FFFFFF"/>
        </w:rPr>
        <w:t>İş</w:t>
      </w:r>
      <w:r>
        <w:rPr>
          <w:rFonts w:ascii="Verdana" w:hAnsi="Verdana"/>
          <w:b/>
          <w:bCs/>
          <w:shd w:val="clear" w:color="auto" w:fill="FFFFFF"/>
        </w:rPr>
        <w:t>ler: Sazan Sarmal</w:t>
      </w:r>
      <w:r>
        <w:rPr>
          <w:rFonts w:ascii="Verdana" w:hAnsi="Verdana"/>
          <w:b/>
          <w:bCs/>
          <w:shd w:val="clear" w:color="auto" w:fill="FFFFFF"/>
        </w:rPr>
        <w:t>ı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 xml:space="preserve">netmen: 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lmaz Erdo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an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Oyuncular: 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lmaz Erdo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an,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nl-NL"/>
        </w:rPr>
        <w:t>van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Tatl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tu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, Ezgi Mola,</w:t>
      </w:r>
      <w:r>
        <w:rPr>
          <w:rFonts w:ascii="Verdana" w:hAnsi="Verdana"/>
          <w:shd w:val="clear" w:color="auto" w:fill="FFFFFF"/>
          <w:lang w:val="it-IT"/>
        </w:rPr>
        <w:t xml:space="preserve"> Bensu Soral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 xml:space="preserve">stanbul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ehrinde Organize </w:t>
      </w:r>
      <w:r>
        <w:rPr>
          <w:rFonts w:ascii="Verdana" w:hAnsi="Verdana"/>
          <w:shd w:val="clear" w:color="auto" w:fill="FFFFFF"/>
        </w:rPr>
        <w:t>İş</w:t>
      </w:r>
      <w:r>
        <w:rPr>
          <w:rFonts w:ascii="Verdana" w:hAnsi="Verdana"/>
          <w:shd w:val="clear" w:color="auto" w:fill="FFFFFF"/>
        </w:rPr>
        <w:t>ler eskisi gibi gibi tam gaz devam etmektedir. D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nen dolaplar i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inde saflar, temiz ve kirliler i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i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edir. Ve bu sefer darbe hi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beklenmedik bir yerden gelir: 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 biricik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Nazl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doland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r. Doland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lar kral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biricik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bile doland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rsa ne olur? Nazl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, babas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organize 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lerden cayd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rmak isterken, kendisi mi sazan sarmal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 tak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r? Ger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 tipi bozuldu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unda, insanlara yak</w:t>
      </w:r>
      <w:r>
        <w:rPr>
          <w:rFonts w:ascii="Verdana" w:hAnsi="Verdana"/>
          <w:shd w:val="clear" w:color="auto" w:fill="FFFFFF"/>
        </w:rPr>
        <w:t>ışı</w:t>
      </w:r>
      <w:r>
        <w:rPr>
          <w:rFonts w:ascii="Verdana" w:hAnsi="Verdana"/>
          <w:shd w:val="clear" w:color="auto" w:fill="FFFFFF"/>
        </w:rPr>
        <w:t>kl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yalanlar m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gerekmektedir?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Bizim K</w:t>
      </w:r>
      <w:r>
        <w:rPr>
          <w:rFonts w:ascii="Verdana" w:hAnsi="Verdana"/>
          <w:b/>
          <w:bCs/>
          <w:shd w:val="clear" w:color="auto" w:fill="FFFFFF"/>
          <w:lang w:val="sv-SE"/>
        </w:rPr>
        <w:t>ö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n 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ark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s</w:t>
      </w:r>
      <w:r>
        <w:rPr>
          <w:rFonts w:ascii="Verdana" w:hAnsi="Verdana"/>
          <w:b/>
          <w:bCs/>
          <w:shd w:val="clear" w:color="auto" w:fill="FFFFFF"/>
        </w:rPr>
        <w:t>ı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 xml:space="preserve">netmen: </w:t>
      </w:r>
      <w:r>
        <w:rPr>
          <w:rFonts w:ascii="Verdana" w:hAnsi="Verdana"/>
          <w:shd w:val="clear" w:color="auto" w:fill="FFFFFF"/>
        </w:rPr>
        <w:t>Tu</w:t>
      </w:r>
      <w:r>
        <w:rPr>
          <w:rFonts w:ascii="Verdana" w:hAnsi="Verdana"/>
          <w:shd w:val="clear" w:color="auto" w:fill="FFFFFF"/>
        </w:rPr>
        <w:t>ğç</w:t>
      </w:r>
      <w:r>
        <w:rPr>
          <w:rFonts w:ascii="Verdana" w:hAnsi="Verdana"/>
          <w:shd w:val="clear" w:color="auto" w:fill="FFFFFF"/>
          <w:lang w:val="en-US"/>
        </w:rPr>
        <w:t xml:space="preserve">e </w:t>
      </w:r>
      <w:proofErr w:type="spellStart"/>
      <w:r>
        <w:rPr>
          <w:rFonts w:ascii="Verdana" w:hAnsi="Verdana"/>
          <w:shd w:val="clear" w:color="auto" w:fill="FFFFFF"/>
          <w:lang w:val="en-US"/>
        </w:rPr>
        <w:t>Soysop</w:t>
      </w:r>
      <w:proofErr w:type="spellEnd"/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Oyuncular: </w:t>
      </w:r>
      <w:r>
        <w:rPr>
          <w:rFonts w:ascii="Verdana" w:hAnsi="Verdana"/>
          <w:shd w:val="clear" w:color="auto" w:fill="FFFFFF"/>
        </w:rPr>
        <w:t>Berat Efe Parlar, Esat Polat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ler, Dora Dalg</w:t>
      </w:r>
      <w:r>
        <w:rPr>
          <w:rFonts w:ascii="Verdana" w:hAnsi="Verdana"/>
          <w:shd w:val="clear" w:color="auto" w:fill="FFFFFF"/>
        </w:rPr>
        <w:t xml:space="preserve">ıç </w:t>
      </w:r>
    </w:p>
    <w:p w:rsidR="00AF1E28" w:rsidRDefault="00B9468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stanbul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 ya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ayan 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nar, bir m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zik yar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 kat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lma hayali kurmaktad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r. Planlar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babas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k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ye geri d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nme karar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alt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st olur. 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nar ve k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karde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 Zeynep k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 xml:space="preserve">ydeki hayata adapte olmaya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al</w:t>
      </w:r>
      <w:r>
        <w:rPr>
          <w:rFonts w:ascii="Verdana" w:hAnsi="Verdana"/>
          <w:shd w:val="clear" w:color="auto" w:fill="FFFFFF"/>
        </w:rPr>
        <w:t>ışı</w:t>
      </w:r>
      <w:r>
        <w:rPr>
          <w:rFonts w:ascii="Verdana" w:hAnsi="Verdana"/>
          <w:shd w:val="clear" w:color="auto" w:fill="FFFFFF"/>
        </w:rPr>
        <w:t>rken komik durumlara d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erler. Sonunda k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ydeki yeni arkada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onlara dostlu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un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nemini g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 xml:space="preserve">sterecektir. 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nar ve Zeynep k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y hayatlar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it-IT"/>
        </w:rPr>
        <w:t>na al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abilecek midir? Yeni arkada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m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zik yar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ehirli yar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alt </w:t>
      </w:r>
      <w:r>
        <w:rPr>
          <w:rFonts w:ascii="Verdana" w:hAnsi="Verdana"/>
          <w:shd w:val="clear" w:color="auto" w:fill="FFFFFF"/>
        </w:rPr>
        <w:t>edebilecekler midir?</w:t>
      </w: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val="single"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lastRenderedPageBreak/>
        <w:t>Alt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n Portakal Film T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 xml:space="preserve">sterim 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4"/>
          <w:szCs w:val="24"/>
          <w:u w:val="single" w:color="212121"/>
          <w:shd w:val="clear" w:color="auto" w:fill="FFFFFF"/>
        </w:rPr>
        <w:t>izelgesi</w:t>
      </w:r>
    </w:p>
    <w:p w:rsidR="00AF1E28" w:rsidRDefault="00AF1E28">
      <w:pPr>
        <w:pStyle w:val="Saptanm"/>
        <w:rPr>
          <w:rFonts w:ascii="Verdana" w:eastAsia="Verdana" w:hAnsi="Verdana" w:cs="Verdana"/>
          <w:sz w:val="24"/>
          <w:szCs w:val="24"/>
          <w:u w:val="single"/>
        </w:rPr>
      </w:pPr>
    </w:p>
    <w:tbl>
      <w:tblPr>
        <w:tblStyle w:val="TableNormal"/>
        <w:tblW w:w="9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1"/>
        <w:gridCol w:w="2600"/>
        <w:gridCol w:w="19"/>
        <w:gridCol w:w="1180"/>
        <w:gridCol w:w="739"/>
        <w:gridCol w:w="198"/>
        <w:gridCol w:w="3586"/>
      </w:tblGrid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27.09.2019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İ</w:t>
            </w:r>
            <w:r>
              <w:rPr>
                <w:rFonts w:ascii="Verdana" w:hAnsi="Verdana"/>
                <w:sz w:val="18"/>
                <w:szCs w:val="18"/>
              </w:rPr>
              <w:t>brad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Nefise</w:t>
            </w:r>
            <w:r>
              <w:rPr>
                <w:rFonts w:ascii="Verdana" w:hAnsi="Verdana"/>
                <w:sz w:val="18"/>
                <w:szCs w:val="18"/>
              </w:rPr>
              <w:t>  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 xml:space="preserve">lmaz </w:t>
            </w:r>
            <w:r>
              <w:rPr>
                <w:rFonts w:ascii="Verdana" w:hAnsi="Verdana"/>
                <w:sz w:val="18"/>
                <w:szCs w:val="18"/>
              </w:rPr>
              <w:t>İ</w:t>
            </w:r>
            <w:r>
              <w:rPr>
                <w:rFonts w:ascii="Verdana" w:hAnsi="Verdana"/>
                <w:sz w:val="18"/>
                <w:szCs w:val="18"/>
              </w:rPr>
              <w:t xml:space="preserve">pek </w:t>
            </w:r>
            <w:r>
              <w:rPr>
                <w:rFonts w:ascii="Verdana" w:hAnsi="Verdana"/>
                <w:sz w:val="18"/>
                <w:szCs w:val="18"/>
              </w:rPr>
              <w:t>İ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.O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28.09.2019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İ</w:t>
            </w:r>
            <w:r>
              <w:rPr>
                <w:rFonts w:ascii="Verdana" w:hAnsi="Verdana"/>
                <w:sz w:val="18"/>
                <w:szCs w:val="18"/>
              </w:rPr>
              <w:t>brad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Nefise</w:t>
            </w:r>
            <w:r>
              <w:rPr>
                <w:rFonts w:ascii="Verdana" w:hAnsi="Verdana"/>
                <w:sz w:val="18"/>
                <w:szCs w:val="18"/>
              </w:rPr>
              <w:t>  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 xml:space="preserve">lmaz </w:t>
            </w:r>
            <w:r>
              <w:rPr>
                <w:rFonts w:ascii="Verdana" w:hAnsi="Verdana"/>
                <w:sz w:val="18"/>
                <w:szCs w:val="18"/>
              </w:rPr>
              <w:t>İ</w:t>
            </w:r>
            <w:r>
              <w:rPr>
                <w:rFonts w:ascii="Verdana" w:hAnsi="Verdana"/>
                <w:sz w:val="18"/>
                <w:szCs w:val="18"/>
              </w:rPr>
              <w:t xml:space="preserve">pek </w:t>
            </w:r>
            <w:r>
              <w:rPr>
                <w:rFonts w:ascii="Verdana" w:hAnsi="Verdana"/>
                <w:sz w:val="18"/>
                <w:szCs w:val="18"/>
              </w:rPr>
              <w:t>İ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.O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29.09.2019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Alanya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Mahmutlar Cumartesi Pazar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30.09.2019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Alanya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Mahmutlar Cumartesi Pazar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ndo</w:t>
            </w:r>
            <w:r>
              <w:rPr>
                <w:rFonts w:ascii="Verdana" w:hAnsi="Verdana"/>
                <w:sz w:val="18"/>
                <w:szCs w:val="18"/>
              </w:rPr>
              <w:t>ğ</w:t>
            </w:r>
            <w:r>
              <w:rPr>
                <w:rFonts w:ascii="Verdana" w:hAnsi="Verdana"/>
                <w:sz w:val="18"/>
                <w:szCs w:val="18"/>
              </w:rPr>
              <w:t>mu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ndo</w:t>
            </w:r>
            <w:r>
              <w:rPr>
                <w:rFonts w:ascii="Verdana" w:hAnsi="Verdana"/>
                <w:sz w:val="18"/>
                <w:szCs w:val="18"/>
              </w:rPr>
              <w:t>ğ</w:t>
            </w:r>
            <w:r>
              <w:rPr>
                <w:rFonts w:ascii="Verdana" w:hAnsi="Verdana"/>
                <w:sz w:val="18"/>
                <w:szCs w:val="18"/>
              </w:rPr>
              <w:t>mu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color w:val="1A1A1A"/>
                <w:sz w:val="18"/>
                <w:szCs w:val="18"/>
              </w:rPr>
              <w:t>Akseki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Akseki K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lt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r Merkezi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color w:val="1A1A1A"/>
                <w:sz w:val="18"/>
                <w:szCs w:val="18"/>
              </w:rPr>
              <w:t>Akseki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Akseki K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lt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r Merkezi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Gazipa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Selinus Sahili - Halk B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fe 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Gazipa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Manavgat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Alt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 xml:space="preserve">Sanat </w:t>
            </w:r>
            <w:r>
              <w:rPr>
                <w:rFonts w:ascii="Verdana" w:hAnsi="Verdana"/>
                <w:sz w:val="18"/>
                <w:szCs w:val="18"/>
              </w:rPr>
              <w:t>Ç</w:t>
            </w:r>
            <w:r>
              <w:rPr>
                <w:rFonts w:ascii="Verdana" w:hAnsi="Verdana"/>
                <w:sz w:val="18"/>
                <w:szCs w:val="18"/>
              </w:rPr>
              <w:t>ar</w:t>
            </w:r>
            <w:r>
              <w:rPr>
                <w:rFonts w:ascii="Verdana" w:hAnsi="Verdana"/>
                <w:sz w:val="18"/>
                <w:szCs w:val="18"/>
              </w:rPr>
              <w:t>şı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Manavgat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Alt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 xml:space="preserve">Sanat </w:t>
            </w:r>
            <w:r>
              <w:rPr>
                <w:rFonts w:ascii="Verdana" w:hAnsi="Verdana"/>
                <w:sz w:val="18"/>
                <w:szCs w:val="18"/>
              </w:rPr>
              <w:t>Ç</w:t>
            </w:r>
            <w:r>
              <w:rPr>
                <w:rFonts w:ascii="Verdana" w:hAnsi="Verdana"/>
                <w:sz w:val="18"/>
                <w:szCs w:val="18"/>
              </w:rPr>
              <w:t>ar</w:t>
            </w:r>
            <w:r>
              <w:rPr>
                <w:rFonts w:ascii="Verdana" w:hAnsi="Verdana"/>
                <w:sz w:val="18"/>
                <w:szCs w:val="18"/>
              </w:rPr>
              <w:t>şı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Serik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Çı</w:t>
            </w:r>
            <w:r>
              <w:rPr>
                <w:rFonts w:ascii="Verdana" w:hAnsi="Verdana"/>
                <w:sz w:val="18"/>
                <w:szCs w:val="18"/>
              </w:rPr>
              <w:t>naralt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Serik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Çı</w:t>
            </w:r>
            <w:r>
              <w:rPr>
                <w:rFonts w:ascii="Verdana" w:hAnsi="Verdana"/>
                <w:sz w:val="18"/>
                <w:szCs w:val="18"/>
              </w:rPr>
              <w:t>naralt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Aksu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Aksu Fen Lisesi Konferans Salonu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Aksu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Aksu Fen Lisesi Konferans Salonu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Muratpa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Kepez 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Dokuma Park Ye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il</w:t>
            </w:r>
            <w:r>
              <w:rPr>
                <w:rFonts w:ascii="Verdana" w:hAnsi="Verdana"/>
                <w:sz w:val="18"/>
                <w:szCs w:val="18"/>
              </w:rPr>
              <w:t>ç</w:t>
            </w:r>
            <w:r>
              <w:rPr>
                <w:rFonts w:ascii="Verdana" w:hAnsi="Verdana"/>
                <w:sz w:val="18"/>
                <w:szCs w:val="18"/>
              </w:rPr>
              <w:t>am Soka</w:t>
            </w:r>
            <w:r>
              <w:rPr>
                <w:rFonts w:ascii="Verdana" w:hAnsi="Verdana"/>
                <w:sz w:val="18"/>
                <w:szCs w:val="18"/>
              </w:rPr>
              <w:t>ğı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18.10.2019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Kepez 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Dokuma Park Ye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il</w:t>
            </w:r>
            <w:r>
              <w:rPr>
                <w:rFonts w:ascii="Verdana" w:hAnsi="Verdana"/>
                <w:sz w:val="18"/>
                <w:szCs w:val="18"/>
              </w:rPr>
              <w:t>ç</w:t>
            </w:r>
            <w:r>
              <w:rPr>
                <w:rFonts w:ascii="Verdana" w:hAnsi="Verdana"/>
                <w:sz w:val="18"/>
                <w:szCs w:val="18"/>
              </w:rPr>
              <w:t>am Soka</w:t>
            </w:r>
            <w:r>
              <w:rPr>
                <w:rFonts w:ascii="Verdana" w:hAnsi="Verdana"/>
                <w:sz w:val="18"/>
                <w:szCs w:val="18"/>
              </w:rPr>
              <w:t>ğı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27.09.2019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Kemer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Mesleki ve Teknik Anadolu Lisesi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28.09.2019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Kemer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Mesleki ve Teknik Anadolu Lisesi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29.09.2019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Kumluca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30.09.2019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Kumluca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Finike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15 </w:t>
            </w:r>
            <w:r>
              <w:rPr>
                <w:rFonts w:ascii="Verdana" w:hAnsi="Verdana"/>
                <w:sz w:val="18"/>
                <w:szCs w:val="18"/>
              </w:rPr>
              <w:t>Temmuz Demokrasi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Finike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15 Temmuz Demokrasi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Demre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Noel Baba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Demre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Noel Baba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Can </w:t>
            </w:r>
            <w:r>
              <w:rPr>
                <w:rFonts w:ascii="Verdana" w:hAnsi="Verdana"/>
                <w:sz w:val="18"/>
                <w:szCs w:val="18"/>
              </w:rPr>
              <w:t>Dostlar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21.00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Ka</w:t>
            </w:r>
            <w:r>
              <w:rPr>
                <w:rFonts w:ascii="Verdana" w:hAnsi="Verdana"/>
                <w:sz w:val="18"/>
                <w:szCs w:val="18"/>
              </w:rPr>
              <w:t xml:space="preserve">ş </w:t>
            </w: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Ka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Ka</w:t>
            </w:r>
            <w:r>
              <w:rPr>
                <w:rFonts w:ascii="Verdana" w:hAnsi="Verdana"/>
                <w:sz w:val="18"/>
                <w:szCs w:val="18"/>
              </w:rPr>
              <w:t xml:space="preserve">ş </w:t>
            </w:r>
            <w:r>
              <w:rPr>
                <w:rFonts w:ascii="Verdana" w:hAnsi="Verdana"/>
                <w:sz w:val="18"/>
                <w:szCs w:val="18"/>
              </w:rPr>
              <w:t>Cumhuriyet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Elmal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lt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r Merkezi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Elmal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lt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r Merkezi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Can </w:t>
            </w:r>
            <w:r>
              <w:rPr>
                <w:rFonts w:ascii="Verdana" w:hAnsi="Verdana"/>
                <w:sz w:val="18"/>
                <w:szCs w:val="18"/>
              </w:rPr>
              <w:t>Dostlar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Korkuteli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Ulucak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 İ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.O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Korkuteli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Ulucak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 İ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.O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Bizim K</w:t>
            </w:r>
            <w:r>
              <w:rPr>
                <w:rFonts w:ascii="Verdana" w:hAnsi="Verdana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öş</w:t>
            </w:r>
            <w:r>
              <w:rPr>
                <w:rFonts w:ascii="Verdana" w:hAnsi="Verdana"/>
                <w:sz w:val="18"/>
                <w:szCs w:val="18"/>
              </w:rPr>
              <w:t>emealt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öş</w:t>
            </w:r>
            <w:r>
              <w:rPr>
                <w:rFonts w:ascii="Verdana" w:hAnsi="Verdana"/>
                <w:sz w:val="18"/>
                <w:szCs w:val="18"/>
              </w:rPr>
              <w:t>emealt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sz w:val="18"/>
                <w:szCs w:val="18"/>
              </w:rPr>
              <w:t>İş</w:t>
            </w:r>
            <w:r>
              <w:rPr>
                <w:rFonts w:ascii="Verdana" w:hAnsi="Verdan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öş</w:t>
            </w:r>
            <w:r>
              <w:rPr>
                <w:rFonts w:ascii="Verdana" w:hAnsi="Verdana"/>
                <w:sz w:val="18"/>
                <w:szCs w:val="18"/>
              </w:rPr>
              <w:t>emealt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öş</w:t>
            </w:r>
            <w:r>
              <w:rPr>
                <w:rFonts w:ascii="Verdana" w:hAnsi="Verdana"/>
                <w:sz w:val="18"/>
                <w:szCs w:val="18"/>
              </w:rPr>
              <w:t>emealt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Kent Meydan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Can Dostlar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Konyaalt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23 Nisan Park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Amfi Tiyatro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 xml:space="preserve">Bizim </w:t>
            </w:r>
            <w:r>
              <w:rPr>
                <w:rFonts w:ascii="Verdana" w:hAnsi="Verdana"/>
                <w:sz w:val="18"/>
                <w:szCs w:val="18"/>
              </w:rPr>
              <w:t>İç</w:t>
            </w:r>
            <w:r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>Ş</w:t>
            </w:r>
            <w:r>
              <w:rPr>
                <w:rFonts w:ascii="Verdana" w:hAnsi="Verdana"/>
                <w:sz w:val="18"/>
                <w:szCs w:val="18"/>
              </w:rPr>
              <w:t>ampiyon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Konyaalt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23 Nisan Park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Amfi Tiyatro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color w:val="1A1A1A"/>
                <w:sz w:val="18"/>
                <w:szCs w:val="18"/>
              </w:rPr>
              <w:t>Bizim K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ö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y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ü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Ş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ark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ı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Konyaalt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23 Nisan Park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Amfi Tiyatro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color w:val="1A1A1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İş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Konyaalt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23 Nisan Park</w:t>
            </w:r>
            <w:r>
              <w:rPr>
                <w:rFonts w:ascii="Verdana" w:hAnsi="Verdana"/>
                <w:sz w:val="18"/>
                <w:szCs w:val="18"/>
              </w:rPr>
              <w:t xml:space="preserve">ı </w:t>
            </w:r>
            <w:r>
              <w:rPr>
                <w:rFonts w:ascii="Verdana" w:hAnsi="Verdana"/>
                <w:sz w:val="18"/>
                <w:szCs w:val="18"/>
              </w:rPr>
              <w:t>Amfi Tiyatro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color w:val="1A1A1A"/>
                <w:sz w:val="18"/>
                <w:szCs w:val="18"/>
              </w:rPr>
              <w:t xml:space="preserve">Organize 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İş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ler Sazan Sarmal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Kepez 2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Atat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rk Mahallesi Mevlana Park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  <w:tr w:rsidR="00AF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18.10.2019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color w:val="1A1A1A"/>
                <w:sz w:val="18"/>
                <w:szCs w:val="18"/>
              </w:rPr>
              <w:t>Bizim K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ö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y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ü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Ş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ark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ı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1A1A1A"/>
                <w:sz w:val="18"/>
                <w:szCs w:val="18"/>
              </w:rPr>
              <w:t>ı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Kepez 2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F1E28" w:rsidRDefault="00B9468B">
            <w:pPr>
              <w:pStyle w:val="TabloStili2"/>
              <w:spacing w:line="240" w:lineRule="atLeast"/>
            </w:pPr>
            <w:r>
              <w:rPr>
                <w:rFonts w:ascii="Verdana" w:hAnsi="Verdana"/>
                <w:sz w:val="18"/>
                <w:szCs w:val="18"/>
              </w:rPr>
              <w:t>Atat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>
              <w:rPr>
                <w:rFonts w:ascii="Verdana" w:hAnsi="Verdana"/>
                <w:sz w:val="18"/>
                <w:szCs w:val="18"/>
              </w:rPr>
              <w:t>rk Mahallesi Mevlana Park</w:t>
            </w:r>
            <w:r>
              <w:rPr>
                <w:rFonts w:ascii="Verdana" w:hAnsi="Verdana"/>
                <w:sz w:val="18"/>
                <w:szCs w:val="18"/>
              </w:rPr>
              <w:t>ı</w:t>
            </w:r>
          </w:p>
        </w:tc>
      </w:tr>
    </w:tbl>
    <w:p w:rsidR="00AF1E28" w:rsidRDefault="00AF1E28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AF1E28" w:rsidRDefault="00B9468B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56. Antalya Alt</w:t>
      </w:r>
      <w:r>
        <w:rPr>
          <w:rFonts w:ascii="Verdana" w:hAnsi="Verdana"/>
          <w:b/>
          <w:bCs/>
          <w:sz w:val="24"/>
          <w:szCs w:val="24"/>
        </w:rPr>
        <w:t>ı</w:t>
      </w:r>
      <w:r>
        <w:rPr>
          <w:rFonts w:ascii="Verdana" w:hAnsi="Verdana"/>
          <w:b/>
          <w:bCs/>
          <w:sz w:val="24"/>
          <w:szCs w:val="24"/>
        </w:rPr>
        <w:t>n Portakal Film Festivali</w:t>
      </w:r>
    </w:p>
    <w:p w:rsidR="00AF1E28" w:rsidRDefault="00B9468B">
      <w:pPr>
        <w:pStyle w:val="Saptanm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26 Ekim - 1 Kas</w:t>
      </w:r>
      <w:r>
        <w:rPr>
          <w:rFonts w:ascii="Verdana" w:hAnsi="Verdana"/>
          <w:sz w:val="24"/>
          <w:szCs w:val="24"/>
        </w:rPr>
        <w:t>ı</w:t>
      </w:r>
      <w:r>
        <w:rPr>
          <w:rFonts w:ascii="Verdana" w:hAnsi="Verdana"/>
          <w:sz w:val="24"/>
          <w:szCs w:val="24"/>
        </w:rPr>
        <w:t>m 2019</w:t>
      </w:r>
    </w:p>
    <w:p w:rsidR="00AF1E28" w:rsidRDefault="00AF1E28">
      <w:pPr>
        <w:pStyle w:val="Saptanm"/>
        <w:jc w:val="center"/>
        <w:rPr>
          <w:rFonts w:ascii="Verdana" w:eastAsia="Verdana" w:hAnsi="Verdana" w:cs="Verdana"/>
          <w:b/>
          <w:bCs/>
          <w:shd w:val="clear" w:color="auto" w:fill="FFFFFF"/>
        </w:rPr>
      </w:pPr>
    </w:p>
    <w:p w:rsidR="00AF1E28" w:rsidRDefault="00B9468B">
      <w:pPr>
        <w:pStyle w:val="Saptanm"/>
        <w:jc w:val="center"/>
        <w:rPr>
          <w:rFonts w:ascii="Verdana" w:eastAsia="Verdana" w:hAnsi="Verdana" w:cs="Verdana"/>
          <w:shd w:val="clear" w:color="auto" w:fill="FFFFFF"/>
        </w:rPr>
      </w:pPr>
      <w:hyperlink r:id="rId7" w:history="1">
        <w:r>
          <w:rPr>
            <w:rStyle w:val="Hyperlink1"/>
            <w:rFonts w:ascii="Verdana" w:hAnsi="Verdana"/>
          </w:rPr>
          <w:t>antalyaff.com.tr</w:t>
        </w:r>
      </w:hyperlink>
      <w:r>
        <w:rPr>
          <w:rFonts w:ascii="Verdana" w:hAnsi="Verdana"/>
          <w:shd w:val="clear" w:color="auto" w:fill="FFFFFF"/>
        </w:rPr>
        <w:t xml:space="preserve"> </w:t>
      </w:r>
    </w:p>
    <w:p w:rsidR="00AF1E28" w:rsidRDefault="00AF1E28">
      <w:pPr>
        <w:pStyle w:val="Saptanm"/>
        <w:jc w:val="center"/>
        <w:rPr>
          <w:rFonts w:ascii="Verdana" w:eastAsia="Verdana" w:hAnsi="Verdana" w:cs="Verdana"/>
          <w:color w:val="FCF9F7"/>
          <w:u w:color="FCF9F7"/>
          <w:shd w:val="clear" w:color="auto" w:fill="FFFFFF"/>
        </w:rPr>
      </w:pPr>
    </w:p>
    <w:p w:rsidR="00AF1E28" w:rsidRDefault="00B9468B">
      <w:pPr>
        <w:pStyle w:val="Saptanm"/>
        <w:jc w:val="center"/>
        <w:rPr>
          <w:rFonts w:ascii="Verdana" w:eastAsia="Verdana" w:hAnsi="Verdana" w:cs="Verdana"/>
        </w:rPr>
      </w:pPr>
      <w:hyperlink r:id="rId8" w:history="1">
        <w:r>
          <w:rPr>
            <w:rStyle w:val="Hyperlink2"/>
            <w:rFonts w:ascii="Verdana" w:hAnsi="Verdana"/>
            <w:lang w:val="en-US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9" w:history="1">
        <w:r>
          <w:rPr>
            <w:rStyle w:val="Hyperlink3"/>
            <w:rFonts w:ascii="Verdana" w:hAnsi="Verdana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10" w:history="1">
        <w:r>
          <w:rPr>
            <w:rStyle w:val="Hyperlink3"/>
            <w:rFonts w:ascii="Verdana" w:hAnsi="Verdana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11" w:history="1">
        <w:r>
          <w:rPr>
            <w:rStyle w:val="Hyperlink3"/>
            <w:rFonts w:ascii="Verdana" w:hAnsi="Verdana"/>
            <w:lang w:val="en-US"/>
          </w:rPr>
          <w:t>YOUTUBE</w:t>
        </w:r>
      </w:hyperlink>
    </w:p>
    <w:p w:rsidR="00AF1E28" w:rsidRDefault="00AF1E28">
      <w:pPr>
        <w:pStyle w:val="Saptanm"/>
        <w:jc w:val="center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</w:p>
    <w:p w:rsidR="00AF1E28" w:rsidRDefault="00B9468B">
      <w:pPr>
        <w:pStyle w:val="Saptanm"/>
        <w:jc w:val="center"/>
        <w:rPr>
          <w:rStyle w:val="Yok"/>
          <w:rFonts w:ascii="Verdana" w:eastAsia="Verdana" w:hAnsi="Verdana" w:cs="Verdana"/>
          <w:b/>
          <w:bCs/>
          <w:u w:color="0E1333"/>
          <w:shd w:val="clear" w:color="auto" w:fill="FFFFFF"/>
        </w:rPr>
      </w:pPr>
      <w:hyperlink r:id="rId12" w:history="1">
        <w:r>
          <w:rPr>
            <w:rStyle w:val="Hyperlink4"/>
            <w:rFonts w:ascii="Verdana" w:hAnsi="Verdana"/>
            <w:b/>
            <w:bCs/>
          </w:rPr>
          <w:t>BASIN ODASI</w:t>
        </w:r>
      </w:hyperlink>
    </w:p>
    <w:p w:rsidR="00AF1E28" w:rsidRDefault="00AF1E28">
      <w:pPr>
        <w:pStyle w:val="Saptanm"/>
        <w:jc w:val="center"/>
      </w:pPr>
    </w:p>
    <w:sectPr w:rsidR="00AF1E28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8B" w:rsidRDefault="00B9468B">
      <w:r>
        <w:separator/>
      </w:r>
    </w:p>
  </w:endnote>
  <w:endnote w:type="continuationSeparator" w:id="0">
    <w:p w:rsidR="00B9468B" w:rsidRDefault="00B9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28" w:rsidRDefault="00AF1E2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8B" w:rsidRDefault="00B9468B">
      <w:r>
        <w:separator/>
      </w:r>
    </w:p>
  </w:footnote>
  <w:footnote w:type="continuationSeparator" w:id="0">
    <w:p w:rsidR="00B9468B" w:rsidRDefault="00B9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28" w:rsidRDefault="00B9468B">
    <w:pPr>
      <w:pStyle w:val="AnaBalk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:rsidR="00AF1E28" w:rsidRDefault="00AF1E28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28"/>
    <w:rsid w:val="00075E62"/>
    <w:rsid w:val="00AF1E28"/>
    <w:rsid w:val="00B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602"/>
  <w15:docId w15:val="{38DB66D6-459B-4EC0-BE2F-C4E5FC5D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u w:val="single" w:color="0000FF"/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</w:rPr>
  </w:style>
  <w:style w:type="character" w:customStyle="1" w:styleId="Hyperlink1">
    <w:name w:val="Hyperlink.1"/>
    <w:basedOn w:val="Balant"/>
    <w:rPr>
      <w:b/>
      <w:bCs/>
      <w:color w:val="000000"/>
      <w:u w:val="single" w:color="0000FF"/>
    </w:rPr>
  </w:style>
  <w:style w:type="character" w:customStyle="1" w:styleId="Yok">
    <w:name w:val="Yok"/>
  </w:style>
  <w:style w:type="character" w:customStyle="1" w:styleId="Hyperlink2">
    <w:name w:val="Hyperlink.2"/>
    <w:basedOn w:val="Yok"/>
    <w:rPr>
      <w:b/>
      <w:bCs/>
      <w:color w:val="FCF9F7"/>
      <w:u w:val="single" w:color="FCF9F7"/>
      <w:shd w:val="clear" w:color="auto" w:fill="45808D"/>
    </w:rPr>
  </w:style>
  <w:style w:type="character" w:customStyle="1" w:styleId="Hyperlink3">
    <w:name w:val="Hyperlink.3"/>
    <w:basedOn w:val="Yok"/>
    <w:rPr>
      <w:b/>
      <w:bCs/>
      <w:color w:val="FCF9F7"/>
      <w:u w:val="single" w:color="0000FF"/>
      <w:shd w:val="clear" w:color="auto" w:fill="45808D"/>
    </w:rPr>
  </w:style>
  <w:style w:type="character" w:customStyle="1" w:styleId="Hyperlink4">
    <w:name w:val="Hyperlink.4"/>
    <w:basedOn w:val="Balant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talyaff.com.tr" TargetMode="External"/><Relationship Id="rId12" Type="http://schemas.openxmlformats.org/officeDocument/2006/relationships/hyperlink" Target="https://drive.google.com/drive/u/1/folders/1M3ktjHB5AHTOY-ZjNkJmlZhqql0E8ZR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yperlink" Target="http://youtube.com/Antalya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2019-10-08T16:17:00Z</dcterms:created>
  <dcterms:modified xsi:type="dcterms:W3CDTF">2019-10-08T16:26:00Z</dcterms:modified>
</cp:coreProperties>
</file>