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08" w:rsidRPr="00191910" w:rsidRDefault="00C769FB">
      <w:pPr>
        <w:spacing w:after="115" w:line="265" w:lineRule="auto"/>
        <w:ind w:left="10" w:right="14"/>
        <w:jc w:val="center"/>
        <w:rPr>
          <w:b/>
          <w:sz w:val="40"/>
          <w:szCs w:val="40"/>
        </w:rPr>
      </w:pPr>
      <w:r w:rsidRPr="00191910">
        <w:rPr>
          <w:b/>
          <w:sz w:val="40"/>
          <w:szCs w:val="40"/>
        </w:rPr>
        <w:t>8. ULUSLARARASI SUÇ VE CEZA FİLM FESTİVALİ AKADEMİK PROGRAMI</w:t>
      </w:r>
    </w:p>
    <w:p w:rsidR="00191910" w:rsidRDefault="00191910" w:rsidP="00191910">
      <w:pPr>
        <w:pStyle w:val="AralkYok"/>
      </w:pPr>
      <w:bookmarkStart w:id="0" w:name="_GoBack"/>
      <w:bookmarkEnd w:id="0"/>
    </w:p>
    <w:p w:rsidR="007E7208" w:rsidRPr="00CD397D" w:rsidRDefault="00C769FB">
      <w:pPr>
        <w:spacing w:after="115" w:line="265" w:lineRule="auto"/>
        <w:ind w:left="10" w:right="29"/>
        <w:jc w:val="center"/>
        <w:rPr>
          <w:b/>
          <w:sz w:val="24"/>
          <w:szCs w:val="24"/>
        </w:rPr>
      </w:pPr>
      <w:r w:rsidRPr="00CD397D">
        <w:rPr>
          <w:b/>
          <w:sz w:val="24"/>
          <w:szCs w:val="24"/>
        </w:rPr>
        <w:t>Ceza Hukuku ve Sağlık Perspektifinden</w:t>
      </w:r>
    </w:p>
    <w:p w:rsidR="007E7208" w:rsidRPr="00CD397D" w:rsidRDefault="00C769FB">
      <w:pPr>
        <w:spacing w:after="155" w:line="265" w:lineRule="auto"/>
        <w:ind w:left="10" w:right="19"/>
        <w:jc w:val="center"/>
        <w:rPr>
          <w:b/>
          <w:sz w:val="24"/>
          <w:szCs w:val="24"/>
        </w:rPr>
      </w:pPr>
      <w:r w:rsidRPr="00CD397D">
        <w:rPr>
          <w:b/>
          <w:sz w:val="24"/>
          <w:szCs w:val="24"/>
        </w:rPr>
        <w:t>Uyuşturucu Madde Sorunu</w:t>
      </w:r>
    </w:p>
    <w:p w:rsidR="007E7208" w:rsidRPr="00CD397D" w:rsidRDefault="00C769FB">
      <w:pPr>
        <w:spacing w:after="669" w:line="265" w:lineRule="auto"/>
        <w:ind w:left="10" w:right="24"/>
        <w:jc w:val="center"/>
        <w:rPr>
          <w:b/>
          <w:sz w:val="24"/>
          <w:szCs w:val="24"/>
        </w:rPr>
      </w:pPr>
      <w:r w:rsidRPr="00CD397D">
        <w:rPr>
          <w:b/>
          <w:sz w:val="24"/>
          <w:szCs w:val="24"/>
        </w:rPr>
        <w:t>9-15 KASIM 2018 / İSTANBUL</w:t>
      </w:r>
    </w:p>
    <w:p w:rsidR="007E7208" w:rsidRPr="00CD397D" w:rsidRDefault="00C76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CD397D">
        <w:rPr>
          <w:color w:val="000000"/>
          <w:sz w:val="24"/>
          <w:szCs w:val="24"/>
        </w:rPr>
        <w:t xml:space="preserve">Açılış Konferansı 09 Kasım Cuma günü, akademik onur ödülü takdim edilen Prof. Dr. David </w:t>
      </w:r>
      <w:proofErr w:type="spellStart"/>
      <w:r w:rsidRPr="00CD397D">
        <w:rPr>
          <w:color w:val="000000"/>
          <w:sz w:val="24"/>
          <w:szCs w:val="24"/>
        </w:rPr>
        <w:t>Nutt</w:t>
      </w:r>
      <w:proofErr w:type="spellEnd"/>
      <w:r w:rsidRPr="00CD397D">
        <w:rPr>
          <w:color w:val="000000"/>
          <w:sz w:val="24"/>
          <w:szCs w:val="24"/>
        </w:rPr>
        <w:t xml:space="preserve"> tarafından verilecek</w:t>
      </w:r>
      <w:r w:rsidRPr="00CD397D">
        <w:rPr>
          <w:sz w:val="24"/>
          <w:szCs w:val="24"/>
        </w:rPr>
        <w:t>.</w:t>
      </w:r>
    </w:p>
    <w:p w:rsidR="007E7208" w:rsidRPr="00CD397D" w:rsidRDefault="00C76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bookmarkStart w:id="1" w:name="_gjdgxs" w:colFirst="0" w:colLast="0"/>
      <w:bookmarkEnd w:id="1"/>
      <w:r w:rsidRPr="00CD397D">
        <w:rPr>
          <w:color w:val="000000"/>
          <w:sz w:val="24"/>
          <w:szCs w:val="24"/>
        </w:rPr>
        <w:t>Uyuşturucu maddelere ve kullanımına ilişkin durum ile düzenlemeler hakkında ülke raporlarının bulunduğu panellerde: Almanya,</w:t>
      </w:r>
      <w:r w:rsidRPr="00CD397D">
        <w:rPr>
          <w:sz w:val="24"/>
          <w:szCs w:val="24"/>
        </w:rPr>
        <w:t xml:space="preserve"> </w:t>
      </w:r>
      <w:r w:rsidRPr="00CD397D">
        <w:rPr>
          <w:color w:val="000000"/>
          <w:sz w:val="24"/>
          <w:szCs w:val="24"/>
        </w:rPr>
        <w:t>ABD, İngiltere, Hırvatistan, Brezilya, Rusya, Makedonya, Macaristan, Kanada, İsviçre ve Hollanda raporları ülkelerin katılımcıları</w:t>
      </w:r>
      <w:r w:rsidRPr="00CD397D">
        <w:rPr>
          <w:sz w:val="24"/>
          <w:szCs w:val="24"/>
        </w:rPr>
        <w:t xml:space="preserve"> </w:t>
      </w:r>
      <w:r w:rsidRPr="00CD397D">
        <w:rPr>
          <w:color w:val="000000"/>
          <w:sz w:val="24"/>
          <w:szCs w:val="24"/>
        </w:rPr>
        <w:t>tarafında</w:t>
      </w:r>
      <w:r w:rsidRPr="00CD397D">
        <w:rPr>
          <w:sz w:val="24"/>
          <w:szCs w:val="24"/>
        </w:rPr>
        <w:t xml:space="preserve">n </w:t>
      </w:r>
      <w:r w:rsidRPr="00CD397D">
        <w:rPr>
          <w:color w:val="000000"/>
          <w:sz w:val="24"/>
          <w:szCs w:val="24"/>
        </w:rPr>
        <w:t>su</w:t>
      </w:r>
      <w:r w:rsidRPr="00CD397D">
        <w:rPr>
          <w:sz w:val="24"/>
          <w:szCs w:val="24"/>
        </w:rPr>
        <w:t>nacak.</w:t>
      </w:r>
    </w:p>
    <w:p w:rsidR="007E7208" w:rsidRPr="00CD397D" w:rsidRDefault="00C76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CD397D">
        <w:rPr>
          <w:color w:val="000000"/>
          <w:sz w:val="24"/>
          <w:szCs w:val="24"/>
        </w:rPr>
        <w:t>Alanda çalışmaları bulunan Türkiye'den yaklaşık 40 akademisyen ceza hukuku başta olmak üzere farklı hukuk dallarının perspektiflerinden konuyu paneller halinde tartışmaya açacak, uzmanlarca tedavi yöntemleri ve politikaları sunulacak</w:t>
      </w:r>
      <w:r w:rsidRPr="00CD397D">
        <w:rPr>
          <w:sz w:val="24"/>
          <w:szCs w:val="24"/>
        </w:rPr>
        <w:t>.</w:t>
      </w:r>
    </w:p>
    <w:p w:rsidR="007E7208" w:rsidRPr="00CD397D" w:rsidRDefault="00C76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 w:rsidRPr="00CD397D">
        <w:rPr>
          <w:color w:val="000000"/>
          <w:sz w:val="24"/>
          <w:szCs w:val="24"/>
        </w:rPr>
        <w:t>Panellerde; uyuşturucu maddeler ile mücadelede düzenlenen suç tipleri, soruşturmada kullanılan özellik gösteren durumlar, infaz rejimlerinde farklılık gösteren hususlar, idarenin uyuşturucu ile mücadele alanındaki yetkileri, önleyici tedbirler başlıkları yer alacak</w:t>
      </w:r>
      <w:r w:rsidRPr="00CD397D">
        <w:rPr>
          <w:sz w:val="24"/>
          <w:szCs w:val="24"/>
        </w:rPr>
        <w:t>.</w:t>
      </w:r>
    </w:p>
    <w:p w:rsidR="007E7208" w:rsidRPr="00CD397D" w:rsidRDefault="00C76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4"/>
          <w:szCs w:val="24"/>
        </w:rPr>
      </w:pPr>
      <w:r w:rsidRPr="00CD397D">
        <w:rPr>
          <w:color w:val="000000"/>
          <w:sz w:val="24"/>
          <w:szCs w:val="24"/>
        </w:rPr>
        <w:t>Akademik program; 11 Kasım Pazar hariç, 9 Kasım Cuma tüm gün, diğer günler ise öğlene kadar yapılacaktır.</w:t>
      </w:r>
    </w:p>
    <w:p w:rsidR="007E7208" w:rsidRPr="00CD397D" w:rsidRDefault="007E7208">
      <w:pPr>
        <w:spacing w:line="276" w:lineRule="auto"/>
        <w:ind w:left="0" w:firstLine="0"/>
        <w:rPr>
          <w:sz w:val="24"/>
          <w:szCs w:val="24"/>
        </w:rPr>
      </w:pPr>
    </w:p>
    <w:p w:rsidR="007E7208" w:rsidRPr="00CD397D" w:rsidRDefault="00C769FB">
      <w:pPr>
        <w:spacing w:after="0" w:line="264" w:lineRule="auto"/>
        <w:ind w:left="11" w:right="23" w:hanging="11"/>
        <w:rPr>
          <w:sz w:val="24"/>
          <w:szCs w:val="24"/>
        </w:rPr>
      </w:pPr>
      <w:r w:rsidRPr="00CD397D">
        <w:rPr>
          <w:b/>
          <w:sz w:val="24"/>
          <w:szCs w:val="24"/>
        </w:rPr>
        <w:t xml:space="preserve">Yer: </w:t>
      </w:r>
      <w:r w:rsidRPr="00CD397D">
        <w:rPr>
          <w:sz w:val="24"/>
          <w:szCs w:val="24"/>
        </w:rPr>
        <w:t>İstanbul Üniversitesi Rektörlük Doktora Salonu</w:t>
      </w:r>
    </w:p>
    <w:p w:rsidR="007E7208" w:rsidRPr="00CD397D" w:rsidRDefault="00C769FB">
      <w:pPr>
        <w:spacing w:after="0" w:line="264" w:lineRule="auto"/>
        <w:ind w:left="11" w:right="23" w:hanging="11"/>
        <w:rPr>
          <w:sz w:val="24"/>
          <w:szCs w:val="24"/>
        </w:rPr>
      </w:pPr>
      <w:r w:rsidRPr="00CD397D">
        <w:rPr>
          <w:b/>
          <w:sz w:val="24"/>
          <w:szCs w:val="24"/>
        </w:rPr>
        <w:t>Oturumların Başlama Saati:</w:t>
      </w:r>
      <w:r w:rsidRPr="00CD397D">
        <w:rPr>
          <w:sz w:val="24"/>
          <w:szCs w:val="24"/>
        </w:rPr>
        <w:t xml:space="preserve"> 09.00 </w:t>
      </w:r>
    </w:p>
    <w:p w:rsidR="007E7208" w:rsidRPr="00CD397D" w:rsidRDefault="007E7208">
      <w:pPr>
        <w:spacing w:after="0" w:line="264" w:lineRule="auto"/>
        <w:ind w:left="11" w:right="23" w:hanging="11"/>
        <w:rPr>
          <w:sz w:val="24"/>
          <w:szCs w:val="24"/>
        </w:rPr>
      </w:pPr>
    </w:p>
    <w:p w:rsidR="007E7208" w:rsidRPr="00CD397D" w:rsidRDefault="00C769FB">
      <w:pPr>
        <w:spacing w:after="0" w:line="264" w:lineRule="auto"/>
        <w:ind w:left="11" w:right="23" w:hanging="11"/>
        <w:rPr>
          <w:sz w:val="24"/>
          <w:szCs w:val="24"/>
        </w:rPr>
      </w:pPr>
      <w:r w:rsidRPr="00CD397D">
        <w:rPr>
          <w:sz w:val="24"/>
          <w:szCs w:val="24"/>
        </w:rPr>
        <w:t>Festival akademik programına katılım herkese açık ve ücretsizdir.</w:t>
      </w:r>
    </w:p>
    <w:p w:rsidR="007E7208" w:rsidRDefault="00C769FB">
      <w:pPr>
        <w:ind w:left="10"/>
        <w:rPr>
          <w:b/>
          <w:sz w:val="24"/>
          <w:szCs w:val="24"/>
        </w:rPr>
      </w:pPr>
      <w:r w:rsidRPr="00CD397D">
        <w:rPr>
          <w:sz w:val="24"/>
          <w:szCs w:val="24"/>
        </w:rPr>
        <w:t xml:space="preserve">Ayrıntılı bilgi için: </w:t>
      </w:r>
      <w:hyperlink r:id="rId5" w:history="1">
        <w:r w:rsidR="00CD397D" w:rsidRPr="00042148">
          <w:rPr>
            <w:rStyle w:val="Kpr"/>
            <w:b/>
            <w:sz w:val="24"/>
            <w:szCs w:val="24"/>
          </w:rPr>
          <w:t>www.icapff.com</w:t>
        </w:r>
      </w:hyperlink>
    </w:p>
    <w:sectPr w:rsidR="007E7208">
      <w:pgSz w:w="11900" w:h="16820"/>
      <w:pgMar w:top="1440" w:right="1454" w:bottom="1440" w:left="141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0632"/>
    <w:multiLevelType w:val="multilevel"/>
    <w:tmpl w:val="9A0E9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208"/>
    <w:rsid w:val="00172781"/>
    <w:rsid w:val="00191910"/>
    <w:rsid w:val="007E7208"/>
    <w:rsid w:val="00C769FB"/>
    <w:rsid w:val="00C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C8A8"/>
  <w15:docId w15:val="{5E3C74D6-5F02-4687-96BC-A57E736A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32"/>
        <w:szCs w:val="32"/>
        <w:lang w:val="tr-TR" w:eastAsia="tr-TR" w:bidi="ar-SA"/>
      </w:rPr>
    </w:rPrDefault>
    <w:pPrDefault>
      <w:pPr>
        <w:spacing w:after="24" w:line="271" w:lineRule="auto"/>
        <w:ind w:left="356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CD397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397D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91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apf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2018-10-19T06:17:00Z</dcterms:created>
  <dcterms:modified xsi:type="dcterms:W3CDTF">2018-10-19T06:46:00Z</dcterms:modified>
</cp:coreProperties>
</file>