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25C" w:rsidRDefault="005A4C34">
      <w:pPr>
        <w:pStyle w:val="GvdeA"/>
        <w:rPr>
          <w:rStyle w:val="YokA"/>
          <w:rFonts w:ascii="Verdana" w:hAnsi="Verdana"/>
          <w:b/>
          <w:bCs/>
        </w:rPr>
      </w:pPr>
      <w:r>
        <w:rPr>
          <w:rStyle w:val="YokA"/>
          <w:rFonts w:ascii="Verdana" w:hAnsi="Verdana"/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713741</wp:posOffset>
            </wp:positionH>
            <wp:positionV relativeFrom="page">
              <wp:posOffset>416559</wp:posOffset>
            </wp:positionV>
            <wp:extent cx="6116321" cy="1626681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6266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A60F6" w:rsidRDefault="007A60F6" w:rsidP="007A60F6">
      <w:pPr>
        <w:pStyle w:val="GvdeA"/>
        <w:rPr>
          <w:rStyle w:val="YokA"/>
          <w:rFonts w:ascii="Verdana" w:eastAsia="Verdana" w:hAnsi="Verdana" w:cs="Verdana"/>
          <w:b/>
          <w:bCs/>
          <w:sz w:val="30"/>
          <w:szCs w:val="30"/>
          <w:u w:val="single"/>
        </w:rPr>
      </w:pPr>
      <w:proofErr w:type="gramStart"/>
      <w:r>
        <w:rPr>
          <w:rStyle w:val="YokA"/>
          <w:rFonts w:ascii="Verdana" w:hAnsi="Verdana"/>
          <w:b/>
          <w:bCs/>
          <w:sz w:val="30"/>
          <w:szCs w:val="30"/>
        </w:rPr>
        <w:t>!f</w:t>
      </w:r>
      <w:proofErr w:type="gram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İstanbul’da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</w:rPr>
        <w:t>Yarın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</w:rPr>
        <w:t xml:space="preserve"> / 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2</w:t>
      </w:r>
      <w:r w:rsidR="00122C78">
        <w:rPr>
          <w:rStyle w:val="YokA"/>
          <w:rFonts w:ascii="Verdana" w:hAnsi="Verdana"/>
          <w:b/>
          <w:bCs/>
          <w:sz w:val="30"/>
          <w:szCs w:val="30"/>
          <w:u w:val="single"/>
        </w:rPr>
        <w:t>0</w:t>
      </w:r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>Şubat</w:t>
      </w:r>
      <w:proofErr w:type="spellEnd"/>
      <w:r>
        <w:rPr>
          <w:rStyle w:val="YokA"/>
          <w:rFonts w:ascii="Verdana" w:hAnsi="Verdana"/>
          <w:b/>
          <w:bCs/>
          <w:sz w:val="30"/>
          <w:szCs w:val="30"/>
          <w:u w:val="single"/>
        </w:rPr>
        <w:t xml:space="preserve"> 2018, </w:t>
      </w:r>
      <w:proofErr w:type="spellStart"/>
      <w:r w:rsidR="00122C78">
        <w:rPr>
          <w:rStyle w:val="YokA"/>
          <w:rFonts w:ascii="Verdana" w:hAnsi="Verdana"/>
          <w:b/>
          <w:bCs/>
          <w:sz w:val="30"/>
          <w:szCs w:val="30"/>
          <w:u w:val="single"/>
        </w:rPr>
        <w:t>Salı</w:t>
      </w:r>
      <w:proofErr w:type="spellEnd"/>
    </w:p>
    <w:p w:rsidR="007A60F6" w:rsidRDefault="007A60F6" w:rsidP="007A60F6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Türkiye’den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Kısalar</w:t>
      </w:r>
      <w:proofErr w:type="spellEnd"/>
      <w:r>
        <w:rPr>
          <w:rStyle w:val="YokA"/>
          <w:rFonts w:ascii="Verdana" w:hAnsi="Verdan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shd w:val="clear" w:color="auto" w:fill="FFFFFF"/>
        </w:rPr>
        <w:t>bölümünün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Duvarın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İki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Yanı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Buz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Kesmiş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Dünyalar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Atan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Kalpler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” </w:t>
      </w:r>
      <w:proofErr w:type="spellStart"/>
      <w:r>
        <w:rPr>
          <w:rStyle w:val="YokA"/>
          <w:rFonts w:ascii="Verdana" w:hAnsi="Verdana"/>
          <w:sz w:val="22"/>
          <w:szCs w:val="22"/>
        </w:rPr>
        <w:t>derlemesinde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yer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kısalar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13:00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16:00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seanslarında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3</w:t>
      </w:r>
      <w:r>
        <w:rPr>
          <w:rStyle w:val="YokA"/>
          <w:rFonts w:ascii="Verdana" w:hAnsi="Verdana"/>
          <w:sz w:val="22"/>
          <w:szCs w:val="22"/>
        </w:rPr>
        <w:t xml:space="preserve">’te </w:t>
      </w:r>
      <w:proofErr w:type="spellStart"/>
      <w:r>
        <w:rPr>
          <w:rStyle w:val="YokA"/>
          <w:rFonts w:ascii="Verdana" w:hAnsi="Verdana"/>
          <w:sz w:val="22"/>
          <w:szCs w:val="22"/>
        </w:rPr>
        <w:t>ücretsiz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gösterilecek</w:t>
      </w:r>
      <w:proofErr w:type="spellEnd"/>
      <w:r>
        <w:rPr>
          <w:rStyle w:val="YokA"/>
          <w:rFonts w:ascii="Verdana" w:hAnsi="Verdana"/>
          <w:sz w:val="22"/>
          <w:szCs w:val="22"/>
        </w:rPr>
        <w:t>.</w:t>
      </w:r>
    </w:p>
    <w:p w:rsidR="0096225C" w:rsidRDefault="0096225C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Per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Wahlöö</w:t>
      </w:r>
      <w:r>
        <w:rPr>
          <w:rStyle w:val="YokA"/>
          <w:rFonts w:ascii="Verdana" w:hAnsi="Verdana"/>
          <w:sz w:val="22"/>
          <w:szCs w:val="22"/>
        </w:rPr>
        <w:t>’nün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‘31. Kat’ </w:t>
      </w:r>
      <w:proofErr w:type="spellStart"/>
      <w:r>
        <w:rPr>
          <w:rStyle w:val="YokA"/>
          <w:rFonts w:ascii="Verdana" w:hAnsi="Verdana"/>
          <w:sz w:val="22"/>
          <w:szCs w:val="22"/>
        </w:rPr>
        <w:t>adlı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romanından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uyarlanan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distopik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gelecekte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geçen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Wolf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Gremm</w:t>
      </w:r>
      <w:r>
        <w:rPr>
          <w:rStyle w:val="YokA"/>
          <w:rFonts w:ascii="Verdana" w:hAnsi="Verdana"/>
          <w:sz w:val="22"/>
          <w:szCs w:val="22"/>
        </w:rPr>
        <w:t>’in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1982 </w:t>
      </w:r>
      <w:proofErr w:type="spellStart"/>
      <w:r>
        <w:rPr>
          <w:rStyle w:val="YokA"/>
          <w:rFonts w:ascii="Verdana" w:hAnsi="Verdana"/>
          <w:sz w:val="22"/>
          <w:szCs w:val="22"/>
        </w:rPr>
        <w:t>yapımı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meşhur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cyberpunk </w:t>
      </w:r>
      <w:proofErr w:type="spellStart"/>
      <w:r>
        <w:rPr>
          <w:rStyle w:val="YokA"/>
          <w:rFonts w:ascii="Verdana" w:hAnsi="Verdana"/>
          <w:sz w:val="22"/>
          <w:szCs w:val="22"/>
        </w:rPr>
        <w:t>gerilimi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“Kamikaze ’89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16:00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</w:t>
      </w:r>
      <w:r>
        <w:rPr>
          <w:rStyle w:val="YokA"/>
          <w:rFonts w:ascii="Verdana" w:hAnsi="Verdana"/>
          <w:b/>
          <w:bCs/>
          <w:sz w:val="22"/>
          <w:szCs w:val="22"/>
          <w:shd w:val="clear" w:color="auto" w:fill="FFFFFF"/>
        </w:rPr>
        <w:t xml:space="preserve"> 7</w:t>
      </w:r>
      <w:r>
        <w:rPr>
          <w:rStyle w:val="YokA"/>
          <w:rFonts w:ascii="Verdana" w:hAnsi="Verdana"/>
          <w:sz w:val="22"/>
          <w:szCs w:val="22"/>
          <w:u w:color="444444"/>
          <w:shd w:val="clear" w:color="auto" w:fill="FFFFFF"/>
        </w:rPr>
        <w:t xml:space="preserve">’de… </w:t>
      </w:r>
    </w:p>
    <w:p w:rsidR="0096225C" w:rsidRDefault="0096225C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gramStart"/>
      <w:r>
        <w:rPr>
          <w:rStyle w:val="YokA"/>
          <w:rFonts w:ascii="Verdana" w:hAnsi="Verdana"/>
          <w:sz w:val="22"/>
          <w:szCs w:val="22"/>
        </w:rPr>
        <w:t>!f</w:t>
      </w:r>
      <w:proofErr w:type="gram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seyircisinin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“Samson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Delilah” </w:t>
      </w:r>
      <w:proofErr w:type="spellStart"/>
      <w:r>
        <w:rPr>
          <w:rStyle w:val="YokA"/>
          <w:rFonts w:ascii="Verdana" w:hAnsi="Verdana"/>
          <w:sz w:val="22"/>
          <w:szCs w:val="22"/>
        </w:rPr>
        <w:t>ile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yakından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tanıdığı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Avustralyalı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sinemacı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Warwick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Thornton</w:t>
      </w:r>
      <w:r>
        <w:rPr>
          <w:rStyle w:val="YokA"/>
          <w:rFonts w:ascii="Verdana" w:hAnsi="Verdana"/>
          <w:sz w:val="22"/>
          <w:szCs w:val="22"/>
        </w:rPr>
        <w:t>’ın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gerçek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olaydan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esinlenerek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çektiği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kolonyalizm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direniş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güç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üzerine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yapılmış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etkileyici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filmlerden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birine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dönüşen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Venedik’ten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Jüri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Özel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Ödülü</w:t>
      </w:r>
      <w:r>
        <w:rPr>
          <w:rStyle w:val="YokA"/>
          <w:rFonts w:ascii="Verdana" w:hAnsi="Verdana"/>
          <w:sz w:val="22"/>
          <w:szCs w:val="22"/>
        </w:rPr>
        <w:t>”nü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Toronto’dan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da “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Platform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Ödülü</w:t>
      </w:r>
      <w:r>
        <w:rPr>
          <w:rStyle w:val="YokA"/>
          <w:rFonts w:ascii="Verdana" w:hAnsi="Verdana"/>
          <w:sz w:val="22"/>
          <w:szCs w:val="22"/>
        </w:rPr>
        <w:t>”nü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kazanan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incelikli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melankolik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filmi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“Sweet Country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Güzel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Ülke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19:00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City’s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7</w:t>
      </w:r>
      <w:r>
        <w:rPr>
          <w:rStyle w:val="YokA"/>
          <w:rFonts w:ascii="Verdana" w:hAnsi="Verdana"/>
          <w:sz w:val="22"/>
          <w:szCs w:val="22"/>
        </w:rPr>
        <w:t xml:space="preserve">’de… </w:t>
      </w:r>
    </w:p>
    <w:p w:rsidR="0096225C" w:rsidRDefault="0096225C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Nejla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Demirci</w:t>
      </w:r>
      <w:r>
        <w:rPr>
          <w:rStyle w:val="YokA"/>
          <w:rFonts w:ascii="Verdana" w:hAnsi="Verdana"/>
          <w:sz w:val="22"/>
          <w:szCs w:val="22"/>
        </w:rPr>
        <w:t>’nin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meme </w:t>
      </w:r>
      <w:proofErr w:type="spellStart"/>
      <w:r>
        <w:rPr>
          <w:rStyle w:val="YokA"/>
          <w:rFonts w:ascii="Verdana" w:hAnsi="Verdana"/>
          <w:sz w:val="22"/>
          <w:szCs w:val="22"/>
        </w:rPr>
        <w:t>kanseri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Ebru </w:t>
      </w:r>
      <w:proofErr w:type="spellStart"/>
      <w:r>
        <w:rPr>
          <w:rStyle w:val="YokA"/>
          <w:rFonts w:ascii="Verdana" w:hAnsi="Verdana"/>
          <w:sz w:val="22"/>
          <w:szCs w:val="22"/>
        </w:rPr>
        <w:t>adlı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kadının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yaşadıklarından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yola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çıkarak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bu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hastalığa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direnen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hayatın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içinde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yeniden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var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olabilen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kadınları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izlediği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2017 TRT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Belgesel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Ödüllü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filmi </w:t>
      </w:r>
      <w:r>
        <w:rPr>
          <w:rStyle w:val="YokA"/>
          <w:rFonts w:ascii="Verdana" w:hAnsi="Verdana"/>
          <w:b/>
          <w:bCs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Yüzleşme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  <w:u w:color="212121"/>
        </w:rPr>
        <w:t>,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19:00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3</w:t>
      </w:r>
      <w:r>
        <w:rPr>
          <w:rStyle w:val="YokA"/>
          <w:rFonts w:ascii="Verdana" w:hAnsi="Verdana"/>
          <w:sz w:val="22"/>
          <w:szCs w:val="22"/>
        </w:rPr>
        <w:t xml:space="preserve">’te…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Filmin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gösterimine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yönetmeni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bookmarkStart w:id="0" w:name="_GoBack"/>
      <w:bookmarkEnd w:id="0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de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katılacak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ve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seyircilerin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sorularını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yanıtlayacak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val="single"/>
        </w:rPr>
        <w:t>.</w:t>
      </w:r>
    </w:p>
    <w:p w:rsidR="0096225C" w:rsidRDefault="0096225C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proofErr w:type="spellStart"/>
      <w:r>
        <w:rPr>
          <w:rStyle w:val="YokA"/>
          <w:rFonts w:ascii="Verdana" w:hAnsi="Verdana"/>
          <w:sz w:val="22"/>
          <w:szCs w:val="22"/>
        </w:rPr>
        <w:t>Amerikan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sinemasının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yaramaz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çocuğu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John Cameron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Mitchell</w:t>
      </w:r>
      <w:r>
        <w:rPr>
          <w:rStyle w:val="YokA"/>
          <w:rFonts w:ascii="Verdana" w:hAnsi="Verdana"/>
          <w:sz w:val="22"/>
          <w:szCs w:val="22"/>
        </w:rPr>
        <w:t>’ın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‘Sandman’, ‘The Good Omens’ </w:t>
      </w:r>
      <w:proofErr w:type="spellStart"/>
      <w:r>
        <w:rPr>
          <w:rStyle w:val="YokA"/>
          <w:rFonts w:ascii="Verdana" w:hAnsi="Verdana"/>
          <w:sz w:val="22"/>
          <w:szCs w:val="22"/>
        </w:rPr>
        <w:t>gibi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kült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romanların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yaratıcısı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Neil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Gaiman</w:t>
      </w:r>
      <w:r>
        <w:rPr>
          <w:rStyle w:val="YokA"/>
          <w:rFonts w:ascii="Verdana" w:hAnsi="Verdana"/>
          <w:sz w:val="22"/>
          <w:szCs w:val="22"/>
        </w:rPr>
        <w:t>’ın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kısa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öyküsünden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uyarladığı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Elle Fanning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Alex Sharp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Nicole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Kidman</w:t>
      </w:r>
      <w:r>
        <w:rPr>
          <w:rStyle w:val="YokA"/>
          <w:rFonts w:ascii="Verdana" w:hAnsi="Verdana"/>
          <w:sz w:val="22"/>
          <w:szCs w:val="22"/>
        </w:rPr>
        <w:t>’lı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kadrosuyla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ışıldayan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punk filmi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“How to Talk to Girls at Parties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Partilerde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Kız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Tavlama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Sanatı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19:00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9</w:t>
      </w:r>
      <w:r>
        <w:rPr>
          <w:rStyle w:val="YokA"/>
          <w:rFonts w:ascii="Verdana" w:hAnsi="Verdana"/>
          <w:sz w:val="22"/>
          <w:szCs w:val="22"/>
        </w:rPr>
        <w:t>’da…</w:t>
      </w:r>
    </w:p>
    <w:p w:rsidR="0096225C" w:rsidRDefault="0096225C">
      <w:pPr>
        <w:pStyle w:val="ListeParagraf"/>
        <w:widowControl w:val="0"/>
        <w:ind w:left="0"/>
        <w:rPr>
          <w:rStyle w:val="YokA"/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</w:rPr>
        <w:t xml:space="preserve">90’ların </w:t>
      </w:r>
      <w:proofErr w:type="spellStart"/>
      <w:r>
        <w:rPr>
          <w:rStyle w:val="YokA"/>
          <w:rFonts w:ascii="Verdana" w:hAnsi="Verdana"/>
          <w:sz w:val="22"/>
          <w:szCs w:val="22"/>
        </w:rPr>
        <w:t>kült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filmi “The Acid House” </w:t>
      </w:r>
      <w:proofErr w:type="spellStart"/>
      <w:r>
        <w:rPr>
          <w:rStyle w:val="YokA"/>
          <w:rFonts w:ascii="Verdana" w:hAnsi="Verdana"/>
          <w:sz w:val="22"/>
          <w:szCs w:val="22"/>
        </w:rPr>
        <w:t>ile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tanıdığımız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ünlü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İngiliz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yönetmen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Paul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McGuigan</w:t>
      </w:r>
      <w:r>
        <w:rPr>
          <w:rStyle w:val="YokA"/>
          <w:rFonts w:ascii="Verdana" w:hAnsi="Verdana"/>
          <w:sz w:val="22"/>
          <w:szCs w:val="22"/>
        </w:rPr>
        <w:t>’ın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Peter </w:t>
      </w:r>
      <w:proofErr w:type="spellStart"/>
      <w:r>
        <w:rPr>
          <w:rStyle w:val="YokA"/>
          <w:rFonts w:ascii="Verdana" w:hAnsi="Verdana"/>
          <w:sz w:val="22"/>
          <w:szCs w:val="22"/>
        </w:rPr>
        <w:t>Turner’ın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gerçek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anılarından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yola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çıkarak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çektiği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eski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Hollywood </w:t>
      </w:r>
      <w:proofErr w:type="spellStart"/>
      <w:r>
        <w:rPr>
          <w:rStyle w:val="YokA"/>
          <w:rFonts w:ascii="Verdana" w:hAnsi="Verdana"/>
          <w:sz w:val="22"/>
          <w:szCs w:val="22"/>
        </w:rPr>
        <w:t>oyuncusuyla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genç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aktör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arasındaki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aşk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hikâyesini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konu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Jamie Bell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Annette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Bening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arasındaki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kimyayla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çok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konuşulan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“Film Stars Don't Die in Liverpool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Yıldızlar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Asla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Ölmez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21:30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City's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3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7</w:t>
      </w:r>
      <w:r>
        <w:rPr>
          <w:rStyle w:val="YokA"/>
          <w:rFonts w:ascii="Verdana" w:hAnsi="Verdana"/>
          <w:sz w:val="22"/>
          <w:szCs w:val="22"/>
        </w:rPr>
        <w:t>’de…</w:t>
      </w:r>
    </w:p>
    <w:p w:rsidR="0096225C" w:rsidRDefault="0096225C">
      <w:pPr>
        <w:pStyle w:val="GvdeB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Paul Thomas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Anderson</w:t>
      </w:r>
      <w:r>
        <w:rPr>
          <w:rStyle w:val="YokA"/>
          <w:rFonts w:ascii="Verdana" w:hAnsi="Verdana"/>
          <w:sz w:val="22"/>
          <w:szCs w:val="22"/>
        </w:rPr>
        <w:t>’ın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1950’lerin </w:t>
      </w:r>
      <w:proofErr w:type="spellStart"/>
      <w:r>
        <w:rPr>
          <w:rStyle w:val="YokA"/>
          <w:rFonts w:ascii="Verdana" w:hAnsi="Verdana"/>
          <w:sz w:val="22"/>
          <w:szCs w:val="22"/>
        </w:rPr>
        <w:t>Londra’sında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geçen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İngiliz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moda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dünyasının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gözde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tasarımcısı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iki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kardeşin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hikâyesini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anlatan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Anderson’a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özgü</w:t>
      </w:r>
      <w:proofErr w:type="spellEnd"/>
      <w:r>
        <w:rPr>
          <w:rStyle w:val="YokA"/>
          <w:rFonts w:ascii="Calibri" w:eastAsia="Calibri" w:hAnsi="Calibri" w:cs="Calibri"/>
          <w:sz w:val="22"/>
          <w:szCs w:val="22"/>
        </w:rPr>
        <w:t>̈</w:t>
      </w:r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incelik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ustalıkla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sanatçının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yaratıcı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yolculuğunun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hikayesini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merkezine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filmin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çekimleri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sırasında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emekliliğini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duyuran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Oscarlı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aktör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Daniel Day-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Lewis</w:t>
      </w:r>
      <w:r>
        <w:rPr>
          <w:rStyle w:val="YokA"/>
          <w:rFonts w:ascii="Verdana" w:hAnsi="Verdana"/>
          <w:sz w:val="22"/>
          <w:szCs w:val="22"/>
        </w:rPr>
        <w:t>’i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beyazperdede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izlemek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için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de son </w:t>
      </w:r>
      <w:proofErr w:type="spellStart"/>
      <w:r>
        <w:rPr>
          <w:rStyle w:val="YokA"/>
          <w:rFonts w:ascii="Verdana" w:hAnsi="Verdana"/>
          <w:sz w:val="22"/>
          <w:szCs w:val="22"/>
        </w:rPr>
        <w:t>fırsatımız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olan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“Phantom Thread”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21:30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8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>9</w:t>
      </w:r>
      <w:r>
        <w:rPr>
          <w:rStyle w:val="YokA"/>
          <w:rFonts w:ascii="Verdana" w:hAnsi="Verdana"/>
          <w:sz w:val="22"/>
          <w:szCs w:val="22"/>
        </w:rPr>
        <w:t xml:space="preserve">’da… </w:t>
      </w:r>
    </w:p>
    <w:p w:rsidR="0096225C" w:rsidRDefault="0096225C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widowControl w:val="0"/>
        <w:numPr>
          <w:ilvl w:val="0"/>
          <w:numId w:val="2"/>
        </w:numPr>
        <w:rPr>
          <w:rStyle w:val="YokA"/>
          <w:rFonts w:ascii="Verdana" w:eastAsia="Verdana" w:hAnsi="Verdana" w:cs="Verdana"/>
          <w:sz w:val="22"/>
          <w:szCs w:val="22"/>
        </w:rPr>
      </w:pPr>
      <w:r>
        <w:rPr>
          <w:rStyle w:val="YokA"/>
          <w:rFonts w:ascii="Verdana" w:hAnsi="Verdana"/>
          <w:sz w:val="22"/>
          <w:szCs w:val="22"/>
        </w:rPr>
        <w:t>“</w:t>
      </w:r>
      <w:proofErr w:type="spellStart"/>
      <w:r>
        <w:rPr>
          <w:rStyle w:val="YokA"/>
          <w:rFonts w:ascii="Verdana" w:hAnsi="Verdana"/>
          <w:sz w:val="22"/>
          <w:szCs w:val="22"/>
        </w:rPr>
        <w:t>Lucia’dan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Sonra”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“</w:t>
      </w:r>
      <w:proofErr w:type="spellStart"/>
      <w:r>
        <w:rPr>
          <w:rStyle w:val="YokA"/>
          <w:rFonts w:ascii="Verdana" w:hAnsi="Verdana"/>
          <w:sz w:val="22"/>
          <w:szCs w:val="22"/>
        </w:rPr>
        <w:t>Kronik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” </w:t>
      </w:r>
      <w:proofErr w:type="spellStart"/>
      <w:r>
        <w:rPr>
          <w:rStyle w:val="YokA"/>
          <w:rFonts w:ascii="Verdana" w:hAnsi="Verdana"/>
          <w:sz w:val="22"/>
          <w:szCs w:val="22"/>
        </w:rPr>
        <w:t>filmleriyle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kendine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has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hayran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kitlesi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edinen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lastRenderedPageBreak/>
        <w:t>Meksikalı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yönetmen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Michel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Franco</w:t>
      </w:r>
      <w:r>
        <w:rPr>
          <w:rStyle w:val="YokA"/>
          <w:rFonts w:ascii="Verdana" w:hAnsi="Verdana"/>
          <w:sz w:val="22"/>
          <w:szCs w:val="22"/>
        </w:rPr>
        <w:t>’nun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</w:rPr>
        <w:t>artık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imzası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sayılabilecek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gözlemci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mesafeli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bakışıyla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karanlık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incelikli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bir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kadın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hikâyesini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anlattığı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,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Cannes</w:t>
      </w:r>
      <w:r>
        <w:rPr>
          <w:rStyle w:val="YokA"/>
          <w:rFonts w:ascii="Verdana" w:hAnsi="Verdana"/>
          <w:sz w:val="22"/>
          <w:szCs w:val="22"/>
        </w:rPr>
        <w:t>’da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“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Belirli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Bir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Bakış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rStyle w:val="YokA"/>
          <w:rFonts w:ascii="Verdana" w:hAnsi="Verdana"/>
          <w:b/>
          <w:bCs/>
          <w:sz w:val="22"/>
          <w:szCs w:val="22"/>
        </w:rPr>
        <w:t>Ödülü</w:t>
      </w:r>
      <w:r>
        <w:rPr>
          <w:rStyle w:val="YokA"/>
          <w:rFonts w:ascii="Verdana" w:hAnsi="Verdana"/>
          <w:sz w:val="22"/>
          <w:szCs w:val="22"/>
        </w:rPr>
        <w:t>”nü</w:t>
      </w:r>
      <w:proofErr w:type="spellEnd"/>
      <w:proofErr w:type="gram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kazanan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</w:rPr>
        <w:t>draması</w:t>
      </w:r>
      <w:proofErr w:type="spellEnd"/>
      <w:r>
        <w:rPr>
          <w:rStyle w:val="YokA"/>
          <w:rFonts w:ascii="Verdana" w:hAnsi="Verdana"/>
          <w:sz w:val="22"/>
          <w:szCs w:val="22"/>
        </w:rPr>
        <w:t xml:space="preserve"> </w:t>
      </w:r>
      <w:r>
        <w:rPr>
          <w:rStyle w:val="YokA"/>
          <w:rFonts w:ascii="Verdana" w:hAnsi="Verdana"/>
          <w:b/>
          <w:bCs/>
          <w:sz w:val="22"/>
          <w:szCs w:val="22"/>
        </w:rPr>
        <w:t xml:space="preserve">“April’s Daughter /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Nisan’ın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Kızları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>”</w:t>
      </w:r>
      <w:r>
        <w:rPr>
          <w:rStyle w:val="YokA"/>
          <w:rFonts w:ascii="Verdana" w:hAnsi="Verdana"/>
          <w:sz w:val="22"/>
          <w:szCs w:val="22"/>
        </w:rPr>
        <w:t xml:space="preserve">, </w:t>
      </w:r>
      <w:r>
        <w:rPr>
          <w:rStyle w:val="YokA"/>
          <w:rFonts w:ascii="Verdana" w:hAnsi="Verdana"/>
          <w:b/>
          <w:bCs/>
          <w:sz w:val="22"/>
          <w:szCs w:val="22"/>
        </w:rPr>
        <w:t>21:30</w:t>
      </w:r>
      <w:r>
        <w:rPr>
          <w:rStyle w:val="YokA"/>
          <w:rFonts w:ascii="Verdana" w:hAnsi="Verdana"/>
          <w:sz w:val="22"/>
          <w:szCs w:val="22"/>
        </w:rPr>
        <w:t xml:space="preserve">’da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Akasya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</w:rPr>
        <w:t xml:space="preserve"> Salon 6</w:t>
      </w:r>
      <w:r>
        <w:rPr>
          <w:rStyle w:val="YokA"/>
          <w:rFonts w:ascii="Verdana" w:hAnsi="Verdana"/>
          <w:sz w:val="22"/>
          <w:szCs w:val="22"/>
        </w:rPr>
        <w:t>’da…</w:t>
      </w:r>
    </w:p>
    <w:p w:rsidR="0096225C" w:rsidRDefault="0096225C">
      <w:pPr>
        <w:pStyle w:val="Gvde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GvdeA"/>
        <w:spacing w:after="200"/>
        <w:rPr>
          <w:rStyle w:val="YokA"/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  <w:u w:val="single"/>
        </w:rPr>
        <w:t>Ayrıntılı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bilgi</w:t>
      </w:r>
      <w:proofErr w:type="spellEnd"/>
      <w:r>
        <w:rPr>
          <w:rStyle w:val="YokA"/>
          <w:rFonts w:ascii="Verdana" w:hAnsi="Verdana"/>
          <w:b/>
          <w:bCs/>
          <w:u w:val="single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u w:val="single"/>
        </w:rPr>
        <w:t>için</w:t>
      </w:r>
      <w:proofErr w:type="spellEnd"/>
      <w:r>
        <w:rPr>
          <w:rStyle w:val="YokA"/>
          <w:rFonts w:ascii="Verdana" w:hAnsi="Verdana"/>
          <w:b/>
          <w:bCs/>
          <w:u w:val="single"/>
        </w:rPr>
        <w:t>:</w:t>
      </w:r>
      <w:r>
        <w:rPr>
          <w:rStyle w:val="YokA"/>
          <w:rFonts w:ascii="Verdana" w:hAnsi="Verdana"/>
        </w:rPr>
        <w:t xml:space="preserve"> </w:t>
      </w:r>
      <w:hyperlink r:id="rId8" w:history="1">
        <w:r>
          <w:rPr>
            <w:rStyle w:val="Hyperlink0"/>
          </w:rPr>
          <w:t>www.ifistanbul.com</w:t>
        </w:r>
      </w:hyperlink>
    </w:p>
    <w:p w:rsidR="0096225C" w:rsidRDefault="005A4C34">
      <w:pPr>
        <w:pStyle w:val="ListeParagraf"/>
        <w:spacing w:after="40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YokA"/>
          <w:rFonts w:ascii="Verdana" w:hAnsi="Verdana"/>
          <w:b/>
          <w:bCs/>
          <w:sz w:val="22"/>
          <w:szCs w:val="22"/>
        </w:rPr>
        <w:t xml:space="preserve">Festival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</w:rPr>
        <w:t>Mekânları</w:t>
      </w:r>
      <w:proofErr w:type="spellEnd"/>
    </w:p>
    <w:p w:rsidR="0096225C" w:rsidRDefault="0096225C">
      <w:pPr>
        <w:pStyle w:val="ListeParagraf"/>
        <w:ind w:left="0"/>
        <w:rPr>
          <w:rFonts w:ascii="Verdana" w:eastAsia="Verdana" w:hAnsi="Verdana" w:cs="Verdana"/>
          <w:sz w:val="22"/>
          <w:szCs w:val="22"/>
        </w:rPr>
      </w:pP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İSTANBUL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alt |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bomontiada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:</w:t>
      </w:r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Tarihi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Bomonti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Bira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Fabrikası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Birahane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Sokak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 1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Bomonti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/İstanbul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Akasya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Acıbadem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Mahallesi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Akasya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Alışveriş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Akasya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Sokak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No:25, İstanbul 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Caddebostan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Kültür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(CKM):</w:t>
      </w:r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Haldun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Taner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Sok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.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Caddebostan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Kültür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No:11 İstanbul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City’s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Nişantaşı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Teşvikiye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Cad. City's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Nişantaşı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Alışveriş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No:162, İstanbul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Kanyon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Kanyon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AVM Kat:1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Büyükdere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Caddesi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No:185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Levent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Beşiktaş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/İstanbul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Soho House İstanbul: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Evliya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Çelebi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Mahallesi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Beyoğlu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/İstanbul</w:t>
      </w:r>
    </w:p>
    <w:p w:rsidR="0096225C" w:rsidRDefault="0096225C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ANKARA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Armada: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Beştepe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Armada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Alışveriş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Ve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İş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Merkezi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,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Eskişehir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Yolu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 xml:space="preserve"> No:</w:t>
      </w:r>
      <w:proofErr w:type="gramStart"/>
      <w:r>
        <w:rPr>
          <w:rStyle w:val="YokA"/>
          <w:rFonts w:ascii="Verdana" w:hAnsi="Verdana"/>
          <w:sz w:val="22"/>
          <w:szCs w:val="22"/>
          <w:u w:color="444444"/>
        </w:rPr>
        <w:t xml:space="preserve">6  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Söğütözü</w:t>
      </w:r>
      <w:proofErr w:type="spellEnd"/>
      <w:proofErr w:type="gramEnd"/>
      <w:r>
        <w:rPr>
          <w:rStyle w:val="YokA"/>
          <w:rFonts w:ascii="Verdana" w:hAnsi="Verdana"/>
          <w:sz w:val="22"/>
          <w:szCs w:val="22"/>
          <w:u w:color="444444"/>
        </w:rPr>
        <w:t>/</w:t>
      </w:r>
      <w:proofErr w:type="spellStart"/>
      <w:r>
        <w:rPr>
          <w:rStyle w:val="YokA"/>
          <w:rFonts w:ascii="Verdana" w:hAnsi="Verdana"/>
          <w:sz w:val="22"/>
          <w:szCs w:val="22"/>
          <w:u w:color="444444"/>
        </w:rPr>
        <w:t>Yenimahalle</w:t>
      </w:r>
      <w:proofErr w:type="spellEnd"/>
      <w:r>
        <w:rPr>
          <w:rStyle w:val="YokA"/>
          <w:rFonts w:ascii="Verdana" w:hAnsi="Verdana"/>
          <w:sz w:val="22"/>
          <w:szCs w:val="22"/>
          <w:u w:color="444444"/>
        </w:rPr>
        <w:t>/Ankara</w:t>
      </w:r>
    </w:p>
    <w:p w:rsidR="0096225C" w:rsidRDefault="0096225C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b/>
          <w:bCs/>
          <w:sz w:val="22"/>
          <w:szCs w:val="22"/>
          <w:u w:color="444444"/>
        </w:rPr>
      </w:pPr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İZMİR</w:t>
      </w:r>
    </w:p>
    <w:p w:rsidR="0096225C" w:rsidRDefault="005A4C34">
      <w:pPr>
        <w:pStyle w:val="ListeParagraf"/>
        <w:ind w:left="0"/>
        <w:rPr>
          <w:rStyle w:val="YokA"/>
          <w:rFonts w:ascii="Verdana" w:eastAsia="Verdana" w:hAnsi="Verdana" w:cs="Verdana"/>
          <w:sz w:val="22"/>
          <w:szCs w:val="22"/>
          <w:u w:color="444444"/>
        </w:rPr>
      </w:pPr>
      <w:proofErr w:type="spellStart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>Cinemaximum</w:t>
      </w:r>
      <w:proofErr w:type="spellEnd"/>
      <w:r>
        <w:rPr>
          <w:rStyle w:val="YokA"/>
          <w:rFonts w:ascii="Verdana" w:hAnsi="Verdana"/>
          <w:b/>
          <w:bCs/>
          <w:sz w:val="22"/>
          <w:szCs w:val="22"/>
          <w:u w:color="444444"/>
        </w:rPr>
        <w:t xml:space="preserve"> Konak Pier: </w:t>
      </w:r>
      <w:r>
        <w:rPr>
          <w:rStyle w:val="YokA"/>
          <w:rFonts w:ascii="Verdana" w:hAnsi="Verdana"/>
          <w:sz w:val="22"/>
          <w:szCs w:val="22"/>
          <w:u w:color="444444"/>
        </w:rPr>
        <w:t>Atatürk Cad., No:19 Pier AVM İzmir</w:t>
      </w:r>
    </w:p>
    <w:p w:rsidR="00231622" w:rsidRDefault="00231622">
      <w:pPr>
        <w:pStyle w:val="GvdeA"/>
        <w:shd w:val="clear" w:color="auto" w:fill="FFFFFF"/>
        <w:rPr>
          <w:rStyle w:val="YokA"/>
          <w:rFonts w:ascii="Verdana" w:hAnsi="Verdana"/>
          <w:b/>
          <w:bCs/>
        </w:rPr>
      </w:pPr>
    </w:p>
    <w:p w:rsidR="0096225C" w:rsidRDefault="005A4C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proofErr w:type="gramStart"/>
      <w:r>
        <w:rPr>
          <w:rStyle w:val="YokA"/>
          <w:rFonts w:ascii="Verdana" w:hAnsi="Verdana"/>
          <w:b/>
          <w:bCs/>
        </w:rPr>
        <w:t>17. !f</w:t>
      </w:r>
      <w:proofErr w:type="gramEnd"/>
      <w:r>
        <w:rPr>
          <w:rStyle w:val="YokA"/>
          <w:rFonts w:ascii="Verdana" w:hAnsi="Verdana"/>
          <w:b/>
          <w:bCs/>
        </w:rPr>
        <w:t xml:space="preserve"> İstanbul </w:t>
      </w:r>
      <w:proofErr w:type="spellStart"/>
      <w:r>
        <w:rPr>
          <w:rStyle w:val="YokA"/>
          <w:rFonts w:ascii="Verdana" w:hAnsi="Verdana"/>
          <w:b/>
          <w:bCs/>
        </w:rPr>
        <w:t>Bağımsız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Filmler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Festivali</w:t>
      </w:r>
      <w:proofErr w:type="spellEnd"/>
    </w:p>
    <w:p w:rsidR="0096225C" w:rsidRDefault="005A4C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 xml:space="preserve">15-25 </w:t>
      </w:r>
      <w:proofErr w:type="spellStart"/>
      <w:r>
        <w:rPr>
          <w:rStyle w:val="YokA"/>
          <w:rFonts w:ascii="Verdana" w:hAnsi="Verdana"/>
        </w:rPr>
        <w:t>Şubat</w:t>
      </w:r>
      <w:proofErr w:type="spellEnd"/>
      <w:r>
        <w:rPr>
          <w:rStyle w:val="YokA"/>
          <w:rFonts w:ascii="Verdana" w:hAnsi="Verdana"/>
        </w:rPr>
        <w:t xml:space="preserve"> 2018 </w:t>
      </w:r>
      <w:r>
        <w:rPr>
          <w:rStyle w:val="YokA"/>
          <w:rFonts w:ascii="Verdana" w:hAnsi="Verdana"/>
          <w:b/>
          <w:bCs/>
        </w:rPr>
        <w:t>İstanbul</w:t>
      </w:r>
    </w:p>
    <w:p w:rsidR="0096225C" w:rsidRDefault="005A4C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hAnsi="Verdana"/>
        </w:rPr>
        <w:t>1-4 Mart 2018 </w:t>
      </w:r>
      <w:r>
        <w:rPr>
          <w:rStyle w:val="YokA"/>
          <w:rFonts w:ascii="Verdana" w:hAnsi="Verdana"/>
          <w:b/>
          <w:bCs/>
        </w:rPr>
        <w:t>Ankara &amp; İzmir</w:t>
      </w:r>
    </w:p>
    <w:p w:rsidR="0096225C" w:rsidRDefault="0096225C">
      <w:pPr>
        <w:pStyle w:val="GvdeA"/>
        <w:rPr>
          <w:rFonts w:ascii="Verdana" w:eastAsia="Verdana" w:hAnsi="Verdana" w:cs="Verdana"/>
        </w:rPr>
      </w:pPr>
    </w:p>
    <w:p w:rsidR="0096225C" w:rsidRDefault="005715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9" w:history="1">
        <w:r w:rsidR="005A4C34">
          <w:rPr>
            <w:rStyle w:val="Hyperlink0"/>
          </w:rPr>
          <w:t>www.ifistanbul.com</w:t>
        </w:r>
      </w:hyperlink>
    </w:p>
    <w:p w:rsidR="0096225C" w:rsidRDefault="005715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0" w:history="1">
        <w:r w:rsidR="005A4C34">
          <w:rPr>
            <w:rStyle w:val="Hyperlink0"/>
          </w:rPr>
          <w:t>ifistanbul.com/blog</w:t>
        </w:r>
      </w:hyperlink>
    </w:p>
    <w:p w:rsidR="0096225C" w:rsidRDefault="005715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1" w:history="1">
        <w:r w:rsidR="005A4C34">
          <w:rPr>
            <w:rStyle w:val="Hyperlink0"/>
          </w:rPr>
          <w:t>twitter.com/</w:t>
        </w:r>
        <w:proofErr w:type="spellStart"/>
        <w:r w:rsidR="005A4C34">
          <w:rPr>
            <w:rStyle w:val="Hyperlink0"/>
          </w:rPr>
          <w:t>ifistanbul</w:t>
        </w:r>
        <w:proofErr w:type="spellEnd"/>
      </w:hyperlink>
    </w:p>
    <w:p w:rsidR="0096225C" w:rsidRDefault="005715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2" w:history="1">
        <w:r w:rsidR="005A4C34">
          <w:rPr>
            <w:rStyle w:val="Hyperlink0"/>
          </w:rPr>
          <w:t>facebook.com/</w:t>
        </w:r>
        <w:proofErr w:type="spellStart"/>
        <w:r w:rsidR="005A4C34">
          <w:rPr>
            <w:rStyle w:val="Hyperlink0"/>
          </w:rPr>
          <w:t>ifistanbul</w:t>
        </w:r>
        <w:proofErr w:type="spellEnd"/>
      </w:hyperlink>
    </w:p>
    <w:p w:rsidR="0096225C" w:rsidRDefault="00571534">
      <w:pPr>
        <w:pStyle w:val="GvdeA"/>
        <w:shd w:val="clear" w:color="auto" w:fill="FFFFFF"/>
        <w:rPr>
          <w:rStyle w:val="YokA"/>
          <w:rFonts w:ascii="Verdana" w:eastAsia="Verdana" w:hAnsi="Verdana" w:cs="Verdana"/>
        </w:rPr>
      </w:pPr>
      <w:hyperlink r:id="rId13" w:history="1">
        <w:r w:rsidR="005A4C34">
          <w:rPr>
            <w:rStyle w:val="Hyperlink0"/>
          </w:rPr>
          <w:t>instagram.com/</w:t>
        </w:r>
        <w:proofErr w:type="spellStart"/>
        <w:r w:rsidR="005A4C34">
          <w:rPr>
            <w:rStyle w:val="Hyperlink0"/>
          </w:rPr>
          <w:t>ifistanbul</w:t>
        </w:r>
        <w:proofErr w:type="spellEnd"/>
      </w:hyperlink>
    </w:p>
    <w:p w:rsidR="0096225C" w:rsidRDefault="0096225C">
      <w:pPr>
        <w:pStyle w:val="GvdeA"/>
        <w:shd w:val="clear" w:color="auto" w:fill="FFFFFF"/>
        <w:rPr>
          <w:rFonts w:ascii="Verdana" w:eastAsia="Verdana" w:hAnsi="Verdana" w:cs="Verdana"/>
        </w:rPr>
      </w:pPr>
    </w:p>
    <w:p w:rsidR="0096225C" w:rsidRDefault="005A4C34">
      <w:pPr>
        <w:pStyle w:val="GvdeAA"/>
        <w:spacing w:line="276" w:lineRule="auto"/>
        <w:rPr>
          <w:rStyle w:val="YokA"/>
          <w:rFonts w:ascii="Verdana" w:eastAsia="Verdana" w:hAnsi="Verdana" w:cs="Verdana"/>
          <w:b/>
          <w:bCs/>
        </w:rPr>
      </w:pPr>
      <w:proofErr w:type="spellStart"/>
      <w:r>
        <w:rPr>
          <w:rStyle w:val="YokA"/>
          <w:rFonts w:ascii="Verdana" w:hAnsi="Verdana"/>
          <w:b/>
          <w:bCs/>
        </w:rPr>
        <w:t>Sorularınız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için</w:t>
      </w:r>
      <w:proofErr w:type="spellEnd"/>
      <w:r>
        <w:rPr>
          <w:rStyle w:val="YokA"/>
          <w:rFonts w:ascii="Verdana" w:hAnsi="Verdana"/>
          <w:b/>
          <w:bCs/>
        </w:rPr>
        <w:t>:</w:t>
      </w:r>
    </w:p>
    <w:p w:rsidR="0096225C" w:rsidRDefault="005A4C34">
      <w:pPr>
        <w:pStyle w:val="GvdeAA"/>
        <w:spacing w:line="276" w:lineRule="auto"/>
        <w:rPr>
          <w:rStyle w:val="YokA"/>
          <w:rFonts w:ascii="Verdana" w:eastAsia="Verdana" w:hAnsi="Verdana" w:cs="Verdana"/>
        </w:rPr>
      </w:pPr>
      <w:r>
        <w:rPr>
          <w:rStyle w:val="YokA"/>
          <w:rFonts w:ascii="Verdana" w:eastAsia="Verdana" w:hAnsi="Verdana" w:cs="Verdana"/>
          <w:noProof/>
        </w:rPr>
        <w:drawing>
          <wp:inline distT="0" distB="0" distL="0" distR="0">
            <wp:extent cx="1873937" cy="91694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937" cy="9169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6225C" w:rsidRDefault="005A4C34">
      <w:pPr>
        <w:pStyle w:val="GvdeAA"/>
        <w:spacing w:line="276" w:lineRule="auto"/>
        <w:rPr>
          <w:rStyle w:val="YokA"/>
          <w:rFonts w:ascii="Verdana" w:eastAsia="Verdana" w:hAnsi="Verdana" w:cs="Verdana"/>
        </w:rPr>
      </w:pPr>
      <w:proofErr w:type="spellStart"/>
      <w:r>
        <w:rPr>
          <w:rStyle w:val="YokA"/>
          <w:rFonts w:ascii="Verdana" w:hAnsi="Verdana"/>
          <w:b/>
          <w:bCs/>
        </w:rPr>
        <w:t>Uğur</w:t>
      </w:r>
      <w:proofErr w:type="spellEnd"/>
      <w:r>
        <w:rPr>
          <w:rStyle w:val="YokA"/>
          <w:rFonts w:ascii="Verdana" w:hAnsi="Verdana"/>
          <w:b/>
          <w:bCs/>
        </w:rPr>
        <w:t xml:space="preserve"> </w:t>
      </w:r>
      <w:proofErr w:type="spellStart"/>
      <w:r>
        <w:rPr>
          <w:rStyle w:val="YokA"/>
          <w:rFonts w:ascii="Verdana" w:hAnsi="Verdana"/>
          <w:b/>
          <w:bCs/>
        </w:rPr>
        <w:t>Yüksel</w:t>
      </w:r>
      <w:proofErr w:type="spellEnd"/>
      <w:r>
        <w:rPr>
          <w:rStyle w:val="YokA"/>
          <w:rFonts w:ascii="Verdana" w:hAnsi="Verdana"/>
        </w:rPr>
        <w:t xml:space="preserve"> – </w:t>
      </w:r>
      <w:r>
        <w:rPr>
          <w:rStyle w:val="YokA"/>
          <w:rFonts w:ascii="Verdana" w:hAnsi="Verdana"/>
          <w:b/>
          <w:bCs/>
        </w:rPr>
        <w:t xml:space="preserve">E: </w:t>
      </w:r>
      <w:r>
        <w:rPr>
          <w:rStyle w:val="YokA"/>
          <w:rFonts w:ascii="Verdana" w:hAnsi="Verdana"/>
        </w:rPr>
        <w:t xml:space="preserve">ugur@thisiszu.com </w:t>
      </w:r>
      <w:r>
        <w:rPr>
          <w:rStyle w:val="YokA"/>
          <w:rFonts w:ascii="Verdana" w:hAnsi="Verdana"/>
          <w:b/>
          <w:bCs/>
        </w:rPr>
        <w:t>T:</w:t>
      </w:r>
      <w:r>
        <w:rPr>
          <w:rStyle w:val="YokA"/>
          <w:rFonts w:ascii="Verdana" w:hAnsi="Verdana"/>
        </w:rPr>
        <w:t xml:space="preserve"> 0 536 731 4216</w:t>
      </w:r>
    </w:p>
    <w:p w:rsidR="0096225C" w:rsidRDefault="0096225C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96225C">
      <w:pPr>
        <w:pStyle w:val="GvdeB"/>
        <w:widowControl w:val="0"/>
        <w:rPr>
          <w:rFonts w:ascii="Verdana" w:eastAsia="Verdana" w:hAnsi="Verdana" w:cs="Verdana"/>
          <w:sz w:val="22"/>
          <w:szCs w:val="22"/>
        </w:rPr>
      </w:pPr>
    </w:p>
    <w:p w:rsidR="0096225C" w:rsidRDefault="0096225C">
      <w:pPr>
        <w:pStyle w:val="GvdeB"/>
        <w:widowControl w:val="0"/>
      </w:pPr>
    </w:p>
    <w:sectPr w:rsidR="0096225C">
      <w:headerReference w:type="default" r:id="rId15"/>
      <w:footerReference w:type="default" r:id="rId16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534" w:rsidRDefault="00571534">
      <w:r>
        <w:separator/>
      </w:r>
    </w:p>
  </w:endnote>
  <w:endnote w:type="continuationSeparator" w:id="0">
    <w:p w:rsidR="00571534" w:rsidRDefault="005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default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5C" w:rsidRDefault="0096225C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534" w:rsidRDefault="00571534">
      <w:r>
        <w:separator/>
      </w:r>
    </w:p>
  </w:footnote>
  <w:footnote w:type="continuationSeparator" w:id="0">
    <w:p w:rsidR="00571534" w:rsidRDefault="0057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25C" w:rsidRDefault="0096225C">
    <w:pPr>
      <w:pStyle w:val="BalkveAltl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F736C"/>
    <w:multiLevelType w:val="hybridMultilevel"/>
    <w:tmpl w:val="984AC4DC"/>
    <w:styleLink w:val="eAktarlan1Stili"/>
    <w:lvl w:ilvl="0" w:tplc="A57031A8">
      <w:start w:val="1"/>
      <w:numFmt w:val="bullet"/>
      <w:lvlText w:val="•"/>
      <w:lvlJc w:val="left"/>
      <w:pPr>
        <w:ind w:left="64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16CE66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556AC0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10638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6904B6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19458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6FEC2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EA82D2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3AAD0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793ECC"/>
    <w:multiLevelType w:val="hybridMultilevel"/>
    <w:tmpl w:val="984AC4DC"/>
    <w:numStyleLink w:val="eAktarlan1Stili"/>
  </w:abstractNum>
  <w:num w:numId="1">
    <w:abstractNumId w:val="0"/>
  </w:num>
  <w:num w:numId="2">
    <w:abstractNumId w:val="1"/>
  </w:num>
  <w:num w:numId="3">
    <w:abstractNumId w:val="1"/>
    <w:lvlOverride w:ilvl="0">
      <w:lvl w:ilvl="0" w:tplc="2356F956">
        <w:start w:val="1"/>
        <w:numFmt w:val="bullet"/>
        <w:lvlText w:val="•"/>
        <w:lvlJc w:val="left"/>
        <w:pPr>
          <w:ind w:left="644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DAD11E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1EF376">
        <w:start w:val="1"/>
        <w:numFmt w:val="bullet"/>
        <w:lvlText w:val="▪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8A26EE">
        <w:start w:val="1"/>
        <w:numFmt w:val="bullet"/>
        <w:lvlText w:val="•"/>
        <w:lvlJc w:val="left"/>
        <w:pPr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14BA52">
        <w:start w:val="1"/>
        <w:numFmt w:val="bullet"/>
        <w:lvlText w:val="o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347824">
        <w:start w:val="1"/>
        <w:numFmt w:val="bullet"/>
        <w:lvlText w:val="▪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E560FA2">
        <w:start w:val="1"/>
        <w:numFmt w:val="bullet"/>
        <w:lvlText w:val="•"/>
        <w:lvlJc w:val="left"/>
        <w:pPr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5D23D9A">
        <w:start w:val="1"/>
        <w:numFmt w:val="bullet"/>
        <w:lvlText w:val="o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E7C71D6">
        <w:start w:val="1"/>
        <w:numFmt w:val="bullet"/>
        <w:lvlText w:val="▪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25C"/>
    <w:rsid w:val="00122C78"/>
    <w:rsid w:val="00231622"/>
    <w:rsid w:val="00571534"/>
    <w:rsid w:val="005A4C34"/>
    <w:rsid w:val="007A60F6"/>
    <w:rsid w:val="007D6ACE"/>
    <w:rsid w:val="0096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BC80"/>
  <w15:docId w15:val="{C516906C-FEF1-481A-877A-3523B2905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A">
    <w:name w:val="Gövde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customStyle="1" w:styleId="YokA">
    <w:name w:val="Yok A"/>
  </w:style>
  <w:style w:type="paragraph" w:styleId="ListeParagraf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eAktarlan1Stili">
    <w:name w:val="İçe Aktarılan 1 Stili"/>
    <w:pPr>
      <w:numPr>
        <w:numId w:val="1"/>
      </w:numPr>
    </w:p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GvdeB">
    <w:name w:val="Gövde B"/>
    <w:rPr>
      <w:rFonts w:eastAsia="Times New Roman"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YokA"/>
    <w:rPr>
      <w:rFonts w:ascii="Verdana" w:eastAsia="Verdana" w:hAnsi="Verdana" w:cs="Verdana"/>
      <w:u w:val="single" w:color="0000FF"/>
    </w:rPr>
  </w:style>
  <w:style w:type="paragraph" w:customStyle="1" w:styleId="GvdeAA">
    <w:name w:val="Gövde A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istanbul.com" TargetMode="External"/><Relationship Id="rId13" Type="http://schemas.openxmlformats.org/officeDocument/2006/relationships/hyperlink" Target="http://instagram.com/ifistanbu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facebook.com/ifistanbu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witter.com/ifistanbu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ifistanbul.com/b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istanbul.com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6</cp:revision>
  <dcterms:created xsi:type="dcterms:W3CDTF">2018-02-23T05:39:00Z</dcterms:created>
  <dcterms:modified xsi:type="dcterms:W3CDTF">2018-02-28T15:34:00Z</dcterms:modified>
</cp:coreProperties>
</file>