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2F" w:rsidRPr="00AE6F2F" w:rsidRDefault="00B27344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sz w:val="40"/>
          <w:szCs w:val="40"/>
          <w:bdr w:val="none" w:sz="0" w:space="0" w:color="auto" w:frame="1"/>
        </w:rPr>
      </w:pPr>
      <w:r>
        <w:rPr>
          <w:rStyle w:val="Gl"/>
          <w:rFonts w:ascii="Arial" w:hAnsi="Arial" w:cs="Arial"/>
          <w:color w:val="363635"/>
          <w:sz w:val="40"/>
          <w:szCs w:val="40"/>
          <w:bdr w:val="none" w:sz="0" w:space="0" w:color="auto" w:frame="1"/>
        </w:rPr>
        <w:t>Salon Adresleri</w:t>
      </w:r>
      <w:bookmarkStart w:id="0" w:name="_GoBack"/>
      <w:bookmarkEnd w:id="0"/>
    </w:p>
    <w:p w:rsidR="00AE6F2F" w:rsidRDefault="00AE6F2F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</w:p>
    <w:p w:rsidR="00AE6F2F" w:rsidRPr="00AE6F2F" w:rsidRDefault="00AE6F2F" w:rsidP="00AE6F2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AE6F2F">
        <w:rPr>
          <w:rStyle w:val="Gl"/>
          <w:rFonts w:ascii="Arial" w:hAnsi="Arial" w:cs="Arial"/>
          <w:color w:val="363635"/>
          <w:bdr w:val="none" w:sz="0" w:space="0" w:color="auto" w:frame="1"/>
        </w:rPr>
        <w:t>Salon I: TMMOB Mimarlar Odası İstanbul Büyükkent Şubesi</w:t>
      </w:r>
      <w:r w:rsidRPr="00AE6F2F">
        <w:rPr>
          <w:rFonts w:ascii="Arial" w:hAnsi="Arial" w:cs="Arial"/>
          <w:color w:val="363635"/>
        </w:rPr>
        <w:br/>
        <w:t>Karaköy, Kemankeş Cad. No.31 Beyoğlu, İstanbul</w:t>
      </w:r>
    </w:p>
    <w:p w:rsidR="00AE6F2F" w:rsidRDefault="00AE6F2F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</w:p>
    <w:p w:rsidR="00AE6F2F" w:rsidRPr="00AE6F2F" w:rsidRDefault="00AE6F2F" w:rsidP="00AE6F2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AE6F2F">
        <w:rPr>
          <w:rStyle w:val="Gl"/>
          <w:rFonts w:ascii="Arial" w:hAnsi="Arial" w:cs="Arial"/>
          <w:color w:val="363635"/>
          <w:bdr w:val="none" w:sz="0" w:space="0" w:color="auto" w:frame="1"/>
        </w:rPr>
        <w:t>Salon II: Kadir Has Üniversitesi Cibali Kampüsü</w:t>
      </w:r>
      <w:r w:rsidRPr="00AE6F2F">
        <w:rPr>
          <w:rFonts w:ascii="Arial" w:hAnsi="Arial" w:cs="Arial"/>
          <w:color w:val="363635"/>
        </w:rPr>
        <w:br/>
        <w:t>Kadir Has Cad. Cibali, İstanbul</w:t>
      </w:r>
    </w:p>
    <w:p w:rsidR="00AE6F2F" w:rsidRDefault="00AE6F2F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</w:p>
    <w:p w:rsidR="00AE6F2F" w:rsidRPr="00AE6F2F" w:rsidRDefault="00AE6F2F" w:rsidP="00AE6F2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AE6F2F">
        <w:rPr>
          <w:rStyle w:val="Gl"/>
          <w:rFonts w:ascii="Arial" w:hAnsi="Arial" w:cs="Arial"/>
          <w:color w:val="363635"/>
          <w:bdr w:val="none" w:sz="0" w:space="0" w:color="auto" w:frame="1"/>
        </w:rPr>
        <w:t>Salon III: Nazım Hikmet Kültür Merkezi</w:t>
      </w:r>
      <w:r w:rsidRPr="00AE6F2F">
        <w:rPr>
          <w:rFonts w:ascii="Arial" w:hAnsi="Arial" w:cs="Arial"/>
          <w:color w:val="363635"/>
        </w:rPr>
        <w:br/>
        <w:t>Bahariye Cad. Ali Suavi Sok. (Sanatçılar Sok.) No:7 Kadıköy, İstanbul</w:t>
      </w:r>
    </w:p>
    <w:p w:rsidR="00AE6F2F" w:rsidRDefault="00AE6F2F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</w:p>
    <w:p w:rsidR="00AE6F2F" w:rsidRPr="00AE6F2F" w:rsidRDefault="00AE6F2F" w:rsidP="00AE6F2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AE6F2F">
        <w:rPr>
          <w:rStyle w:val="Gl"/>
          <w:rFonts w:ascii="Arial" w:hAnsi="Arial" w:cs="Arial"/>
          <w:color w:val="363635"/>
          <w:bdr w:val="none" w:sz="0" w:space="0" w:color="auto" w:frame="1"/>
        </w:rPr>
        <w:t>Salon IV: TMMOB Mimarlar Odası İstanbul Büyükkent Şubesi Trakya Büyükkent Bölge Temsilciliği (Bakırköy)</w:t>
      </w:r>
      <w:r w:rsidRPr="00AE6F2F">
        <w:rPr>
          <w:rFonts w:ascii="Arial" w:hAnsi="Arial" w:cs="Arial"/>
          <w:color w:val="363635"/>
        </w:rPr>
        <w:br/>
        <w:t>Sakızağacı Mah. Şinasi Gürünlü Sok. No:21 Bakırköy, İstanbul</w:t>
      </w:r>
    </w:p>
    <w:p w:rsidR="00AE6F2F" w:rsidRDefault="00AE6F2F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</w:p>
    <w:p w:rsidR="00AE6F2F" w:rsidRPr="00AE6F2F" w:rsidRDefault="00AE6F2F" w:rsidP="00AE6F2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AE6F2F">
        <w:rPr>
          <w:rStyle w:val="Gl"/>
          <w:rFonts w:ascii="Arial" w:hAnsi="Arial" w:cs="Arial"/>
          <w:color w:val="363635"/>
          <w:bdr w:val="none" w:sz="0" w:space="0" w:color="auto" w:frame="1"/>
        </w:rPr>
        <w:t>Salon V: TMMOB Mimarlar Odası İstanbul Büyükkent Şubesi Anadolu I. Büyükkent Bölge Temsilciliği (Kadıköy)</w:t>
      </w:r>
      <w:r w:rsidRPr="00AE6F2F">
        <w:rPr>
          <w:rFonts w:ascii="Arial" w:hAnsi="Arial" w:cs="Arial"/>
          <w:color w:val="363635"/>
        </w:rPr>
        <w:br/>
        <w:t>Rıhtım Cad. İskele Sok. No:27 Kadıköy, İstanbul</w:t>
      </w:r>
    </w:p>
    <w:p w:rsidR="00AE6F2F" w:rsidRDefault="00AE6F2F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</w:p>
    <w:p w:rsidR="00AE6F2F" w:rsidRPr="00AE6F2F" w:rsidRDefault="00AE6F2F" w:rsidP="00AE6F2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AE6F2F">
        <w:rPr>
          <w:rStyle w:val="Gl"/>
          <w:rFonts w:ascii="Arial" w:hAnsi="Arial" w:cs="Arial"/>
          <w:color w:val="363635"/>
          <w:bdr w:val="none" w:sz="0" w:space="0" w:color="auto" w:frame="1"/>
        </w:rPr>
        <w:t>Salon VI: TMMOB Mimarlar Odası İstanbul Büyükkent Şubesi Anadolu I. Büyükkent Bölge Temsilciliği (Kartal)</w:t>
      </w:r>
      <w:r w:rsidRPr="00AE6F2F">
        <w:rPr>
          <w:rFonts w:ascii="Arial" w:hAnsi="Arial" w:cs="Arial"/>
          <w:color w:val="363635"/>
        </w:rPr>
        <w:br/>
        <w:t>Bağlarbaşı Mah. Bağdat Cad. Kocaer Apt. No: 487/3 Maltepe, İstanbul</w:t>
      </w:r>
    </w:p>
    <w:p w:rsidR="00AE6F2F" w:rsidRDefault="00AE6F2F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</w:p>
    <w:p w:rsidR="00AE6F2F" w:rsidRPr="00AE6F2F" w:rsidRDefault="00AE6F2F" w:rsidP="00AE6F2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AE6F2F">
        <w:rPr>
          <w:rStyle w:val="Gl"/>
          <w:rFonts w:ascii="Arial" w:hAnsi="Arial" w:cs="Arial"/>
          <w:color w:val="363635"/>
          <w:bdr w:val="none" w:sz="0" w:space="0" w:color="auto" w:frame="1"/>
        </w:rPr>
        <w:t>Salon VII: TMMOB Mimarlar Odası İstanbul Büyükkent Şubesi Tekirdağ Temsilciliği</w:t>
      </w:r>
      <w:r w:rsidRPr="00AE6F2F">
        <w:rPr>
          <w:rFonts w:ascii="Arial" w:hAnsi="Arial" w:cs="Arial"/>
          <w:color w:val="363635"/>
        </w:rPr>
        <w:br/>
        <w:t>Turgut Mah. Eski İstanbul Cad. No: 29 Tekirdağ</w:t>
      </w:r>
    </w:p>
    <w:p w:rsidR="00AE6F2F" w:rsidRDefault="00AE6F2F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</w:p>
    <w:p w:rsidR="00AE6F2F" w:rsidRPr="00AE6F2F" w:rsidRDefault="00AE6F2F" w:rsidP="00AE6F2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AE6F2F">
        <w:rPr>
          <w:rStyle w:val="Gl"/>
          <w:rFonts w:ascii="Arial" w:hAnsi="Arial" w:cs="Arial"/>
          <w:color w:val="363635"/>
          <w:bdr w:val="none" w:sz="0" w:space="0" w:color="auto" w:frame="1"/>
        </w:rPr>
        <w:t>Salon VIII: TMMOB Mimarlar Odası İstanbul Büyükkent Şubesi Edirne Temsilciliği</w:t>
      </w:r>
      <w:r w:rsidRPr="00AE6F2F">
        <w:rPr>
          <w:rFonts w:ascii="Arial" w:hAnsi="Arial" w:cs="Arial"/>
          <w:color w:val="363635"/>
        </w:rPr>
        <w:br/>
        <w:t>Mithatpaşa Mah. Rasathane Sok. No: 3 Edirne</w:t>
      </w:r>
    </w:p>
    <w:p w:rsidR="00AE6F2F" w:rsidRDefault="00AE6F2F" w:rsidP="00AE6F2F">
      <w:pPr>
        <w:pStyle w:val="NormalWeb"/>
        <w:spacing w:before="0" w:beforeAutospacing="0" w:after="0" w:afterAutospacing="0"/>
        <w:textAlignment w:val="top"/>
        <w:rPr>
          <w:rStyle w:val="Gl"/>
          <w:rFonts w:ascii="Arial" w:hAnsi="Arial" w:cs="Arial"/>
          <w:color w:val="363635"/>
          <w:bdr w:val="none" w:sz="0" w:space="0" w:color="auto" w:frame="1"/>
        </w:rPr>
      </w:pPr>
    </w:p>
    <w:p w:rsidR="00AE6F2F" w:rsidRPr="00AE6F2F" w:rsidRDefault="00AE6F2F" w:rsidP="00AE6F2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363635"/>
        </w:rPr>
      </w:pPr>
      <w:r w:rsidRPr="00AE6F2F">
        <w:rPr>
          <w:rStyle w:val="Gl"/>
          <w:rFonts w:ascii="Arial" w:hAnsi="Arial" w:cs="Arial"/>
          <w:color w:val="363635"/>
          <w:bdr w:val="none" w:sz="0" w:space="0" w:color="auto" w:frame="1"/>
        </w:rPr>
        <w:t>Salon IX: TMMOB Mimarlar Odası İstanbul Büyükkent Şubesi Kırklareli Temsilciliği</w:t>
      </w:r>
      <w:r w:rsidRPr="00AE6F2F">
        <w:rPr>
          <w:rFonts w:ascii="Arial" w:hAnsi="Arial" w:cs="Arial"/>
          <w:color w:val="363635"/>
        </w:rPr>
        <w:br/>
        <w:t>Karakaş Mah. Cumhuriyet Cad. No: 64 Kat: 3 Kırklareli</w:t>
      </w:r>
    </w:p>
    <w:p w:rsidR="00AE6F2F" w:rsidRPr="00AE6F2F" w:rsidRDefault="00AE6F2F">
      <w:pPr>
        <w:rPr>
          <w:sz w:val="24"/>
          <w:szCs w:val="24"/>
        </w:rPr>
      </w:pPr>
    </w:p>
    <w:sectPr w:rsidR="00AE6F2F" w:rsidRPr="00AE6F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2F"/>
    <w:rsid w:val="00AE6F2F"/>
    <w:rsid w:val="00B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69A"/>
  <w15:chartTrackingRefBased/>
  <w15:docId w15:val="{3952EFAD-6500-4EE8-BCBF-462CB618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6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2017-10-26T14:37:00Z</dcterms:created>
  <dcterms:modified xsi:type="dcterms:W3CDTF">2017-10-26T14:52:00Z</dcterms:modified>
</cp:coreProperties>
</file>