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BF" w:rsidRDefault="00F518BF">
      <w:pPr>
        <w:rPr>
          <w:rStyle w:val="Gl"/>
          <w:rFonts w:ascii="Arial" w:hAnsi="Arial" w:cs="Arial"/>
          <w:color w:val="363635"/>
          <w:sz w:val="24"/>
          <w:szCs w:val="24"/>
          <w:bdr w:val="none" w:sz="0" w:space="0" w:color="auto" w:frame="1"/>
          <w:shd w:val="clear" w:color="auto" w:fill="FCFCFC"/>
        </w:rPr>
      </w:pPr>
      <w:r w:rsidRPr="00F518BF">
        <w:rPr>
          <w:rStyle w:val="Gl"/>
          <w:rFonts w:ascii="Arial" w:hAnsi="Arial" w:cs="Arial"/>
          <w:color w:val="363635"/>
          <w:sz w:val="24"/>
          <w:szCs w:val="24"/>
          <w:bdr w:val="none" w:sz="0" w:space="0" w:color="auto" w:frame="1"/>
          <w:shd w:val="clear" w:color="auto" w:fill="FCFCFC"/>
        </w:rPr>
        <w:t>2017 ULUSLARARASI YARIŞMA BAŞVURU KOŞULLARI:</w:t>
      </w:r>
    </w:p>
    <w:p w:rsidR="00F518BF" w:rsidRPr="00F518BF" w:rsidRDefault="00F518BF">
      <w:pPr>
        <w:rPr>
          <w:sz w:val="24"/>
          <w:szCs w:val="24"/>
        </w:rPr>
      </w:pPr>
      <w:bookmarkStart w:id="0" w:name="_GoBack"/>
      <w:bookmarkEnd w:id="0"/>
      <w:r w:rsidRPr="00F518BF">
        <w:rPr>
          <w:rFonts w:ascii="Arial" w:hAnsi="Arial" w:cs="Arial"/>
          <w:color w:val="363635"/>
          <w:sz w:val="24"/>
          <w:szCs w:val="24"/>
        </w:rPr>
        <w:br/>
      </w:r>
      <w:r w:rsidRPr="00F518BF">
        <w:rPr>
          <w:rFonts w:ascii="Arial" w:hAnsi="Arial" w:cs="Arial"/>
          <w:color w:val="363635"/>
          <w:sz w:val="24"/>
          <w:szCs w:val="24"/>
          <w:shd w:val="clear" w:color="auto" w:fill="FCFCFC"/>
        </w:rPr>
        <w:t>1. Yarışmaya belgesel ve canlandırma türünde, mimarlık ve kent konularını işleyen, son 2 yıl içinde üretilmiş filmler başvurabilir. Filmlerin daha önce bu festivale katılmamış olmaları gerekir.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2. Yarışmaya katılan filmler 60 dakika ile sınırlıdır.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3. a) Yurt dışından katılacak dili İngilizce olmayan filmler, İngilizce altyazılı olacaktır.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b) Yurt içinden katılacak dili Türkçe olmayan filmler Türkçe ve İngilizce altyazılı olacaktır.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c) Yurt içinden katılacak dili Türkçe olan filmler İngilizce altyazılı olacaktır.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4. Orijinal formatı ne olursa olsun, tertip komitesine, filmin (MPEG2, MP4 veya H.264 formatında) DVD, SD MEMORY CARD veya USB FLASH DRIVE üzerine kaydedilerek gönderilir.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Ayrıca filmler internet aracılığıyla, veri transfer programları (</w:t>
      </w:r>
      <w:proofErr w:type="spellStart"/>
      <w:r w:rsidRPr="00F518BF">
        <w:rPr>
          <w:rFonts w:ascii="Arial" w:hAnsi="Arial" w:cs="Arial"/>
          <w:color w:val="363635"/>
          <w:sz w:val="24"/>
          <w:szCs w:val="24"/>
          <w:shd w:val="clear" w:color="auto" w:fill="FCFCFC"/>
        </w:rPr>
        <w:t>Wimeo</w:t>
      </w:r>
      <w:proofErr w:type="spellEnd"/>
      <w:r w:rsidRPr="00F518BF">
        <w:rPr>
          <w:rFonts w:ascii="Arial" w:hAnsi="Arial" w:cs="Arial"/>
          <w:color w:val="363635"/>
          <w:sz w:val="24"/>
          <w:szCs w:val="24"/>
          <w:shd w:val="clear" w:color="auto" w:fill="FCFCFC"/>
        </w:rPr>
        <w:t xml:space="preserve">, </w:t>
      </w:r>
      <w:proofErr w:type="spellStart"/>
      <w:r w:rsidRPr="00F518BF">
        <w:rPr>
          <w:rFonts w:ascii="Arial" w:hAnsi="Arial" w:cs="Arial"/>
          <w:color w:val="363635"/>
          <w:sz w:val="24"/>
          <w:szCs w:val="24"/>
          <w:shd w:val="clear" w:color="auto" w:fill="FCFCFC"/>
        </w:rPr>
        <w:t>Wetransfer</w:t>
      </w:r>
      <w:proofErr w:type="spellEnd"/>
      <w:r w:rsidRPr="00F518BF">
        <w:rPr>
          <w:rFonts w:ascii="Arial" w:hAnsi="Arial" w:cs="Arial"/>
          <w:color w:val="363635"/>
          <w:sz w:val="24"/>
          <w:szCs w:val="24"/>
          <w:shd w:val="clear" w:color="auto" w:fill="FCFCFC"/>
        </w:rPr>
        <w:t xml:space="preserve"> </w:t>
      </w:r>
      <w:proofErr w:type="spellStart"/>
      <w:r w:rsidRPr="00F518BF">
        <w:rPr>
          <w:rFonts w:ascii="Arial" w:hAnsi="Arial" w:cs="Arial"/>
          <w:color w:val="363635"/>
          <w:sz w:val="24"/>
          <w:szCs w:val="24"/>
          <w:shd w:val="clear" w:color="auto" w:fill="FCFCFC"/>
        </w:rPr>
        <w:t>vs</w:t>
      </w:r>
      <w:proofErr w:type="spellEnd"/>
      <w:r w:rsidRPr="00F518BF">
        <w:rPr>
          <w:rFonts w:ascii="Arial" w:hAnsi="Arial" w:cs="Arial"/>
          <w:color w:val="363635"/>
          <w:sz w:val="24"/>
          <w:szCs w:val="24"/>
          <w:shd w:val="clear" w:color="auto" w:fill="FCFCFC"/>
        </w:rPr>
        <w:t>…) aracılığı ile de gönderilebilir.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Başvuru formu www.archfilmfest.org adresinden temin edilmeli ve diğer dokümanlar ile birlikte archfilmfest@archfilmfest.org adresine gönderilmelidir. Filmin ön izlenmesi sırasında teknik sorunlar olursa, yönetmenine haber verilir. Yönetmen en geç 48 saat içinde yeni bir kopya göndermekle yükümlüdür. Aksi takdirde film değerlendirme dışı bırakılır.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5. Yarışmacı, Düzenleme Kurulu’na film kopyaları ile birlikte;</w:t>
      </w:r>
      <w:r w:rsidRPr="00F518BF">
        <w:rPr>
          <w:rFonts w:ascii="Arial" w:hAnsi="Arial" w:cs="Arial"/>
          <w:color w:val="363635"/>
          <w:sz w:val="24"/>
          <w:szCs w:val="24"/>
        </w:rPr>
        <w:br/>
      </w:r>
      <w:r w:rsidRPr="00F518BF">
        <w:rPr>
          <w:rFonts w:ascii="Arial" w:hAnsi="Arial" w:cs="Arial"/>
          <w:color w:val="363635"/>
          <w:sz w:val="24"/>
          <w:szCs w:val="24"/>
          <w:shd w:val="clear" w:color="auto" w:fill="FCFCFC"/>
        </w:rPr>
        <w:t>a) Yarışma başvuru formu</w:t>
      </w:r>
      <w:r w:rsidRPr="00F518BF">
        <w:rPr>
          <w:rFonts w:ascii="Arial" w:hAnsi="Arial" w:cs="Arial"/>
          <w:color w:val="363635"/>
          <w:sz w:val="24"/>
          <w:szCs w:val="24"/>
        </w:rPr>
        <w:br/>
      </w:r>
      <w:r w:rsidRPr="00F518BF">
        <w:rPr>
          <w:rFonts w:ascii="Arial" w:hAnsi="Arial" w:cs="Arial"/>
          <w:color w:val="363635"/>
          <w:sz w:val="24"/>
          <w:szCs w:val="24"/>
          <w:shd w:val="clear" w:color="auto" w:fill="FCFCFC"/>
        </w:rPr>
        <w:t>b) Filmden 2 adet fotoğraf</w:t>
      </w:r>
      <w:r w:rsidRPr="00F518BF">
        <w:rPr>
          <w:rFonts w:ascii="Arial" w:hAnsi="Arial" w:cs="Arial"/>
          <w:color w:val="363635"/>
          <w:sz w:val="24"/>
          <w:szCs w:val="24"/>
        </w:rPr>
        <w:br/>
      </w:r>
      <w:r w:rsidRPr="00F518BF">
        <w:rPr>
          <w:rFonts w:ascii="Arial" w:hAnsi="Arial" w:cs="Arial"/>
          <w:color w:val="363635"/>
          <w:sz w:val="24"/>
          <w:szCs w:val="24"/>
          <w:shd w:val="clear" w:color="auto" w:fill="FCFCFC"/>
        </w:rPr>
        <w:t>c) 1 adet yönetmen fotoğrafı</w:t>
      </w:r>
      <w:r w:rsidRPr="00F518BF">
        <w:rPr>
          <w:rFonts w:ascii="Arial" w:hAnsi="Arial" w:cs="Arial"/>
          <w:color w:val="363635"/>
          <w:sz w:val="24"/>
          <w:szCs w:val="24"/>
        </w:rPr>
        <w:br/>
      </w:r>
      <w:r w:rsidRPr="00F518BF">
        <w:rPr>
          <w:rFonts w:ascii="Arial" w:hAnsi="Arial" w:cs="Arial"/>
          <w:color w:val="363635"/>
          <w:sz w:val="24"/>
          <w:szCs w:val="24"/>
          <w:shd w:val="clear" w:color="auto" w:fill="FCFCFC"/>
        </w:rPr>
        <w:t>d) Türkiye’den katılan yönetmenlerin Türkçe ve İngilizce, yurt dışından katılan yönetmenlerin İngilizce biyografisi (en fazla 50 kelime)</w:t>
      </w:r>
      <w:r w:rsidRPr="00F518BF">
        <w:rPr>
          <w:rFonts w:ascii="Arial" w:hAnsi="Arial" w:cs="Arial"/>
          <w:color w:val="363635"/>
          <w:sz w:val="24"/>
          <w:szCs w:val="24"/>
        </w:rPr>
        <w:br/>
      </w:r>
      <w:r w:rsidRPr="00F518BF">
        <w:rPr>
          <w:rFonts w:ascii="Arial" w:hAnsi="Arial" w:cs="Arial"/>
          <w:color w:val="363635"/>
          <w:sz w:val="24"/>
          <w:szCs w:val="24"/>
          <w:shd w:val="clear" w:color="auto" w:fill="FCFCFC"/>
        </w:rPr>
        <w:t>e) Filmin öyküsü (en fazla 50 kelime) bulunan verileri göndermekle yükümlüdür. Ayrıca filmden 5 dakikalık bir tanıtım kopyası eklenmelidir.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f) Seçici kurul başvuru koşullarında eksiği bulunan filmleri yarışma dışı bırakma hakkına sahiptir.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6. Katılımcılar birden çok filmle yarışmaya katılabilirler.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7. Yarışmada elemeyi geçen filmler, festival arşivine alınır, yönetmeni bilgilendirilerek ticari olmayan gösterimlerde yer alabilir. Festival gösterim programına alınan filmlerin eğitim amaçlı ve ticari amaç gütmeden toplu olarak gösterimi yapılabilir. Film yönetmenleri ve yapımcıları bu kuralı baştan kabul etmiş sayılırlar.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8. Festival Düzenleme Kurulu, yarışmaya katılan filmlerden ön elemeyi geçenlerin tümünü veya bir kısmını festival programına alabilir. Bu filmler jüri tarafından değerlendirilir ve dereceye girenler ödüllendirilir.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9. Yarışma İlanı: 1 Haziran 2017</w:t>
      </w:r>
      <w:r w:rsidRPr="00F518BF">
        <w:rPr>
          <w:rFonts w:ascii="Arial" w:hAnsi="Arial" w:cs="Arial"/>
          <w:color w:val="363635"/>
          <w:sz w:val="24"/>
          <w:szCs w:val="24"/>
        </w:rPr>
        <w:br/>
      </w:r>
      <w:r w:rsidRPr="00F518BF">
        <w:rPr>
          <w:rFonts w:ascii="Arial" w:hAnsi="Arial" w:cs="Arial"/>
          <w:color w:val="363635"/>
          <w:sz w:val="24"/>
          <w:szCs w:val="24"/>
          <w:shd w:val="clear" w:color="auto" w:fill="FCFCFC"/>
        </w:rPr>
        <w:t>10. Son başvuru tarihi: 30 Ağustos 2017</w:t>
      </w:r>
      <w:r w:rsidRPr="00F518BF">
        <w:rPr>
          <w:rFonts w:ascii="Arial" w:hAnsi="Arial" w:cs="Arial"/>
          <w:color w:val="363635"/>
          <w:sz w:val="24"/>
          <w:szCs w:val="24"/>
        </w:rPr>
        <w:br/>
      </w:r>
      <w:r w:rsidRPr="00F518BF">
        <w:rPr>
          <w:rFonts w:ascii="Arial" w:hAnsi="Arial" w:cs="Arial"/>
          <w:color w:val="363635"/>
          <w:sz w:val="24"/>
          <w:szCs w:val="24"/>
          <w:shd w:val="clear" w:color="auto" w:fill="FCFCFC"/>
        </w:rPr>
        <w:t>Kargo ile gönderilen filmlerin kargoya veriliş tarihi en geç 29 Ağustos 2017 olmalıdır.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11. Sonuçların ilânı: Gösterime girecek filmler 15 Eylül 2017’de, dereceye giren filmler 28 Ekim 2017’de ödül töreninde ilân edilir.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 xml:space="preserve">12. Filmlerin gösterimi sırasında üçüncü şahıslardan doğabilecek telif hakları eser </w:t>
      </w:r>
      <w:r w:rsidRPr="00F518BF">
        <w:rPr>
          <w:rFonts w:ascii="Arial" w:hAnsi="Arial" w:cs="Arial"/>
          <w:color w:val="363635"/>
          <w:sz w:val="24"/>
          <w:szCs w:val="24"/>
          <w:shd w:val="clear" w:color="auto" w:fill="FCFCFC"/>
        </w:rPr>
        <w:lastRenderedPageBreak/>
        <w:t>sahibinin sorumluluğundadır.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13. Koşullar gerektirdiği takdirde Düzenleme Kurulu, Seçici Kurul isimlerinde değişiklik yapabilir, ön jüri oluşturabilir.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14. Ödüller: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Birinci: Ödül Plaketi ve 5.000.- TL</w:t>
      </w:r>
      <w:r w:rsidRPr="00F518BF">
        <w:rPr>
          <w:rFonts w:ascii="Arial" w:hAnsi="Arial" w:cs="Arial"/>
          <w:color w:val="363635"/>
          <w:sz w:val="24"/>
          <w:szCs w:val="24"/>
        </w:rPr>
        <w:br/>
      </w:r>
      <w:r w:rsidRPr="00F518BF">
        <w:rPr>
          <w:rFonts w:ascii="Arial" w:hAnsi="Arial" w:cs="Arial"/>
          <w:color w:val="363635"/>
          <w:sz w:val="24"/>
          <w:szCs w:val="24"/>
          <w:shd w:val="clear" w:color="auto" w:fill="FCFCFC"/>
        </w:rPr>
        <w:t>İkinci: Ödül Plaketi ve 3.000.-TL</w:t>
      </w:r>
      <w:r w:rsidRPr="00F518BF">
        <w:rPr>
          <w:rFonts w:ascii="Arial" w:hAnsi="Arial" w:cs="Arial"/>
          <w:color w:val="363635"/>
          <w:sz w:val="24"/>
          <w:szCs w:val="24"/>
        </w:rPr>
        <w:br/>
      </w:r>
      <w:r w:rsidRPr="00F518BF">
        <w:rPr>
          <w:rFonts w:ascii="Arial" w:hAnsi="Arial" w:cs="Arial"/>
          <w:color w:val="363635"/>
          <w:sz w:val="24"/>
          <w:szCs w:val="24"/>
          <w:shd w:val="clear" w:color="auto" w:fill="FCFCFC"/>
        </w:rPr>
        <w:t>Üçüncü: Ödül Plaketi ve 2.000.- TL</w:t>
      </w:r>
      <w:r w:rsidRPr="00F518BF">
        <w:rPr>
          <w:rFonts w:ascii="Arial" w:hAnsi="Arial" w:cs="Arial"/>
          <w:color w:val="363635"/>
          <w:sz w:val="24"/>
          <w:szCs w:val="24"/>
        </w:rPr>
        <w:br/>
      </w:r>
      <w:r w:rsidRPr="00F518BF">
        <w:rPr>
          <w:rFonts w:ascii="Arial" w:hAnsi="Arial" w:cs="Arial"/>
          <w:color w:val="363635"/>
          <w:sz w:val="24"/>
          <w:szCs w:val="24"/>
          <w:shd w:val="clear" w:color="auto" w:fill="FCFCFC"/>
        </w:rPr>
        <w:t xml:space="preserve">15. Yarışmaya TMMOB Mimarlar Odası İstanbul </w:t>
      </w:r>
      <w:proofErr w:type="spellStart"/>
      <w:r w:rsidRPr="00F518BF">
        <w:rPr>
          <w:rFonts w:ascii="Arial" w:hAnsi="Arial" w:cs="Arial"/>
          <w:color w:val="363635"/>
          <w:sz w:val="24"/>
          <w:szCs w:val="24"/>
          <w:shd w:val="clear" w:color="auto" w:fill="FCFCFC"/>
        </w:rPr>
        <w:t>Büyükkent</w:t>
      </w:r>
      <w:proofErr w:type="spellEnd"/>
      <w:r w:rsidRPr="00F518BF">
        <w:rPr>
          <w:rFonts w:ascii="Arial" w:hAnsi="Arial" w:cs="Arial"/>
          <w:color w:val="363635"/>
          <w:sz w:val="24"/>
          <w:szCs w:val="24"/>
          <w:shd w:val="clear" w:color="auto" w:fill="FCFCFC"/>
        </w:rPr>
        <w:t xml:space="preserve"> Şubesi Yönetim Kurulu üyeleri, çalışanları, seçici kurul üyeleri, seçici kurul üyelerinin danışmanlık yaptığı ve/veya iş/proje vs. ortakları, 1. derece akrabaları katılamazlar.</w:t>
      </w:r>
      <w:r w:rsidRPr="00F518BF">
        <w:rPr>
          <w:rFonts w:ascii="Arial" w:hAnsi="Arial" w:cs="Arial"/>
          <w:color w:val="363635"/>
          <w:sz w:val="24"/>
          <w:szCs w:val="24"/>
        </w:rPr>
        <w:br/>
      </w:r>
      <w:r w:rsidRPr="00F518BF">
        <w:rPr>
          <w:rFonts w:ascii="Arial" w:hAnsi="Arial" w:cs="Arial"/>
          <w:color w:val="363635"/>
          <w:sz w:val="24"/>
          <w:szCs w:val="24"/>
          <w:shd w:val="clear" w:color="auto" w:fill="FCFCFC"/>
        </w:rPr>
        <w:t>16. Seçici kurulun yargısı kesindir. Kararlar oy çokluğu ile alınır.</w:t>
      </w:r>
    </w:p>
    <w:sectPr w:rsidR="00F518BF" w:rsidRPr="00F518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BF"/>
    <w:rsid w:val="00F51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7CB7"/>
  <w15:chartTrackingRefBased/>
  <w15:docId w15:val="{61010B39-5A71-4633-AB43-FC91A5A5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1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2017-10-26T14:23:00Z</dcterms:created>
  <dcterms:modified xsi:type="dcterms:W3CDTF">2017-10-26T14:24:00Z</dcterms:modified>
</cp:coreProperties>
</file>