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22C4F" w:rsidRDefault="00BE7CFA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“MON 1</w:t>
      </w:r>
      <w:r>
        <w:rPr>
          <w:rFonts w:ascii="Arial" w:eastAsia="Arial" w:hAnsi="Arial" w:cs="Arial"/>
          <w:b/>
          <w:sz w:val="24"/>
          <w:szCs w:val="24"/>
          <w:vertAlign w:val="superscript"/>
        </w:rPr>
        <w:t>er</w:t>
      </w:r>
      <w:r>
        <w:rPr>
          <w:rFonts w:ascii="Arial" w:eastAsia="Arial" w:hAnsi="Arial" w:cs="Arial"/>
          <w:b/>
          <w:sz w:val="24"/>
          <w:szCs w:val="24"/>
        </w:rPr>
        <w:t xml:space="preserve"> LONG”</w:t>
      </w:r>
    </w:p>
    <w:p w:rsidR="00322C4F" w:rsidRDefault="00322C4F">
      <w:pPr>
        <w:rPr>
          <w:rFonts w:ascii="Arial" w:eastAsia="Arial" w:hAnsi="Arial" w:cs="Arial"/>
          <w:b/>
          <w:sz w:val="24"/>
          <w:szCs w:val="24"/>
        </w:rPr>
      </w:pPr>
    </w:p>
    <w:p w:rsidR="00322C4F" w:rsidRDefault="00BE7CFA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BASIN BÜLTENİ</w:t>
      </w:r>
    </w:p>
    <w:p w:rsidR="00322C4F" w:rsidRDefault="00322C4F">
      <w:pPr>
        <w:rPr>
          <w:rFonts w:ascii="Arial" w:eastAsia="Arial" w:hAnsi="Arial" w:cs="Arial"/>
          <w:b/>
          <w:sz w:val="24"/>
          <w:szCs w:val="24"/>
        </w:rPr>
      </w:pPr>
    </w:p>
    <w:p w:rsidR="00322C4F" w:rsidRPr="00BE7CFA" w:rsidRDefault="00BE7CFA">
      <w:pPr>
        <w:rPr>
          <w:rFonts w:ascii="Arial" w:eastAsia="Arial" w:hAnsi="Arial" w:cs="Arial"/>
          <w:b/>
          <w:sz w:val="40"/>
          <w:szCs w:val="40"/>
        </w:rPr>
      </w:pPr>
      <w:r w:rsidRPr="00BE7CFA">
        <w:rPr>
          <w:rFonts w:ascii="Arial" w:eastAsia="Arial" w:hAnsi="Arial" w:cs="Arial"/>
          <w:b/>
          <w:sz w:val="40"/>
          <w:szCs w:val="40"/>
        </w:rPr>
        <w:t xml:space="preserve">KONU: “İLK </w:t>
      </w:r>
      <w:r w:rsidRPr="00BE7CFA">
        <w:rPr>
          <w:rFonts w:ascii="Arial" w:eastAsia="Arial" w:hAnsi="Arial" w:cs="Arial"/>
          <w:b/>
          <w:sz w:val="40"/>
          <w:szCs w:val="40"/>
        </w:rPr>
        <w:t>UZUN METRAJIM”</w:t>
      </w:r>
    </w:p>
    <w:p w:rsidR="00322C4F" w:rsidRPr="00BE7CFA" w:rsidRDefault="00BE7CFA">
      <w:pPr>
        <w:rPr>
          <w:rFonts w:ascii="Arial" w:eastAsia="Arial" w:hAnsi="Arial" w:cs="Arial"/>
          <w:sz w:val="40"/>
          <w:szCs w:val="40"/>
        </w:rPr>
      </w:pPr>
      <w:r w:rsidRPr="00BE7CFA">
        <w:rPr>
          <w:rFonts w:ascii="Arial" w:eastAsia="Arial" w:hAnsi="Arial" w:cs="Arial"/>
          <w:b/>
          <w:sz w:val="40"/>
          <w:szCs w:val="40"/>
        </w:rPr>
        <w:t>FRANSIZCA İLK UZUN METRAJLI FİLMLER FESTİVALİ</w:t>
      </w:r>
    </w:p>
    <w:p w:rsidR="00322C4F" w:rsidRDefault="00322C4F">
      <w:pPr>
        <w:jc w:val="both"/>
        <w:rPr>
          <w:rFonts w:ascii="Arial" w:eastAsia="Arial" w:hAnsi="Arial" w:cs="Arial"/>
          <w:sz w:val="24"/>
          <w:szCs w:val="24"/>
        </w:rPr>
      </w:pPr>
    </w:p>
    <w:p w:rsidR="00322C4F" w:rsidRPr="00BE7CFA" w:rsidRDefault="00BE7CFA">
      <w:pPr>
        <w:rPr>
          <w:rFonts w:ascii="Arial" w:eastAsia="Arial" w:hAnsi="Arial" w:cs="Arial"/>
          <w:b/>
          <w:i/>
          <w:sz w:val="28"/>
          <w:szCs w:val="28"/>
        </w:rPr>
      </w:pPr>
      <w:r w:rsidRPr="00BE7CFA">
        <w:rPr>
          <w:rFonts w:ascii="Arial" w:eastAsia="Arial" w:hAnsi="Arial" w:cs="Arial"/>
          <w:b/>
          <w:i/>
          <w:sz w:val="28"/>
          <w:szCs w:val="28"/>
        </w:rPr>
        <w:t xml:space="preserve">Yönetmenlerin ilk uzun metrajlı Fransızca filmleri festivali “İlk Uzun Metrajım”; Fransız Kültür Merkezi, </w:t>
      </w:r>
      <w:r w:rsidRPr="00BE7CFA">
        <w:rPr>
          <w:rFonts w:ascii="Arial" w:eastAsia="Arial" w:hAnsi="Arial" w:cs="Arial"/>
          <w:b/>
          <w:i/>
          <w:sz w:val="28"/>
          <w:szCs w:val="28"/>
        </w:rPr>
        <w:t xml:space="preserve">İstanbul Modern, Salt Galata, </w:t>
      </w:r>
      <w:proofErr w:type="spellStart"/>
      <w:r w:rsidRPr="00BE7CFA">
        <w:rPr>
          <w:rFonts w:ascii="Arial" w:eastAsia="Arial" w:hAnsi="Arial" w:cs="Arial"/>
          <w:b/>
          <w:i/>
          <w:sz w:val="28"/>
          <w:szCs w:val="28"/>
        </w:rPr>
        <w:t>Wallonie-Bruxelles</w:t>
      </w:r>
      <w:proofErr w:type="spellEnd"/>
      <w:r w:rsidRPr="00BE7CFA">
        <w:rPr>
          <w:rFonts w:ascii="Arial" w:eastAsia="Arial" w:hAnsi="Arial" w:cs="Arial"/>
          <w:b/>
          <w:i/>
          <w:sz w:val="28"/>
          <w:szCs w:val="28"/>
        </w:rPr>
        <w:t xml:space="preserve"> International, Armada </w:t>
      </w:r>
      <w:proofErr w:type="spellStart"/>
      <w:r w:rsidRPr="00BE7CFA">
        <w:rPr>
          <w:rFonts w:ascii="Arial" w:eastAsia="Arial" w:hAnsi="Arial" w:cs="Arial"/>
          <w:b/>
          <w:i/>
          <w:sz w:val="28"/>
          <w:szCs w:val="28"/>
        </w:rPr>
        <w:t>Hôtel</w:t>
      </w:r>
      <w:proofErr w:type="spellEnd"/>
      <w:r w:rsidRPr="00BE7CFA">
        <w:rPr>
          <w:rFonts w:ascii="Arial" w:eastAsia="Arial" w:hAnsi="Arial" w:cs="Arial"/>
          <w:b/>
          <w:i/>
          <w:sz w:val="28"/>
          <w:szCs w:val="28"/>
        </w:rPr>
        <w:t xml:space="preserve"> ve </w:t>
      </w:r>
      <w:proofErr w:type="spellStart"/>
      <w:r w:rsidRPr="00BE7CFA">
        <w:rPr>
          <w:rFonts w:ascii="Arial" w:eastAsia="Arial" w:hAnsi="Arial" w:cs="Arial"/>
          <w:b/>
          <w:i/>
          <w:sz w:val="28"/>
          <w:szCs w:val="28"/>
        </w:rPr>
        <w:t>Paysages</w:t>
      </w:r>
      <w:proofErr w:type="spellEnd"/>
      <w:r w:rsidRPr="00BE7CFA">
        <w:rPr>
          <w:rFonts w:ascii="Arial" w:eastAsia="Arial" w:hAnsi="Arial" w:cs="Arial"/>
          <w:b/>
          <w:i/>
          <w:sz w:val="28"/>
          <w:szCs w:val="28"/>
        </w:rPr>
        <w:t xml:space="preserve"> </w:t>
      </w:r>
      <w:proofErr w:type="spellStart"/>
      <w:r w:rsidRPr="00BE7CFA">
        <w:rPr>
          <w:rFonts w:ascii="Arial" w:eastAsia="Arial" w:hAnsi="Arial" w:cs="Arial"/>
          <w:b/>
          <w:i/>
          <w:sz w:val="28"/>
          <w:szCs w:val="28"/>
        </w:rPr>
        <w:t>Humains</w:t>
      </w:r>
      <w:proofErr w:type="spellEnd"/>
      <w:r w:rsidRPr="00BE7CFA">
        <w:rPr>
          <w:rFonts w:ascii="Arial" w:eastAsia="Arial" w:hAnsi="Arial" w:cs="Arial"/>
          <w:b/>
          <w:i/>
          <w:sz w:val="28"/>
          <w:szCs w:val="28"/>
        </w:rPr>
        <w:t xml:space="preserve"> işbirliği ile 20 - 23 Nisan 2017 tarihlerinde İstanb</w:t>
      </w:r>
      <w:r w:rsidRPr="00BE7CFA">
        <w:rPr>
          <w:rFonts w:ascii="Arial" w:eastAsia="Arial" w:hAnsi="Arial" w:cs="Arial"/>
          <w:b/>
          <w:i/>
          <w:sz w:val="28"/>
          <w:szCs w:val="28"/>
        </w:rPr>
        <w:t>ul’da gerçekleşecek...</w:t>
      </w:r>
    </w:p>
    <w:p w:rsidR="00322C4F" w:rsidRDefault="00322C4F">
      <w:pPr>
        <w:rPr>
          <w:rFonts w:ascii="Arial" w:eastAsia="Arial" w:hAnsi="Arial" w:cs="Arial"/>
          <w:sz w:val="24"/>
          <w:szCs w:val="24"/>
        </w:rPr>
      </w:pPr>
    </w:p>
    <w:p w:rsidR="00322C4F" w:rsidRDefault="00BE7CFA">
      <w:pPr>
        <w:rPr>
          <w:rFonts w:ascii="Arial" w:eastAsia="Arial" w:hAnsi="Arial" w:cs="Arial"/>
          <w:b/>
          <w:sz w:val="24"/>
          <w:szCs w:val="24"/>
        </w:rPr>
      </w:pPr>
      <w:r w:rsidRPr="00BE7CFA">
        <w:rPr>
          <w:rFonts w:ascii="Arial" w:eastAsia="Arial" w:hAnsi="Arial" w:cs="Arial"/>
          <w:b/>
          <w:sz w:val="24"/>
          <w:szCs w:val="24"/>
        </w:rPr>
        <w:t>Yönetmen, yapımcı ve oyuncu katılımıyla İstanbul’da bir ilk</w:t>
      </w:r>
    </w:p>
    <w:p w:rsidR="00BE7CFA" w:rsidRPr="00BE7CFA" w:rsidRDefault="00BE7CFA">
      <w:pPr>
        <w:rPr>
          <w:rFonts w:ascii="Arial" w:eastAsia="Arial" w:hAnsi="Arial" w:cs="Arial"/>
          <w:b/>
          <w:sz w:val="24"/>
          <w:szCs w:val="24"/>
        </w:rPr>
      </w:pPr>
    </w:p>
    <w:p w:rsidR="00322C4F" w:rsidRDefault="00BE7CFA">
      <w:pPr>
        <w:jc w:val="both"/>
        <w:rPr>
          <w:rFonts w:ascii="Arial" w:eastAsia="Arial" w:hAnsi="Arial" w:cs="Arial"/>
          <w:sz w:val="24"/>
          <w:szCs w:val="24"/>
        </w:rPr>
      </w:pPr>
      <w:r w:rsidRPr="00BE7CFA">
        <w:rPr>
          <w:rFonts w:ascii="Arial" w:eastAsia="Arial" w:hAnsi="Arial" w:cs="Arial"/>
          <w:sz w:val="24"/>
          <w:szCs w:val="24"/>
        </w:rPr>
        <w:t xml:space="preserve">Fransızca sinemayı daha iyi tanıtmak amacıyla düzenlenen bu festival, birçok çağdaş yönetmenin “ilk uzun metrajlı </w:t>
      </w:r>
      <w:proofErr w:type="spellStart"/>
      <w:r w:rsidRPr="00BE7CFA">
        <w:rPr>
          <w:rFonts w:ascii="Arial" w:eastAsia="Arial" w:hAnsi="Arial" w:cs="Arial"/>
          <w:sz w:val="24"/>
          <w:szCs w:val="24"/>
        </w:rPr>
        <w:t>filmleri”ne</w:t>
      </w:r>
      <w:proofErr w:type="spellEnd"/>
      <w:r w:rsidRPr="00BE7CFA">
        <w:rPr>
          <w:rFonts w:ascii="Arial" w:eastAsia="Arial" w:hAnsi="Arial" w:cs="Arial"/>
          <w:sz w:val="24"/>
          <w:szCs w:val="24"/>
        </w:rPr>
        <w:t xml:space="preserve"> ayrılmış bulunuyor. Fransız yönetmen </w:t>
      </w:r>
      <w:r w:rsidRPr="00BE7CFA">
        <w:rPr>
          <w:rFonts w:ascii="Arial" w:eastAsia="Arial" w:hAnsi="Arial" w:cs="Arial"/>
          <w:b/>
          <w:i/>
          <w:sz w:val="24"/>
          <w:szCs w:val="24"/>
        </w:rPr>
        <w:t xml:space="preserve">Claire </w:t>
      </w:r>
      <w:proofErr w:type="spellStart"/>
      <w:r w:rsidRPr="00BE7CFA">
        <w:rPr>
          <w:rFonts w:ascii="Arial" w:eastAsia="Arial" w:hAnsi="Arial" w:cs="Arial"/>
          <w:b/>
          <w:i/>
          <w:sz w:val="24"/>
          <w:szCs w:val="24"/>
        </w:rPr>
        <w:t>Si</w:t>
      </w:r>
      <w:r w:rsidRPr="00BE7CFA">
        <w:rPr>
          <w:rFonts w:ascii="Arial" w:eastAsia="Arial" w:hAnsi="Arial" w:cs="Arial"/>
          <w:b/>
          <w:i/>
          <w:sz w:val="24"/>
          <w:szCs w:val="24"/>
        </w:rPr>
        <w:t>mon</w:t>
      </w:r>
      <w:proofErr w:type="spellEnd"/>
      <w:r w:rsidRPr="00BE7CFA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Pr="00BE7CFA">
        <w:rPr>
          <w:rFonts w:ascii="Arial" w:eastAsia="Arial" w:hAnsi="Arial" w:cs="Arial"/>
          <w:b/>
          <w:sz w:val="24"/>
          <w:szCs w:val="24"/>
        </w:rPr>
        <w:t>Ariane</w:t>
      </w:r>
      <w:proofErr w:type="spellEnd"/>
      <w:r w:rsidRPr="00BE7CFA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 w:rsidRPr="00BE7CFA">
        <w:rPr>
          <w:rFonts w:ascii="Arial" w:eastAsia="Arial" w:hAnsi="Arial" w:cs="Arial"/>
          <w:b/>
          <w:sz w:val="24"/>
          <w:szCs w:val="24"/>
        </w:rPr>
        <w:t>Mnouchkine</w:t>
      </w:r>
      <w:r w:rsidRPr="00BE7CFA">
        <w:rPr>
          <w:rFonts w:ascii="Arial" w:eastAsia="Arial" w:hAnsi="Arial" w:cs="Arial"/>
          <w:sz w:val="24"/>
          <w:szCs w:val="24"/>
        </w:rPr>
        <w:t>’nin</w:t>
      </w:r>
      <w:proofErr w:type="spellEnd"/>
      <w:r w:rsidRPr="00BE7CFA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BE7CFA">
        <w:rPr>
          <w:rFonts w:ascii="Arial" w:eastAsia="Arial" w:hAnsi="Arial" w:cs="Arial"/>
          <w:sz w:val="24"/>
          <w:szCs w:val="24"/>
        </w:rPr>
        <w:t>Théâtre</w:t>
      </w:r>
      <w:proofErr w:type="spellEnd"/>
      <w:r w:rsidRPr="00BE7CFA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BE7CFA">
        <w:rPr>
          <w:rFonts w:ascii="Arial" w:eastAsia="Arial" w:hAnsi="Arial" w:cs="Arial"/>
          <w:sz w:val="24"/>
          <w:szCs w:val="24"/>
        </w:rPr>
        <w:t>du</w:t>
      </w:r>
      <w:proofErr w:type="spellEnd"/>
      <w:r w:rsidRPr="00BE7CFA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BE7CFA">
        <w:rPr>
          <w:rFonts w:ascii="Arial" w:eastAsia="Arial" w:hAnsi="Arial" w:cs="Arial"/>
          <w:sz w:val="24"/>
          <w:szCs w:val="24"/>
        </w:rPr>
        <w:t>Soleil</w:t>
      </w:r>
      <w:proofErr w:type="spellEnd"/>
      <w:r w:rsidRPr="00BE7CFA">
        <w:rPr>
          <w:rFonts w:ascii="Arial" w:eastAsia="Arial" w:hAnsi="Arial" w:cs="Arial"/>
          <w:sz w:val="24"/>
          <w:szCs w:val="24"/>
        </w:rPr>
        <w:t xml:space="preserve"> (Güneş Tiyatrosu) topluluğundan başlayarak, oyuncu </w:t>
      </w:r>
      <w:proofErr w:type="spellStart"/>
      <w:r w:rsidRPr="00BE7CFA">
        <w:rPr>
          <w:rFonts w:ascii="Arial" w:eastAsia="Arial" w:hAnsi="Arial" w:cs="Arial"/>
          <w:b/>
          <w:i/>
          <w:sz w:val="24"/>
          <w:szCs w:val="24"/>
        </w:rPr>
        <w:t>Gérard</w:t>
      </w:r>
      <w:proofErr w:type="spellEnd"/>
      <w:r w:rsidRPr="00BE7CFA">
        <w:rPr>
          <w:rFonts w:ascii="Arial" w:eastAsia="Arial" w:hAnsi="Arial" w:cs="Arial"/>
          <w:b/>
          <w:i/>
          <w:sz w:val="24"/>
          <w:szCs w:val="24"/>
        </w:rPr>
        <w:t xml:space="preserve"> </w:t>
      </w:r>
      <w:proofErr w:type="spellStart"/>
      <w:r w:rsidRPr="00BE7CFA">
        <w:rPr>
          <w:rFonts w:ascii="Arial" w:eastAsia="Arial" w:hAnsi="Arial" w:cs="Arial"/>
          <w:b/>
          <w:i/>
          <w:sz w:val="24"/>
          <w:szCs w:val="24"/>
        </w:rPr>
        <w:t>Hardy</w:t>
      </w:r>
      <w:proofErr w:type="spellEnd"/>
      <w:r w:rsidRPr="00BE7CFA">
        <w:rPr>
          <w:rFonts w:ascii="Arial" w:eastAsia="Arial" w:hAnsi="Arial" w:cs="Arial"/>
          <w:sz w:val="24"/>
          <w:szCs w:val="24"/>
        </w:rPr>
        <w:t xml:space="preserve"> ve Belçikalı yapımcı </w:t>
      </w:r>
      <w:proofErr w:type="spellStart"/>
      <w:r w:rsidRPr="00BE7CFA">
        <w:rPr>
          <w:rFonts w:ascii="Arial" w:eastAsia="Arial" w:hAnsi="Arial" w:cs="Arial"/>
          <w:b/>
          <w:i/>
          <w:sz w:val="24"/>
          <w:szCs w:val="24"/>
        </w:rPr>
        <w:t>Eric</w:t>
      </w:r>
      <w:proofErr w:type="spellEnd"/>
      <w:r w:rsidRPr="00BE7CFA">
        <w:rPr>
          <w:rFonts w:ascii="Arial" w:eastAsia="Arial" w:hAnsi="Arial" w:cs="Arial"/>
          <w:b/>
          <w:i/>
          <w:sz w:val="24"/>
          <w:szCs w:val="24"/>
        </w:rPr>
        <w:t xml:space="preserve"> Van </w:t>
      </w:r>
      <w:proofErr w:type="spellStart"/>
      <w:r w:rsidRPr="00BE7CFA">
        <w:rPr>
          <w:rFonts w:ascii="Arial" w:eastAsia="Arial" w:hAnsi="Arial" w:cs="Arial"/>
          <w:b/>
          <w:i/>
          <w:sz w:val="24"/>
          <w:szCs w:val="24"/>
        </w:rPr>
        <w:t>Zuyten</w:t>
      </w:r>
      <w:r w:rsidRPr="00BE7CFA">
        <w:rPr>
          <w:rFonts w:ascii="Arial" w:eastAsia="Arial" w:hAnsi="Arial" w:cs="Arial"/>
          <w:sz w:val="24"/>
          <w:szCs w:val="24"/>
        </w:rPr>
        <w:t>’in</w:t>
      </w:r>
      <w:proofErr w:type="spellEnd"/>
      <w:r w:rsidRPr="00BE7CFA">
        <w:rPr>
          <w:rFonts w:ascii="Arial" w:eastAsia="Arial" w:hAnsi="Arial" w:cs="Arial"/>
          <w:sz w:val="24"/>
          <w:szCs w:val="24"/>
        </w:rPr>
        <w:t xml:space="preserve"> de festivale bizzat katılacak olmalarından onur duyuyoruz.</w:t>
      </w:r>
    </w:p>
    <w:p w:rsidR="00BE7CFA" w:rsidRPr="00BE7CFA" w:rsidRDefault="00BE7CFA">
      <w:pPr>
        <w:jc w:val="both"/>
        <w:rPr>
          <w:rFonts w:ascii="Arial" w:eastAsia="Arial" w:hAnsi="Arial" w:cs="Arial"/>
          <w:sz w:val="24"/>
          <w:szCs w:val="24"/>
        </w:rPr>
      </w:pPr>
    </w:p>
    <w:p w:rsidR="00322C4F" w:rsidRPr="00BE7CFA" w:rsidRDefault="00BE7CFA">
      <w:pPr>
        <w:jc w:val="both"/>
        <w:rPr>
          <w:rFonts w:ascii="Arial" w:eastAsia="Arial" w:hAnsi="Arial" w:cs="Arial"/>
          <w:sz w:val="24"/>
          <w:szCs w:val="24"/>
        </w:rPr>
      </w:pPr>
      <w:r w:rsidRPr="00BE7CFA">
        <w:rPr>
          <w:rFonts w:ascii="Arial" w:eastAsia="Arial" w:hAnsi="Arial" w:cs="Arial"/>
          <w:sz w:val="24"/>
          <w:szCs w:val="24"/>
        </w:rPr>
        <w:t>Festival, yapım ülkeleri dışında ve Türkiye’de y</w:t>
      </w:r>
      <w:r w:rsidRPr="00BE7CFA">
        <w:rPr>
          <w:rFonts w:ascii="Arial" w:eastAsia="Arial" w:hAnsi="Arial" w:cs="Arial"/>
          <w:sz w:val="24"/>
          <w:szCs w:val="24"/>
        </w:rPr>
        <w:t>aygın dağıtım imkânı bulamayan bir sinemanın, katılımcılarla karşılaşmalar ve tartışmalar aracılığıyla tanıtılmasına ve sinemaseverlerle paylaşılmasına olanak tanımayı amaçlayan kültürel bir proje.</w:t>
      </w:r>
    </w:p>
    <w:p w:rsidR="00322C4F" w:rsidRPr="00BE7CFA" w:rsidRDefault="00322C4F">
      <w:pPr>
        <w:rPr>
          <w:rFonts w:ascii="Arial" w:eastAsia="Arial" w:hAnsi="Arial" w:cs="Arial"/>
          <w:sz w:val="24"/>
          <w:szCs w:val="24"/>
        </w:rPr>
      </w:pPr>
    </w:p>
    <w:p w:rsidR="00322C4F" w:rsidRDefault="00BE7CFA">
      <w:pPr>
        <w:rPr>
          <w:rFonts w:ascii="Arial" w:eastAsia="Arial" w:hAnsi="Arial" w:cs="Arial"/>
          <w:b/>
          <w:sz w:val="24"/>
          <w:szCs w:val="24"/>
        </w:rPr>
      </w:pPr>
      <w:r w:rsidRPr="00BE7CFA">
        <w:rPr>
          <w:rFonts w:ascii="Arial" w:eastAsia="Arial" w:hAnsi="Arial" w:cs="Arial"/>
          <w:b/>
          <w:sz w:val="24"/>
          <w:szCs w:val="24"/>
        </w:rPr>
        <w:t>Nitelikli bir tematik program</w:t>
      </w:r>
    </w:p>
    <w:p w:rsidR="00BE7CFA" w:rsidRPr="00BE7CFA" w:rsidRDefault="00BE7CFA">
      <w:pPr>
        <w:rPr>
          <w:rFonts w:ascii="Arial" w:eastAsia="Arial" w:hAnsi="Arial" w:cs="Arial"/>
          <w:b/>
          <w:sz w:val="24"/>
          <w:szCs w:val="24"/>
        </w:rPr>
      </w:pPr>
    </w:p>
    <w:p w:rsidR="00322C4F" w:rsidRPr="00BE7CFA" w:rsidRDefault="00BE7CFA">
      <w:pPr>
        <w:jc w:val="both"/>
        <w:rPr>
          <w:rFonts w:ascii="Arial" w:eastAsia="Arial" w:hAnsi="Arial" w:cs="Arial"/>
          <w:sz w:val="24"/>
          <w:szCs w:val="24"/>
        </w:rPr>
      </w:pPr>
      <w:r w:rsidRPr="00BE7CFA">
        <w:rPr>
          <w:rFonts w:ascii="Arial" w:eastAsia="Arial" w:hAnsi="Arial" w:cs="Arial"/>
          <w:sz w:val="24"/>
          <w:szCs w:val="24"/>
        </w:rPr>
        <w:t xml:space="preserve">Festival programında, </w:t>
      </w:r>
      <w:proofErr w:type="spellStart"/>
      <w:r w:rsidRPr="00BE7CFA">
        <w:rPr>
          <w:rFonts w:ascii="Arial" w:eastAsia="Arial" w:hAnsi="Arial" w:cs="Arial"/>
          <w:b/>
          <w:sz w:val="24"/>
          <w:szCs w:val="24"/>
        </w:rPr>
        <w:t>Bruno</w:t>
      </w:r>
      <w:proofErr w:type="spellEnd"/>
      <w:r w:rsidRPr="00BE7CFA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 w:rsidRPr="00BE7CFA">
        <w:rPr>
          <w:rFonts w:ascii="Arial" w:eastAsia="Arial" w:hAnsi="Arial" w:cs="Arial"/>
          <w:b/>
          <w:sz w:val="24"/>
          <w:szCs w:val="24"/>
        </w:rPr>
        <w:t>Dumont’un</w:t>
      </w:r>
      <w:proofErr w:type="spellEnd"/>
      <w:r w:rsidRPr="00BE7CFA">
        <w:rPr>
          <w:rFonts w:ascii="Arial" w:eastAsia="Arial" w:hAnsi="Arial" w:cs="Arial"/>
          <w:sz w:val="24"/>
          <w:szCs w:val="24"/>
        </w:rPr>
        <w:t xml:space="preserve"> “</w:t>
      </w:r>
      <w:r w:rsidRPr="00BE7CFA">
        <w:rPr>
          <w:rFonts w:ascii="Arial" w:eastAsia="Arial" w:hAnsi="Arial" w:cs="Arial"/>
          <w:i/>
          <w:sz w:val="24"/>
          <w:szCs w:val="24"/>
        </w:rPr>
        <w:t>İsa’nın Hayatı”</w:t>
      </w:r>
      <w:r w:rsidRPr="00BE7CFA">
        <w:rPr>
          <w:rFonts w:ascii="Arial" w:eastAsia="Arial" w:hAnsi="Arial" w:cs="Arial"/>
          <w:sz w:val="24"/>
          <w:szCs w:val="24"/>
        </w:rPr>
        <w:t xml:space="preserve">; </w:t>
      </w:r>
      <w:proofErr w:type="spellStart"/>
      <w:r w:rsidRPr="00BE7CFA">
        <w:rPr>
          <w:rFonts w:ascii="Arial" w:eastAsia="Arial" w:hAnsi="Arial" w:cs="Arial"/>
          <w:b/>
          <w:sz w:val="24"/>
          <w:szCs w:val="24"/>
        </w:rPr>
        <w:t>Justine</w:t>
      </w:r>
      <w:proofErr w:type="spellEnd"/>
      <w:r w:rsidRPr="00BE7CFA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 w:rsidRPr="00BE7CFA">
        <w:rPr>
          <w:rFonts w:ascii="Arial" w:eastAsia="Arial" w:hAnsi="Arial" w:cs="Arial"/>
          <w:b/>
          <w:sz w:val="24"/>
          <w:szCs w:val="24"/>
        </w:rPr>
        <w:t>Triet’nin</w:t>
      </w:r>
      <w:proofErr w:type="spellEnd"/>
      <w:r w:rsidRPr="00BE7CFA">
        <w:rPr>
          <w:rFonts w:ascii="Arial" w:eastAsia="Arial" w:hAnsi="Arial" w:cs="Arial"/>
          <w:sz w:val="24"/>
          <w:szCs w:val="24"/>
        </w:rPr>
        <w:t xml:space="preserve"> “</w:t>
      </w:r>
      <w:proofErr w:type="spellStart"/>
      <w:r w:rsidRPr="00BE7CFA">
        <w:rPr>
          <w:rFonts w:ascii="Arial" w:eastAsia="Arial" w:hAnsi="Arial" w:cs="Arial"/>
          <w:i/>
          <w:sz w:val="24"/>
          <w:szCs w:val="24"/>
        </w:rPr>
        <w:t>Solferino</w:t>
      </w:r>
      <w:proofErr w:type="spellEnd"/>
      <w:r w:rsidRPr="00BE7CFA">
        <w:rPr>
          <w:rFonts w:ascii="Arial" w:eastAsia="Arial" w:hAnsi="Arial" w:cs="Arial"/>
          <w:i/>
          <w:sz w:val="24"/>
          <w:szCs w:val="24"/>
        </w:rPr>
        <w:t xml:space="preserve"> Muharebesi”</w:t>
      </w:r>
      <w:r w:rsidRPr="00BE7CFA">
        <w:rPr>
          <w:rFonts w:ascii="Arial" w:eastAsia="Arial" w:hAnsi="Arial" w:cs="Arial"/>
          <w:sz w:val="24"/>
          <w:szCs w:val="24"/>
        </w:rPr>
        <w:t xml:space="preserve">; </w:t>
      </w:r>
      <w:r w:rsidRPr="00BE7CFA">
        <w:rPr>
          <w:rFonts w:ascii="Arial" w:eastAsia="Arial" w:hAnsi="Arial" w:cs="Arial"/>
          <w:b/>
          <w:sz w:val="24"/>
          <w:szCs w:val="24"/>
        </w:rPr>
        <w:t>Thomas Salvador’un</w:t>
      </w:r>
      <w:r w:rsidRPr="00BE7CFA">
        <w:rPr>
          <w:rFonts w:ascii="Arial" w:eastAsia="Arial" w:hAnsi="Arial" w:cs="Arial"/>
          <w:sz w:val="24"/>
          <w:szCs w:val="24"/>
        </w:rPr>
        <w:t xml:space="preserve"> “</w:t>
      </w:r>
      <w:r w:rsidRPr="00BE7CFA">
        <w:rPr>
          <w:rFonts w:ascii="Arial" w:eastAsia="Arial" w:hAnsi="Arial" w:cs="Arial"/>
          <w:i/>
          <w:sz w:val="24"/>
          <w:szCs w:val="24"/>
        </w:rPr>
        <w:t>Vincent”</w:t>
      </w:r>
      <w:r w:rsidRPr="00BE7CFA">
        <w:rPr>
          <w:rFonts w:ascii="Arial" w:eastAsia="Arial" w:hAnsi="Arial" w:cs="Arial"/>
          <w:sz w:val="24"/>
          <w:szCs w:val="24"/>
        </w:rPr>
        <w:t xml:space="preserve">; </w:t>
      </w:r>
      <w:proofErr w:type="spellStart"/>
      <w:r w:rsidRPr="00BE7CFA">
        <w:rPr>
          <w:rFonts w:ascii="Arial" w:eastAsia="Arial" w:hAnsi="Arial" w:cs="Arial"/>
          <w:b/>
          <w:sz w:val="24"/>
          <w:szCs w:val="24"/>
        </w:rPr>
        <w:t>Arnauld</w:t>
      </w:r>
      <w:proofErr w:type="spellEnd"/>
      <w:r w:rsidRPr="00BE7CFA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 w:rsidRPr="00BE7CFA">
        <w:rPr>
          <w:rFonts w:ascii="Arial" w:eastAsia="Arial" w:hAnsi="Arial" w:cs="Arial"/>
          <w:b/>
          <w:sz w:val="24"/>
          <w:szCs w:val="24"/>
        </w:rPr>
        <w:t>Desplechin’in</w:t>
      </w:r>
      <w:proofErr w:type="spellEnd"/>
      <w:r w:rsidRPr="00BE7CFA">
        <w:rPr>
          <w:rFonts w:ascii="Arial" w:eastAsia="Arial" w:hAnsi="Arial" w:cs="Arial"/>
          <w:sz w:val="24"/>
          <w:szCs w:val="24"/>
        </w:rPr>
        <w:t xml:space="preserve"> “</w:t>
      </w:r>
      <w:r w:rsidRPr="00BE7CFA">
        <w:rPr>
          <w:rFonts w:ascii="Arial" w:eastAsia="Arial" w:hAnsi="Arial" w:cs="Arial"/>
          <w:i/>
          <w:sz w:val="24"/>
          <w:szCs w:val="24"/>
        </w:rPr>
        <w:t>Gözcü”</w:t>
      </w:r>
      <w:r w:rsidRPr="00BE7CFA">
        <w:rPr>
          <w:rFonts w:ascii="Arial" w:eastAsia="Arial" w:hAnsi="Arial" w:cs="Arial"/>
          <w:sz w:val="24"/>
          <w:szCs w:val="24"/>
        </w:rPr>
        <w:t xml:space="preserve">; </w:t>
      </w:r>
      <w:proofErr w:type="spellStart"/>
      <w:r w:rsidRPr="00BE7CFA">
        <w:rPr>
          <w:rFonts w:ascii="Arial" w:eastAsia="Arial" w:hAnsi="Arial" w:cs="Arial"/>
          <w:b/>
          <w:sz w:val="24"/>
          <w:szCs w:val="24"/>
        </w:rPr>
        <w:t>Guillaume</w:t>
      </w:r>
      <w:proofErr w:type="spellEnd"/>
      <w:r w:rsidRPr="00BE7CFA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 w:rsidRPr="00BE7CFA">
        <w:rPr>
          <w:rFonts w:ascii="Arial" w:eastAsia="Arial" w:hAnsi="Arial" w:cs="Arial"/>
          <w:b/>
          <w:sz w:val="24"/>
          <w:szCs w:val="24"/>
        </w:rPr>
        <w:t>Gallienne’nin</w:t>
      </w:r>
      <w:proofErr w:type="spellEnd"/>
      <w:r w:rsidRPr="00BE7CFA">
        <w:rPr>
          <w:rFonts w:ascii="Arial" w:eastAsia="Arial" w:hAnsi="Arial" w:cs="Arial"/>
          <w:sz w:val="24"/>
          <w:szCs w:val="24"/>
        </w:rPr>
        <w:t xml:space="preserve"> “</w:t>
      </w:r>
      <w:r w:rsidRPr="00BE7CFA">
        <w:rPr>
          <w:rFonts w:ascii="Arial" w:eastAsia="Arial" w:hAnsi="Arial" w:cs="Arial"/>
          <w:i/>
          <w:sz w:val="24"/>
          <w:szCs w:val="24"/>
        </w:rPr>
        <w:t>Ben, Kendim ve Annem”</w:t>
      </w:r>
      <w:r w:rsidRPr="00BE7CFA">
        <w:rPr>
          <w:rFonts w:ascii="Arial" w:eastAsia="Arial" w:hAnsi="Arial" w:cs="Arial"/>
          <w:sz w:val="24"/>
          <w:szCs w:val="24"/>
        </w:rPr>
        <w:t xml:space="preserve">; </w:t>
      </w:r>
      <w:r w:rsidRPr="00BE7CFA">
        <w:rPr>
          <w:rFonts w:ascii="Arial" w:eastAsia="Arial" w:hAnsi="Arial" w:cs="Arial"/>
          <w:b/>
          <w:sz w:val="24"/>
          <w:szCs w:val="24"/>
        </w:rPr>
        <w:t xml:space="preserve">Claire </w:t>
      </w:r>
      <w:proofErr w:type="spellStart"/>
      <w:r w:rsidRPr="00BE7CFA">
        <w:rPr>
          <w:rFonts w:ascii="Arial" w:eastAsia="Arial" w:hAnsi="Arial" w:cs="Arial"/>
          <w:b/>
          <w:sz w:val="24"/>
          <w:szCs w:val="24"/>
        </w:rPr>
        <w:t>Simon’un</w:t>
      </w:r>
      <w:proofErr w:type="spellEnd"/>
      <w:r w:rsidRPr="00BE7CFA">
        <w:rPr>
          <w:rFonts w:ascii="Arial" w:eastAsia="Arial" w:hAnsi="Arial" w:cs="Arial"/>
          <w:sz w:val="24"/>
          <w:szCs w:val="24"/>
        </w:rPr>
        <w:t xml:space="preserve"> “</w:t>
      </w:r>
      <w:r w:rsidRPr="00BE7CFA">
        <w:rPr>
          <w:rFonts w:ascii="Arial" w:eastAsia="Arial" w:hAnsi="Arial" w:cs="Arial"/>
          <w:i/>
          <w:sz w:val="24"/>
          <w:szCs w:val="24"/>
        </w:rPr>
        <w:t>Hastalar</w:t>
      </w:r>
      <w:r w:rsidRPr="00BE7CFA">
        <w:rPr>
          <w:rFonts w:ascii="Arial" w:eastAsia="Arial" w:hAnsi="Arial" w:cs="Arial"/>
          <w:sz w:val="24"/>
          <w:szCs w:val="24"/>
        </w:rPr>
        <w:t xml:space="preserve">, </w:t>
      </w:r>
      <w:r w:rsidRPr="00BE7CFA">
        <w:rPr>
          <w:rFonts w:ascii="Arial" w:eastAsia="Arial" w:hAnsi="Arial" w:cs="Arial"/>
          <w:i/>
          <w:sz w:val="24"/>
          <w:szCs w:val="24"/>
        </w:rPr>
        <w:t>Yabancı Madde</w:t>
      </w:r>
      <w:r w:rsidRPr="00BE7CFA">
        <w:rPr>
          <w:rFonts w:ascii="Arial" w:eastAsia="Arial" w:hAnsi="Arial" w:cs="Arial"/>
          <w:sz w:val="24"/>
          <w:szCs w:val="24"/>
        </w:rPr>
        <w:t xml:space="preserve">, </w:t>
      </w:r>
      <w:r w:rsidRPr="00BE7CFA">
        <w:rPr>
          <w:rFonts w:ascii="Arial" w:eastAsia="Arial" w:hAnsi="Arial" w:cs="Arial"/>
          <w:i/>
          <w:sz w:val="24"/>
          <w:szCs w:val="24"/>
        </w:rPr>
        <w:t>Kuzey Garı</w:t>
      </w:r>
      <w:r w:rsidRPr="00BE7CFA">
        <w:rPr>
          <w:rFonts w:ascii="Arial" w:eastAsia="Arial" w:hAnsi="Arial" w:cs="Arial"/>
          <w:sz w:val="24"/>
          <w:szCs w:val="24"/>
        </w:rPr>
        <w:t xml:space="preserve">, </w:t>
      </w:r>
      <w:r w:rsidRPr="00BE7CFA">
        <w:rPr>
          <w:rFonts w:ascii="Arial" w:eastAsia="Arial" w:hAnsi="Arial" w:cs="Arial"/>
          <w:i/>
          <w:sz w:val="24"/>
          <w:szCs w:val="24"/>
        </w:rPr>
        <w:t>Aile Planlaması”</w:t>
      </w:r>
      <w:r w:rsidRPr="00BE7CFA">
        <w:rPr>
          <w:rFonts w:ascii="Arial" w:eastAsia="Arial" w:hAnsi="Arial" w:cs="Arial"/>
          <w:sz w:val="24"/>
          <w:szCs w:val="24"/>
        </w:rPr>
        <w:t xml:space="preserve">; </w:t>
      </w:r>
      <w:proofErr w:type="spellStart"/>
      <w:r w:rsidRPr="00BE7CFA">
        <w:rPr>
          <w:rFonts w:ascii="Arial" w:eastAsia="Arial" w:hAnsi="Arial" w:cs="Arial"/>
          <w:b/>
          <w:sz w:val="24"/>
          <w:szCs w:val="24"/>
        </w:rPr>
        <w:t>Ariane</w:t>
      </w:r>
      <w:proofErr w:type="spellEnd"/>
      <w:r w:rsidRPr="00BE7CFA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 w:rsidRPr="00BE7CFA">
        <w:rPr>
          <w:rFonts w:ascii="Arial" w:eastAsia="Arial" w:hAnsi="Arial" w:cs="Arial"/>
          <w:b/>
          <w:sz w:val="24"/>
          <w:szCs w:val="24"/>
        </w:rPr>
        <w:t>Mnouchkine’in</w:t>
      </w:r>
      <w:proofErr w:type="spellEnd"/>
      <w:r w:rsidRPr="00BE7CFA">
        <w:rPr>
          <w:rFonts w:ascii="Arial" w:eastAsia="Arial" w:hAnsi="Arial" w:cs="Arial"/>
          <w:b/>
          <w:sz w:val="24"/>
          <w:szCs w:val="24"/>
        </w:rPr>
        <w:t xml:space="preserve"> “</w:t>
      </w:r>
      <w:r w:rsidRPr="00BE7CFA">
        <w:rPr>
          <w:rFonts w:ascii="Arial" w:eastAsia="Arial" w:hAnsi="Arial" w:cs="Arial"/>
          <w:i/>
          <w:sz w:val="24"/>
          <w:szCs w:val="24"/>
        </w:rPr>
        <w:t>1789</w:t>
      </w:r>
      <w:r w:rsidRPr="00BE7CFA">
        <w:rPr>
          <w:rFonts w:ascii="Arial" w:eastAsia="Arial" w:hAnsi="Arial" w:cs="Arial"/>
          <w:sz w:val="24"/>
          <w:szCs w:val="24"/>
        </w:rPr>
        <w:t xml:space="preserve"> ve </w:t>
      </w:r>
      <w:proofErr w:type="spellStart"/>
      <w:r w:rsidRPr="00BE7CFA">
        <w:rPr>
          <w:rFonts w:ascii="Arial" w:eastAsia="Arial" w:hAnsi="Arial" w:cs="Arial"/>
          <w:i/>
          <w:sz w:val="24"/>
          <w:szCs w:val="24"/>
        </w:rPr>
        <w:t>Molière</w:t>
      </w:r>
      <w:proofErr w:type="spellEnd"/>
      <w:r w:rsidRPr="00BE7CFA">
        <w:rPr>
          <w:rFonts w:ascii="Arial" w:eastAsia="Arial" w:hAnsi="Arial" w:cs="Arial"/>
          <w:i/>
          <w:sz w:val="24"/>
          <w:szCs w:val="24"/>
        </w:rPr>
        <w:t>”</w:t>
      </w:r>
      <w:r w:rsidRPr="00BE7CFA">
        <w:rPr>
          <w:rFonts w:ascii="Arial" w:eastAsia="Arial" w:hAnsi="Arial" w:cs="Arial"/>
          <w:sz w:val="24"/>
          <w:szCs w:val="24"/>
        </w:rPr>
        <w:t xml:space="preserve">; </w:t>
      </w:r>
      <w:proofErr w:type="spellStart"/>
      <w:r w:rsidRPr="00BE7CFA">
        <w:rPr>
          <w:rFonts w:ascii="Arial" w:eastAsia="Arial" w:hAnsi="Arial" w:cs="Arial"/>
          <w:b/>
          <w:sz w:val="24"/>
          <w:szCs w:val="24"/>
        </w:rPr>
        <w:t>Joachim</w:t>
      </w:r>
      <w:proofErr w:type="spellEnd"/>
      <w:r w:rsidRPr="00BE7CFA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 w:rsidRPr="00BE7CFA">
        <w:rPr>
          <w:rFonts w:ascii="Arial" w:eastAsia="Arial" w:hAnsi="Arial" w:cs="Arial"/>
          <w:b/>
          <w:sz w:val="24"/>
          <w:szCs w:val="24"/>
        </w:rPr>
        <w:t>Lafosse’un</w:t>
      </w:r>
      <w:proofErr w:type="spellEnd"/>
      <w:r w:rsidRPr="00BE7CFA">
        <w:rPr>
          <w:rFonts w:ascii="Arial" w:eastAsia="Arial" w:hAnsi="Arial" w:cs="Arial"/>
          <w:sz w:val="24"/>
          <w:szCs w:val="24"/>
        </w:rPr>
        <w:t xml:space="preserve"> “</w:t>
      </w:r>
      <w:r w:rsidRPr="00BE7CFA">
        <w:rPr>
          <w:rFonts w:ascii="Arial" w:eastAsia="Arial" w:hAnsi="Arial" w:cs="Arial"/>
          <w:i/>
          <w:sz w:val="24"/>
          <w:szCs w:val="24"/>
        </w:rPr>
        <w:t>Deliliğin Kıyısında”</w:t>
      </w:r>
      <w:r w:rsidRPr="00BE7CFA">
        <w:rPr>
          <w:rFonts w:ascii="Arial" w:eastAsia="Arial" w:hAnsi="Arial" w:cs="Arial"/>
          <w:sz w:val="24"/>
          <w:szCs w:val="24"/>
        </w:rPr>
        <w:t xml:space="preserve">; </w:t>
      </w:r>
      <w:proofErr w:type="spellStart"/>
      <w:r w:rsidRPr="00BE7CFA">
        <w:rPr>
          <w:rFonts w:ascii="Arial" w:eastAsia="Arial" w:hAnsi="Arial" w:cs="Arial"/>
          <w:b/>
          <w:sz w:val="24"/>
          <w:szCs w:val="24"/>
        </w:rPr>
        <w:t>Luc</w:t>
      </w:r>
      <w:proofErr w:type="spellEnd"/>
      <w:r w:rsidRPr="00BE7CFA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 w:rsidRPr="00BE7CFA">
        <w:rPr>
          <w:rFonts w:ascii="Arial" w:eastAsia="Arial" w:hAnsi="Arial" w:cs="Arial"/>
          <w:b/>
          <w:sz w:val="24"/>
          <w:szCs w:val="24"/>
        </w:rPr>
        <w:t>Jabon’un</w:t>
      </w:r>
      <w:proofErr w:type="spellEnd"/>
      <w:r w:rsidRPr="00BE7CFA">
        <w:rPr>
          <w:rFonts w:ascii="Arial" w:eastAsia="Arial" w:hAnsi="Arial" w:cs="Arial"/>
          <w:sz w:val="24"/>
          <w:szCs w:val="24"/>
        </w:rPr>
        <w:t xml:space="preserve"> “</w:t>
      </w:r>
      <w:r w:rsidRPr="00BE7CFA">
        <w:rPr>
          <w:rFonts w:ascii="Arial" w:eastAsia="Arial" w:hAnsi="Arial" w:cs="Arial"/>
          <w:i/>
          <w:sz w:val="24"/>
          <w:szCs w:val="24"/>
        </w:rPr>
        <w:t>Kelimelerin Ötesinde” ve “</w:t>
      </w:r>
      <w:proofErr w:type="spellStart"/>
      <w:r w:rsidRPr="00BE7CFA">
        <w:rPr>
          <w:rFonts w:ascii="Arial" w:eastAsia="Arial" w:hAnsi="Arial" w:cs="Arial"/>
          <w:i/>
          <w:sz w:val="24"/>
          <w:szCs w:val="24"/>
        </w:rPr>
        <w:t>Joachim</w:t>
      </w:r>
      <w:proofErr w:type="spellEnd"/>
      <w:r w:rsidRPr="00BE7CFA">
        <w:rPr>
          <w:rFonts w:ascii="Arial" w:eastAsia="Arial" w:hAnsi="Arial" w:cs="Arial"/>
          <w:i/>
          <w:sz w:val="24"/>
          <w:szCs w:val="24"/>
        </w:rPr>
        <w:t xml:space="preserve"> </w:t>
      </w:r>
      <w:proofErr w:type="spellStart"/>
      <w:r w:rsidRPr="00BE7CFA">
        <w:rPr>
          <w:rFonts w:ascii="Arial" w:eastAsia="Arial" w:hAnsi="Arial" w:cs="Arial"/>
          <w:i/>
          <w:sz w:val="24"/>
          <w:szCs w:val="24"/>
        </w:rPr>
        <w:t>Lafosse’un</w:t>
      </w:r>
      <w:proofErr w:type="spellEnd"/>
      <w:r w:rsidRPr="00BE7CFA">
        <w:rPr>
          <w:rFonts w:ascii="Arial" w:eastAsia="Arial" w:hAnsi="Arial" w:cs="Arial"/>
          <w:i/>
          <w:sz w:val="24"/>
          <w:szCs w:val="24"/>
        </w:rPr>
        <w:t xml:space="preserve"> Sineması”</w:t>
      </w:r>
      <w:r w:rsidRPr="00BE7CFA">
        <w:rPr>
          <w:rFonts w:ascii="Arial" w:eastAsia="Arial" w:hAnsi="Arial" w:cs="Arial"/>
          <w:sz w:val="24"/>
          <w:szCs w:val="24"/>
        </w:rPr>
        <w:t xml:space="preserve"> filmleri yer alıyor.</w:t>
      </w:r>
    </w:p>
    <w:p w:rsidR="00322C4F" w:rsidRPr="00BE7CFA" w:rsidRDefault="00322C4F">
      <w:pPr>
        <w:jc w:val="both"/>
        <w:rPr>
          <w:rFonts w:ascii="Arial" w:eastAsia="Arial" w:hAnsi="Arial" w:cs="Arial"/>
          <w:sz w:val="24"/>
          <w:szCs w:val="24"/>
        </w:rPr>
      </w:pPr>
    </w:p>
    <w:p w:rsidR="00BE7CFA" w:rsidRDefault="00BE7CFA">
      <w:pPr>
        <w:jc w:val="both"/>
        <w:rPr>
          <w:rFonts w:ascii="Arial" w:eastAsia="Arial" w:hAnsi="Arial" w:cs="Arial"/>
          <w:b/>
          <w:sz w:val="24"/>
          <w:szCs w:val="24"/>
        </w:rPr>
      </w:pPr>
      <w:r w:rsidRPr="00BE7CFA">
        <w:rPr>
          <w:rFonts w:ascii="Arial" w:eastAsia="Arial" w:hAnsi="Arial" w:cs="Arial"/>
          <w:b/>
          <w:sz w:val="24"/>
          <w:szCs w:val="24"/>
        </w:rPr>
        <w:t>Kimler Katılıyor?</w:t>
      </w:r>
    </w:p>
    <w:p w:rsidR="00322C4F" w:rsidRPr="00BE7CFA" w:rsidRDefault="00BE7CFA">
      <w:pPr>
        <w:jc w:val="both"/>
        <w:rPr>
          <w:rFonts w:ascii="Arial" w:eastAsia="Arial" w:hAnsi="Arial" w:cs="Arial"/>
          <w:sz w:val="24"/>
          <w:szCs w:val="24"/>
        </w:rPr>
      </w:pPr>
      <w:r w:rsidRPr="00BE7CFA">
        <w:rPr>
          <w:rFonts w:ascii="Arial" w:eastAsia="Arial" w:hAnsi="Arial" w:cs="Arial"/>
          <w:b/>
          <w:sz w:val="24"/>
          <w:szCs w:val="24"/>
        </w:rPr>
        <w:br/>
      </w:r>
      <w:r w:rsidRPr="00BE7CFA">
        <w:rPr>
          <w:rFonts w:ascii="Arial" w:eastAsia="Arial" w:hAnsi="Arial" w:cs="Arial"/>
          <w:sz w:val="24"/>
          <w:szCs w:val="24"/>
        </w:rPr>
        <w:t>Festivalde liseli ve üniversiteliler, Fransızca konuşanlar ve kon</w:t>
      </w:r>
      <w:r w:rsidRPr="00BE7CFA">
        <w:rPr>
          <w:rFonts w:ascii="Arial" w:eastAsia="Arial" w:hAnsi="Arial" w:cs="Arial"/>
          <w:sz w:val="24"/>
          <w:szCs w:val="24"/>
        </w:rPr>
        <w:t xml:space="preserve">uşmayanlar, Sanat ve Sinema Okulları, kamusal veya özel kültürel, toplumsal kuruluşlar hazır bulunacak. Katılımcılar, Fransızca sinema dünyasının kişiliklerinin varlığıyla renklenecek atölye, panel ve stajlara katılarak, bu ilk festivalin ilk tanıkları ve </w:t>
      </w:r>
      <w:r w:rsidRPr="00BE7CFA">
        <w:rPr>
          <w:rFonts w:ascii="Arial" w:eastAsia="Arial" w:hAnsi="Arial" w:cs="Arial"/>
          <w:sz w:val="24"/>
          <w:szCs w:val="24"/>
        </w:rPr>
        <w:t>ortakları olacak.</w:t>
      </w:r>
    </w:p>
    <w:p w:rsidR="00322C4F" w:rsidRPr="00BE7CFA" w:rsidRDefault="00322C4F">
      <w:pPr>
        <w:jc w:val="both"/>
        <w:rPr>
          <w:rFonts w:ascii="Arial" w:eastAsia="Arial" w:hAnsi="Arial" w:cs="Arial"/>
          <w:sz w:val="24"/>
          <w:szCs w:val="24"/>
        </w:rPr>
      </w:pPr>
      <w:bookmarkStart w:id="0" w:name="_GoBack"/>
      <w:bookmarkEnd w:id="0"/>
    </w:p>
    <w:p w:rsidR="00322C4F" w:rsidRPr="00BE7CFA" w:rsidRDefault="00BE7CFA">
      <w:pPr>
        <w:jc w:val="both"/>
        <w:rPr>
          <w:rFonts w:ascii="Arial" w:eastAsia="Arial" w:hAnsi="Arial" w:cs="Arial"/>
          <w:sz w:val="24"/>
          <w:szCs w:val="24"/>
        </w:rPr>
      </w:pPr>
      <w:r w:rsidRPr="00BE7CFA">
        <w:rPr>
          <w:rFonts w:ascii="Arial" w:eastAsia="Arial" w:hAnsi="Arial" w:cs="Arial"/>
          <w:sz w:val="24"/>
          <w:szCs w:val="24"/>
        </w:rPr>
        <w:t>Sizleri, 20 - 23 Nisan arasında Fransızca sinemanın ilk uzun metrajlı filmlerinin Fransız Kültür Merkezi, İstanbul Modern ve Salt Galata salonlarındaki Türkçe altyazılı, ücretsiz gösterimlerine, yönetmen, yapımcı ve oyuncuların katılımıy</w:t>
      </w:r>
      <w:r w:rsidRPr="00BE7CFA">
        <w:rPr>
          <w:rFonts w:ascii="Arial" w:eastAsia="Arial" w:hAnsi="Arial" w:cs="Arial"/>
          <w:sz w:val="24"/>
          <w:szCs w:val="24"/>
        </w:rPr>
        <w:t>la gerçekleşecek buluşma ve tartışmalara bekliyoruz.</w:t>
      </w:r>
    </w:p>
    <w:p w:rsidR="00322C4F" w:rsidRPr="00BE7CFA" w:rsidRDefault="00322C4F">
      <w:pPr>
        <w:jc w:val="both"/>
        <w:rPr>
          <w:rFonts w:ascii="Arial" w:eastAsia="Arial" w:hAnsi="Arial" w:cs="Arial"/>
          <w:sz w:val="24"/>
          <w:szCs w:val="24"/>
        </w:rPr>
      </w:pPr>
    </w:p>
    <w:p w:rsidR="00322C4F" w:rsidRPr="00BE7CFA" w:rsidRDefault="00BE7CFA">
      <w:pPr>
        <w:jc w:val="both"/>
        <w:rPr>
          <w:rFonts w:ascii="Arial" w:eastAsia="Arial" w:hAnsi="Arial" w:cs="Arial"/>
          <w:i/>
          <w:sz w:val="24"/>
          <w:szCs w:val="24"/>
          <w:highlight w:val="white"/>
        </w:rPr>
      </w:pPr>
      <w:r w:rsidRPr="00BE7CFA">
        <w:rPr>
          <w:rFonts w:ascii="Arial" w:eastAsia="Arial" w:hAnsi="Arial" w:cs="Arial"/>
          <w:i/>
          <w:sz w:val="24"/>
          <w:szCs w:val="24"/>
        </w:rPr>
        <w:lastRenderedPageBreak/>
        <w:t xml:space="preserve">Festivalin Facebook sayfası : </w:t>
      </w:r>
      <w:hyperlink r:id="rId4">
        <w:r w:rsidRPr="00BE7CFA">
          <w:rPr>
            <w:rFonts w:ascii="Arial" w:eastAsia="Arial" w:hAnsi="Arial" w:cs="Arial"/>
            <w:i/>
            <w:color w:val="0000FF"/>
            <w:sz w:val="24"/>
            <w:szCs w:val="24"/>
            <w:u w:val="single"/>
          </w:rPr>
          <w:t>https://www.facebook.com/mon1erlong/</w:t>
        </w:r>
      </w:hyperlink>
    </w:p>
    <w:p w:rsidR="00322C4F" w:rsidRPr="00BE7CFA" w:rsidRDefault="00BE7CFA">
      <w:pPr>
        <w:rPr>
          <w:rFonts w:ascii="Arial" w:eastAsia="Arial" w:hAnsi="Arial" w:cs="Arial"/>
          <w:i/>
          <w:color w:val="0B5394"/>
          <w:sz w:val="24"/>
          <w:szCs w:val="24"/>
          <w:highlight w:val="white"/>
        </w:rPr>
      </w:pPr>
      <w:proofErr w:type="spellStart"/>
      <w:r w:rsidRPr="00BE7CFA">
        <w:rPr>
          <w:rFonts w:ascii="Arial" w:eastAsia="Arial" w:hAnsi="Arial" w:cs="Arial"/>
          <w:i/>
          <w:sz w:val="24"/>
          <w:szCs w:val="24"/>
          <w:highlight w:val="white"/>
        </w:rPr>
        <w:t>Français</w:t>
      </w:r>
      <w:proofErr w:type="spellEnd"/>
      <w:r w:rsidRPr="00BE7CFA">
        <w:rPr>
          <w:rFonts w:ascii="Arial" w:eastAsia="Arial" w:hAnsi="Arial" w:cs="Arial"/>
          <w:i/>
          <w:sz w:val="24"/>
          <w:szCs w:val="24"/>
          <w:highlight w:val="white"/>
        </w:rPr>
        <w:t xml:space="preserve"> </w:t>
      </w:r>
      <w:proofErr w:type="spellStart"/>
      <w:r w:rsidRPr="00BE7CFA">
        <w:rPr>
          <w:rFonts w:ascii="Arial" w:eastAsia="Arial" w:hAnsi="Arial" w:cs="Arial"/>
          <w:i/>
          <w:sz w:val="24"/>
          <w:szCs w:val="24"/>
          <w:highlight w:val="white"/>
        </w:rPr>
        <w:t>du</w:t>
      </w:r>
      <w:proofErr w:type="spellEnd"/>
      <w:r w:rsidRPr="00BE7CFA">
        <w:rPr>
          <w:rFonts w:ascii="Arial" w:eastAsia="Arial" w:hAnsi="Arial" w:cs="Arial"/>
          <w:i/>
          <w:sz w:val="24"/>
          <w:szCs w:val="24"/>
          <w:highlight w:val="white"/>
        </w:rPr>
        <w:t xml:space="preserve"> </w:t>
      </w:r>
      <w:proofErr w:type="spellStart"/>
      <w:r w:rsidRPr="00BE7CFA">
        <w:rPr>
          <w:rFonts w:ascii="Arial" w:eastAsia="Arial" w:hAnsi="Arial" w:cs="Arial"/>
          <w:i/>
          <w:sz w:val="24"/>
          <w:szCs w:val="24"/>
          <w:highlight w:val="white"/>
        </w:rPr>
        <w:t>monde</w:t>
      </w:r>
      <w:proofErr w:type="spellEnd"/>
      <w:r w:rsidRPr="00BE7CFA">
        <w:rPr>
          <w:rFonts w:ascii="Arial" w:eastAsia="Arial" w:hAnsi="Arial" w:cs="Arial"/>
          <w:i/>
          <w:sz w:val="24"/>
          <w:szCs w:val="24"/>
          <w:highlight w:val="white"/>
        </w:rPr>
        <w:t xml:space="preserve"> – </w:t>
      </w:r>
      <w:proofErr w:type="spellStart"/>
      <w:r w:rsidRPr="00BE7CFA">
        <w:rPr>
          <w:rFonts w:ascii="Arial" w:eastAsia="Arial" w:hAnsi="Arial" w:cs="Arial"/>
          <w:i/>
          <w:color w:val="990000"/>
          <w:sz w:val="24"/>
          <w:szCs w:val="24"/>
          <w:highlight w:val="white"/>
        </w:rPr>
        <w:t>adfe</w:t>
      </w:r>
      <w:proofErr w:type="spellEnd"/>
      <w:r w:rsidRPr="00BE7CFA">
        <w:rPr>
          <w:rFonts w:ascii="Arial" w:eastAsia="Arial" w:hAnsi="Arial" w:cs="Arial"/>
          <w:i/>
          <w:color w:val="990000"/>
          <w:sz w:val="24"/>
          <w:szCs w:val="24"/>
          <w:highlight w:val="white"/>
        </w:rPr>
        <w:t xml:space="preserve"> </w:t>
      </w:r>
      <w:proofErr w:type="spellStart"/>
      <w:r w:rsidRPr="00BE7CFA">
        <w:rPr>
          <w:rFonts w:ascii="Arial" w:eastAsia="Arial" w:hAnsi="Arial" w:cs="Arial"/>
          <w:i/>
          <w:color w:val="990000"/>
          <w:sz w:val="24"/>
          <w:szCs w:val="24"/>
          <w:highlight w:val="white"/>
        </w:rPr>
        <w:t>Istanbul</w:t>
      </w:r>
      <w:proofErr w:type="spellEnd"/>
    </w:p>
    <w:p w:rsidR="00322C4F" w:rsidRPr="00BE7CFA" w:rsidRDefault="00BE7CFA">
      <w:pPr>
        <w:rPr>
          <w:rFonts w:ascii="Arial" w:eastAsia="Arial" w:hAnsi="Arial" w:cs="Arial"/>
          <w:i/>
          <w:color w:val="0B5394"/>
          <w:sz w:val="24"/>
          <w:szCs w:val="24"/>
          <w:highlight w:val="white"/>
        </w:rPr>
      </w:pPr>
      <w:r w:rsidRPr="00BE7CFA">
        <w:rPr>
          <w:rFonts w:ascii="Arial" w:eastAsia="Arial" w:hAnsi="Arial" w:cs="Arial"/>
          <w:i/>
          <w:color w:val="0B5394"/>
          <w:sz w:val="24"/>
          <w:szCs w:val="24"/>
          <w:highlight w:val="white"/>
        </w:rPr>
        <w:t>​​</w:t>
      </w:r>
      <w:proofErr w:type="spellStart"/>
      <w:r w:rsidRPr="00BE7CFA">
        <w:rPr>
          <w:rFonts w:ascii="Arial" w:eastAsia="Arial" w:hAnsi="Arial" w:cs="Arial"/>
          <w:i/>
          <w:color w:val="990000"/>
          <w:sz w:val="24"/>
          <w:szCs w:val="24"/>
          <w:highlight w:val="white"/>
        </w:rPr>
        <w:t>A</w:t>
      </w:r>
      <w:r w:rsidRPr="00BE7CFA">
        <w:rPr>
          <w:rFonts w:ascii="Arial" w:eastAsia="Arial" w:hAnsi="Arial" w:cs="Arial"/>
          <w:i/>
          <w:sz w:val="24"/>
          <w:szCs w:val="24"/>
          <w:highlight w:val="white"/>
        </w:rPr>
        <w:t>ssociation</w:t>
      </w:r>
      <w:proofErr w:type="spellEnd"/>
      <w:r w:rsidRPr="00BE7CFA">
        <w:rPr>
          <w:rFonts w:ascii="Arial" w:eastAsia="Arial" w:hAnsi="Arial" w:cs="Arial"/>
          <w:i/>
          <w:sz w:val="24"/>
          <w:szCs w:val="24"/>
          <w:highlight w:val="white"/>
        </w:rPr>
        <w:t> </w:t>
      </w:r>
      <w:proofErr w:type="spellStart"/>
      <w:r w:rsidRPr="00BE7CFA">
        <w:rPr>
          <w:rFonts w:ascii="Arial" w:eastAsia="Arial" w:hAnsi="Arial" w:cs="Arial"/>
          <w:i/>
          <w:color w:val="990000"/>
          <w:sz w:val="24"/>
          <w:szCs w:val="24"/>
          <w:highlight w:val="white"/>
        </w:rPr>
        <w:t>D</w:t>
      </w:r>
      <w:r w:rsidRPr="00BE7CFA">
        <w:rPr>
          <w:rFonts w:ascii="Arial" w:eastAsia="Arial" w:hAnsi="Arial" w:cs="Arial"/>
          <w:i/>
          <w:sz w:val="24"/>
          <w:szCs w:val="24"/>
          <w:highlight w:val="white"/>
        </w:rPr>
        <w:t>émocratique</w:t>
      </w:r>
      <w:proofErr w:type="spellEnd"/>
      <w:r w:rsidRPr="00BE7CFA">
        <w:rPr>
          <w:rFonts w:ascii="Arial" w:eastAsia="Arial" w:hAnsi="Arial" w:cs="Arial"/>
          <w:i/>
          <w:sz w:val="24"/>
          <w:szCs w:val="24"/>
          <w:highlight w:val="white"/>
        </w:rPr>
        <w:t xml:space="preserve"> </w:t>
      </w:r>
      <w:proofErr w:type="spellStart"/>
      <w:r w:rsidRPr="00BE7CFA">
        <w:rPr>
          <w:rFonts w:ascii="Arial" w:eastAsia="Arial" w:hAnsi="Arial" w:cs="Arial"/>
          <w:i/>
          <w:sz w:val="24"/>
          <w:szCs w:val="24"/>
          <w:highlight w:val="white"/>
        </w:rPr>
        <w:t>des</w:t>
      </w:r>
      <w:proofErr w:type="spellEnd"/>
      <w:r w:rsidRPr="00BE7CFA">
        <w:rPr>
          <w:rFonts w:ascii="Arial" w:eastAsia="Arial" w:hAnsi="Arial" w:cs="Arial"/>
          <w:i/>
          <w:sz w:val="24"/>
          <w:szCs w:val="24"/>
          <w:highlight w:val="white"/>
        </w:rPr>
        <w:t> </w:t>
      </w:r>
      <w:proofErr w:type="spellStart"/>
      <w:r w:rsidRPr="00BE7CFA">
        <w:rPr>
          <w:rFonts w:ascii="Arial" w:eastAsia="Arial" w:hAnsi="Arial" w:cs="Arial"/>
          <w:i/>
          <w:color w:val="990000"/>
          <w:sz w:val="24"/>
          <w:szCs w:val="24"/>
          <w:highlight w:val="white"/>
        </w:rPr>
        <w:t>F</w:t>
      </w:r>
      <w:r w:rsidRPr="00BE7CFA">
        <w:rPr>
          <w:rFonts w:ascii="Arial" w:eastAsia="Arial" w:hAnsi="Arial" w:cs="Arial"/>
          <w:i/>
          <w:sz w:val="24"/>
          <w:szCs w:val="24"/>
          <w:highlight w:val="white"/>
        </w:rPr>
        <w:t>rançais</w:t>
      </w:r>
      <w:proofErr w:type="spellEnd"/>
      <w:r w:rsidRPr="00BE7CFA">
        <w:rPr>
          <w:rFonts w:ascii="Arial" w:eastAsia="Arial" w:hAnsi="Arial" w:cs="Arial"/>
          <w:i/>
          <w:sz w:val="24"/>
          <w:szCs w:val="24"/>
          <w:highlight w:val="white"/>
        </w:rPr>
        <w:t xml:space="preserve"> à </w:t>
      </w:r>
      <w:proofErr w:type="spellStart"/>
      <w:r w:rsidRPr="00BE7CFA">
        <w:rPr>
          <w:rFonts w:ascii="Arial" w:eastAsia="Arial" w:hAnsi="Arial" w:cs="Arial"/>
          <w:i/>
          <w:sz w:val="24"/>
          <w:szCs w:val="24"/>
          <w:highlight w:val="white"/>
        </w:rPr>
        <w:t>l'</w:t>
      </w:r>
      <w:r w:rsidRPr="00BE7CFA">
        <w:rPr>
          <w:rFonts w:ascii="Arial" w:eastAsia="Arial" w:hAnsi="Arial" w:cs="Arial"/>
          <w:i/>
          <w:color w:val="990000"/>
          <w:sz w:val="24"/>
          <w:szCs w:val="24"/>
          <w:highlight w:val="white"/>
        </w:rPr>
        <w:t>E</w:t>
      </w:r>
      <w:r w:rsidRPr="00BE7CFA">
        <w:rPr>
          <w:rFonts w:ascii="Arial" w:eastAsia="Arial" w:hAnsi="Arial" w:cs="Arial"/>
          <w:i/>
          <w:sz w:val="24"/>
          <w:szCs w:val="24"/>
          <w:highlight w:val="white"/>
        </w:rPr>
        <w:t>tranger</w:t>
      </w:r>
      <w:proofErr w:type="spellEnd"/>
    </w:p>
    <w:p w:rsidR="00322C4F" w:rsidRPr="00BE7CFA" w:rsidRDefault="00BE7CFA">
      <w:pPr>
        <w:rPr>
          <w:rFonts w:ascii="Arial" w:eastAsia="Arial" w:hAnsi="Arial" w:cs="Arial"/>
          <w:i/>
          <w:color w:val="0B5394"/>
          <w:sz w:val="24"/>
          <w:szCs w:val="24"/>
          <w:highlight w:val="white"/>
        </w:rPr>
      </w:pPr>
      <w:r w:rsidRPr="00BE7CFA">
        <w:rPr>
          <w:rFonts w:ascii="Arial" w:eastAsia="Arial" w:hAnsi="Arial" w:cs="Arial"/>
          <w:i/>
          <w:sz w:val="24"/>
          <w:szCs w:val="24"/>
          <w:highlight w:val="white"/>
        </w:rPr>
        <w:t>​</w:t>
      </w:r>
      <w:proofErr w:type="spellStart"/>
      <w:r w:rsidRPr="00BE7CFA">
        <w:rPr>
          <w:rFonts w:ascii="Arial" w:eastAsia="Arial" w:hAnsi="Arial" w:cs="Arial"/>
          <w:i/>
          <w:sz w:val="24"/>
          <w:szCs w:val="24"/>
          <w:highlight w:val="white"/>
        </w:rPr>
        <w:t>Consulat</w:t>
      </w:r>
      <w:proofErr w:type="spellEnd"/>
      <w:r w:rsidRPr="00BE7CFA">
        <w:rPr>
          <w:rFonts w:ascii="Arial" w:eastAsia="Arial" w:hAnsi="Arial" w:cs="Arial"/>
          <w:i/>
          <w:sz w:val="24"/>
          <w:szCs w:val="24"/>
          <w:highlight w:val="white"/>
        </w:rPr>
        <w:t xml:space="preserve"> </w:t>
      </w:r>
      <w:proofErr w:type="spellStart"/>
      <w:r w:rsidRPr="00BE7CFA">
        <w:rPr>
          <w:rFonts w:ascii="Arial" w:eastAsia="Arial" w:hAnsi="Arial" w:cs="Arial"/>
          <w:i/>
          <w:sz w:val="24"/>
          <w:szCs w:val="24"/>
          <w:highlight w:val="white"/>
        </w:rPr>
        <w:t>Général</w:t>
      </w:r>
      <w:proofErr w:type="spellEnd"/>
      <w:r w:rsidRPr="00BE7CFA">
        <w:rPr>
          <w:rFonts w:ascii="Arial" w:eastAsia="Arial" w:hAnsi="Arial" w:cs="Arial"/>
          <w:i/>
          <w:sz w:val="24"/>
          <w:szCs w:val="24"/>
          <w:highlight w:val="white"/>
        </w:rPr>
        <w:t xml:space="preserve"> de France à </w:t>
      </w:r>
      <w:proofErr w:type="spellStart"/>
      <w:r w:rsidRPr="00BE7CFA">
        <w:rPr>
          <w:rFonts w:ascii="Arial" w:eastAsia="Arial" w:hAnsi="Arial" w:cs="Arial"/>
          <w:i/>
          <w:sz w:val="24"/>
          <w:szCs w:val="24"/>
          <w:highlight w:val="white"/>
        </w:rPr>
        <w:t>Istanbul</w:t>
      </w:r>
      <w:proofErr w:type="spellEnd"/>
    </w:p>
    <w:p w:rsidR="00322C4F" w:rsidRPr="00BE7CFA" w:rsidRDefault="00BE7CFA">
      <w:pPr>
        <w:rPr>
          <w:rFonts w:ascii="Arial" w:eastAsia="Arial" w:hAnsi="Arial" w:cs="Arial"/>
          <w:i/>
          <w:color w:val="0B5394"/>
          <w:sz w:val="24"/>
          <w:szCs w:val="24"/>
          <w:highlight w:val="white"/>
        </w:rPr>
      </w:pPr>
      <w:r w:rsidRPr="00BE7CFA">
        <w:rPr>
          <w:rFonts w:ascii="Arial" w:eastAsia="Arial" w:hAnsi="Arial" w:cs="Arial"/>
          <w:i/>
          <w:sz w:val="24"/>
          <w:szCs w:val="24"/>
          <w:highlight w:val="white"/>
        </w:rPr>
        <w:t>İstiklal Caddesi, No: 8, Taksim, 34435 Beyoğlu/İstanbul </w:t>
      </w:r>
    </w:p>
    <w:p w:rsidR="00322C4F" w:rsidRPr="00BE7CFA" w:rsidRDefault="00BE7CFA">
      <w:pPr>
        <w:rPr>
          <w:rFonts w:ascii="Arial" w:eastAsia="Arial" w:hAnsi="Arial" w:cs="Arial"/>
          <w:i/>
          <w:color w:val="0B5394"/>
          <w:sz w:val="24"/>
          <w:szCs w:val="24"/>
          <w:highlight w:val="white"/>
        </w:rPr>
      </w:pPr>
      <w:hyperlink r:id="rId5">
        <w:r w:rsidRPr="00BE7CFA">
          <w:rPr>
            <w:rFonts w:ascii="Arial" w:eastAsia="Arial" w:hAnsi="Arial" w:cs="Arial"/>
            <w:i/>
            <w:color w:val="1155CC"/>
            <w:sz w:val="24"/>
            <w:szCs w:val="24"/>
            <w:highlight w:val="white"/>
            <w:u w:val="single"/>
          </w:rPr>
          <w:t>​</w:t>
        </w:r>
        <w:r w:rsidRPr="00BE7CFA">
          <w:rPr>
            <w:rFonts w:ascii="Arial" w:eastAsia="Arial" w:hAnsi="Arial" w:cs="Arial"/>
            <w:i/>
            <w:color w:val="1155CC"/>
            <w:sz w:val="24"/>
            <w:szCs w:val="24"/>
            <w:highlight w:val="white"/>
            <w:u w:val="single"/>
          </w:rPr>
          <w:t>istanbul.adfe@gmail.com</w:t>
        </w:r>
      </w:hyperlink>
      <w:r w:rsidRPr="00BE7CFA">
        <w:rPr>
          <w:rFonts w:ascii="Arial" w:eastAsia="Arial" w:hAnsi="Arial" w:cs="Arial"/>
          <w:i/>
          <w:color w:val="0B5394"/>
          <w:sz w:val="24"/>
          <w:szCs w:val="24"/>
          <w:highlight w:val="white"/>
        </w:rPr>
        <w:t xml:space="preserve"> - </w:t>
      </w:r>
      <w:r w:rsidRPr="00BE7CFA">
        <w:rPr>
          <w:rFonts w:ascii="Arial" w:eastAsia="Arial" w:hAnsi="Arial" w:cs="Arial"/>
          <w:i/>
          <w:sz w:val="24"/>
          <w:szCs w:val="24"/>
          <w:highlight w:val="white"/>
        </w:rPr>
        <w:t>​</w:t>
      </w:r>
      <w:hyperlink r:id="rId6">
        <w:r w:rsidRPr="00BE7CFA">
          <w:rPr>
            <w:rFonts w:ascii="Arial" w:eastAsia="Arial" w:hAnsi="Arial" w:cs="Arial"/>
            <w:i/>
            <w:color w:val="1155CC"/>
            <w:sz w:val="24"/>
            <w:szCs w:val="24"/>
            <w:highlight w:val="white"/>
            <w:u w:val="single"/>
          </w:rPr>
          <w:t>www.francais-du-monde.org/site-section/turquie</w:t>
        </w:r>
      </w:hyperlink>
    </w:p>
    <w:p w:rsidR="00322C4F" w:rsidRDefault="00BE7CFA">
      <w:pPr>
        <w:shd w:val="clear" w:color="auto" w:fill="FFFFFF"/>
        <w:rPr>
          <w:rFonts w:ascii="Arial" w:eastAsia="Arial" w:hAnsi="Arial" w:cs="Arial"/>
          <w:i/>
        </w:rPr>
      </w:pPr>
      <w:hyperlink r:id="rId7">
        <w:r w:rsidRPr="00BE7CFA">
          <w:rPr>
            <w:rFonts w:ascii="Arial" w:eastAsia="Arial" w:hAnsi="Arial" w:cs="Arial"/>
            <w:i/>
            <w:color w:val="1155CC"/>
            <w:sz w:val="24"/>
            <w:szCs w:val="24"/>
            <w:u w:val="single"/>
          </w:rPr>
          <w:t>www.facebook.com/adfeistanbul</w:t>
        </w:r>
      </w:hyperlink>
      <w:r w:rsidRPr="00BE7CFA">
        <w:rPr>
          <w:rFonts w:ascii="Arial" w:eastAsia="Arial" w:hAnsi="Arial" w:cs="Arial"/>
          <w:i/>
          <w:sz w:val="24"/>
          <w:szCs w:val="24"/>
        </w:rPr>
        <w:t xml:space="preserve"> </w:t>
      </w:r>
      <w:r w:rsidRPr="00BE7CFA">
        <w:rPr>
          <w:rFonts w:ascii="Arial" w:eastAsia="Arial" w:hAnsi="Arial" w:cs="Arial"/>
          <w:i/>
          <w:color w:val="0B5394"/>
          <w:sz w:val="24"/>
          <w:szCs w:val="24"/>
        </w:rPr>
        <w:t>​</w:t>
      </w:r>
      <w:r w:rsidRPr="00BE7CFA">
        <w:rPr>
          <w:rFonts w:ascii="Arial" w:eastAsia="Arial" w:hAnsi="Arial" w:cs="Arial"/>
          <w:i/>
          <w:color w:val="0B5394"/>
          <w:sz w:val="24"/>
          <w:szCs w:val="24"/>
        </w:rPr>
        <w:t xml:space="preserve"> - </w:t>
      </w:r>
      <w:hyperlink r:id="rId8">
        <w:r w:rsidRPr="00BE7CFA">
          <w:rPr>
            <w:rFonts w:ascii="Arial" w:eastAsia="Arial" w:hAnsi="Arial" w:cs="Arial"/>
            <w:i/>
            <w:color w:val="1155CC"/>
            <w:sz w:val="24"/>
            <w:szCs w:val="24"/>
            <w:u w:val="single"/>
          </w:rPr>
          <w:t>www.facebook.com/groups/adfeistanbul</w:t>
        </w:r>
      </w:hyperlink>
    </w:p>
    <w:sectPr w:rsidR="00322C4F">
      <w:pgSz w:w="11906" w:h="16838"/>
      <w:pgMar w:top="1417" w:right="1417" w:bottom="1417" w:left="1417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322C4F"/>
    <w:rsid w:val="00322C4F"/>
    <w:rsid w:val="00BE7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C853A"/>
  <w15:docId w15:val="{1D7F8327-9F18-4EC0-8C42-3472388A8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tr-TR" w:eastAsia="tr-T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groups/adfeistanbu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facebook.com/adfeistanbu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rancais-du-monde.org/site-section/turquie" TargetMode="External"/><Relationship Id="rId5" Type="http://schemas.openxmlformats.org/officeDocument/2006/relationships/hyperlink" Target="mailto:istanbul.adfe@gmail.com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facebook.com/mon1erlong/%20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433</Words>
  <Characters>2469</Characters>
  <Application>Microsoft Office Word</Application>
  <DocSecurity>0</DocSecurity>
  <Lines>20</Lines>
  <Paragraphs>5</Paragraphs>
  <ScaleCrop>false</ScaleCrop>
  <Company/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Sadi Cilingir</cp:lastModifiedBy>
  <cp:revision>2</cp:revision>
  <dcterms:created xsi:type="dcterms:W3CDTF">2017-04-16T18:45:00Z</dcterms:created>
  <dcterms:modified xsi:type="dcterms:W3CDTF">2017-04-16T18:46:00Z</dcterms:modified>
</cp:coreProperties>
</file>