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1B" w:rsidRPr="005A055B" w:rsidRDefault="001F531B" w:rsidP="00566876">
      <w:pPr>
        <w:pStyle w:val="AralkYok"/>
        <w:rPr>
          <w:lang w:val="en-US"/>
        </w:rPr>
      </w:pPr>
    </w:p>
    <w:p w:rsidR="004A7E3C" w:rsidRPr="005A055B" w:rsidRDefault="004A7E3C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bookmarkStart w:id="0" w:name="_GoBack"/>
      <w:bookmarkEnd w:id="0"/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THE PROCEDURE OF</w:t>
      </w:r>
    </w:p>
    <w:p w:rsidR="00B561A5" w:rsidRPr="005A055B" w:rsidRDefault="004A7E3C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5</w:t>
      </w:r>
      <w:r w:rsidRPr="00F321F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vertAlign w:val="superscript"/>
          <w:lang w:val="en-US"/>
        </w:rPr>
        <w:t>th</w:t>
      </w:r>
      <w:r w:rsidR="00F321F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 xml:space="preserve"> </w:t>
      </w: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 xml:space="preserve">INTERNATIONAL </w:t>
      </w:r>
      <w:r w:rsidR="00B561A5"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V</w:t>
      </w:r>
      <w:r w:rsidR="00CB3E4E"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AN</w:t>
      </w:r>
      <w:r w:rsidR="00F321F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 xml:space="preserve"> </w:t>
      </w: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LAKE</w:t>
      </w:r>
    </w:p>
    <w:p w:rsidR="004A7E3C" w:rsidRPr="005A055B" w:rsidRDefault="00CB3E4E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F</w:t>
      </w:r>
      <w:r w:rsidR="004A7E3C"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ILM FESTI</w:t>
      </w: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VAL</w:t>
      </w:r>
      <w:r w:rsidR="004A7E3C"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 xml:space="preserve"> / PEARL MULLET</w:t>
      </w:r>
    </w:p>
    <w:p w:rsidR="004A7E3C" w:rsidRPr="005A055B" w:rsidRDefault="00BA5743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FEATURE F</w:t>
      </w:r>
      <w:r w:rsidR="00C77229"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I</w:t>
      </w: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LM</w:t>
      </w:r>
    </w:p>
    <w:p w:rsidR="004A7E3C" w:rsidRPr="005A055B" w:rsidRDefault="004A7E3C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AND</w:t>
      </w:r>
    </w:p>
    <w:p w:rsidR="004A7E3C" w:rsidRPr="005A055B" w:rsidRDefault="004A7E3C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DOCUMENTARY FILM</w:t>
      </w:r>
    </w:p>
    <w:p w:rsidR="00B561A5" w:rsidRPr="005A055B" w:rsidRDefault="004A7E3C" w:rsidP="00C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5A05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AWARDS</w:t>
      </w:r>
    </w:p>
    <w:p w:rsidR="00CB3E4E" w:rsidRPr="005A055B" w:rsidRDefault="00CB3E4E" w:rsidP="00566876">
      <w:pPr>
        <w:pStyle w:val="AralkYok"/>
        <w:rPr>
          <w:lang w:val="en-US"/>
        </w:rPr>
      </w:pPr>
    </w:p>
    <w:p w:rsidR="004A7E3C" w:rsidRPr="005A055B" w:rsidRDefault="004A7E3C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val="en-US"/>
        </w:rPr>
      </w:pPr>
    </w:p>
    <w:p w:rsidR="007E0750" w:rsidRPr="00EF3E93" w:rsidRDefault="007E0750" w:rsidP="00BA57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PURPOSE </w:t>
      </w:r>
    </w:p>
    <w:p w:rsidR="007E0750" w:rsidRPr="005A055B" w:rsidRDefault="007E0750" w:rsidP="00BA5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A323C" w:rsidRPr="00EF3E93" w:rsidRDefault="00195E1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Main </w:t>
      </w:r>
      <w:r w:rsidR="004A7E3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purpose of </w:t>
      </w:r>
      <w:r w:rsidR="00F321F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"5</w:t>
      </w:r>
      <w:r w:rsidR="00F321F8" w:rsidRPr="00EF3E93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th</w:t>
      </w:r>
      <w:r w:rsidR="00F321F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International </w:t>
      </w:r>
      <w:r w:rsidR="004A7E3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Van Lake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 Festival / Pearl Mullet 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Feature </w:t>
      </w:r>
      <w:r w:rsidR="00F321F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 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Documentary Film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Awards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” is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to reward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quali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fied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films and film producer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and creative contribution to the spiritual, aesthetic and technical development of the sector and ensure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to show those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films.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our specific goal is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to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develop film making in Van city by increasing recognition both in national and international level 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maintaining </w:t>
      </w:r>
      <w:r w:rsidR="006A761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</w:t>
      </w:r>
      <w:r w:rsidR="00F321F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e sustainability of the festival</w:t>
      </w:r>
      <w:r w:rsidR="007E075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7E0750" w:rsidRPr="00EF3E93" w:rsidRDefault="007E0750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p w:rsidR="00B13B0C" w:rsidRPr="00EF3E93" w:rsidRDefault="00B13B0C" w:rsidP="00BA57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DATE OF COMPETITION</w:t>
      </w:r>
    </w:p>
    <w:p w:rsidR="0062190A" w:rsidRPr="005A055B" w:rsidRDefault="0062190A" w:rsidP="00BA5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3B0C" w:rsidRPr="00EF3E93" w:rsidRDefault="00F321F8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''</w:t>
      </w:r>
      <w:r w:rsidR="004A7E3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5</w:t>
      </w:r>
      <w:r w:rsidRPr="00EF3E93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th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International </w:t>
      </w:r>
      <w:r w:rsidR="00B13B0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Van Lake Film Festival / Pearl Mullet Movie Awards' 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Feature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 </w:t>
      </w:r>
      <w:r w:rsidR="00B13B0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and Documentary Film Competition will be held between 2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8 October –1 November</w:t>
      </w:r>
      <w:r w:rsidR="00B13B0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201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6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and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winners will be 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announced last day of the festival</w:t>
      </w:r>
      <w:r w:rsidR="00B13B0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B13B0C" w:rsidRPr="005A055B" w:rsidRDefault="00B13B0C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BDD" w:rsidRPr="00EF3E93" w:rsidRDefault="0062190A" w:rsidP="00BA57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FESTIVAL AND COMPETITION MANAGEMENT</w:t>
      </w:r>
    </w:p>
    <w:p w:rsidR="00F321F8" w:rsidRPr="005A055B" w:rsidRDefault="00F321F8" w:rsidP="00F321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2190A" w:rsidRPr="00EF3E93" w:rsidRDefault="00F321F8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5</w:t>
      </w:r>
      <w:r w:rsidRPr="00EF3E93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th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International </w:t>
      </w:r>
      <w:r w:rsidR="0062190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Van Lake Film Festival, management and organization, will be performed by BAJAR CULTURAL ARTS CONSULTING. </w:t>
      </w:r>
    </w:p>
    <w:p w:rsidR="000D53FA" w:rsidRPr="00473FB9" w:rsidRDefault="0062190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this context, 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Feature </w:t>
      </w:r>
      <w:r w:rsidR="00F321F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Documentary Film Competition will be 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regulated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by BAJAR CULTURAL ARTS CONSULTANCY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’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 authority and responsibility.</w:t>
      </w:r>
    </w:p>
    <w:p w:rsidR="00EF3E93" w:rsidRPr="005A055B" w:rsidRDefault="00EF3E9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BDD" w:rsidRPr="00EF3E93" w:rsidRDefault="0062190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D) COMPETITION</w:t>
      </w:r>
      <w:r w:rsidR="00F321F8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CATEGORIES </w:t>
      </w:r>
    </w:p>
    <w:p w:rsidR="00DB6BDD" w:rsidRPr="005A055B" w:rsidRDefault="00DB6BDD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2190A" w:rsidRPr="00EF3E93" w:rsidRDefault="006A761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Films that can be categorized as “fiction” and “experimental” can participate to Feature films Competition.</w:t>
      </w:r>
      <w:r w:rsidR="0062190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BA574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Feature film</w:t>
      </w:r>
      <w:r w:rsidR="0062190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 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should 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be at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least 60 minutes b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y 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definition.</w:t>
      </w:r>
      <w:r w:rsidR="0062190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Documentary films 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are considered </w:t>
      </w:r>
      <w:r w:rsidR="0062190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at least 20 minutes.</w:t>
      </w:r>
    </w:p>
    <w:p w:rsidR="00620D54" w:rsidRDefault="00620D5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73FB9" w:rsidRDefault="00473FB9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73FB9" w:rsidRPr="00EF3E93" w:rsidRDefault="00473FB9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16295" w:rsidRPr="00473FB9" w:rsidRDefault="00916960" w:rsidP="00473FB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473FB9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lastRenderedPageBreak/>
        <w:t>TERMS AND CONDITIONS</w:t>
      </w:r>
      <w:r w:rsidR="00F321F8" w:rsidRPr="00473FB9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</w:t>
      </w:r>
      <w:r w:rsidR="00AA7E44" w:rsidRPr="00473FB9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FOR APPLICATION</w:t>
      </w:r>
    </w:p>
    <w:p w:rsidR="00473FB9" w:rsidRPr="00473FB9" w:rsidRDefault="00473FB9" w:rsidP="00473FB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</w:p>
    <w:p w:rsidR="00A16295" w:rsidRDefault="00B04F00" w:rsidP="00BA574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Films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which 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are 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completed after 1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5</w:t>
      </w:r>
      <w:r w:rsidR="00F321F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July 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201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4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can participate for competition. And </w:t>
      </w:r>
      <w:r w:rsidR="005A055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these films </w:t>
      </w:r>
      <w:r w:rsidR="008071B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should </w:t>
      </w:r>
      <w:r w:rsidR="0091696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not have applied for the International Van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Lake Festival </w:t>
      </w:r>
      <w:r w:rsidR="008071B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before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473FB9" w:rsidRPr="00473FB9" w:rsidRDefault="00473FB9" w:rsidP="00473FB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01116C" w:rsidRDefault="0001116C" w:rsidP="00473FB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Only 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legal owner of the film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can apply to the competition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. If there 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are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multiple legal 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owners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of the films, the application document should include other legal owners' signatures or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 approval letter which mentions the acceptance of the participation to the competition should be attached with the application form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473FB9" w:rsidRPr="00473FB9" w:rsidRDefault="00473FB9" w:rsidP="00473F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851FCF" w:rsidRDefault="00E220A7" w:rsidP="00473FB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applicant </w:t>
      </w:r>
      <w:r w:rsidR="0001116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should possess all the </w:t>
      </w:r>
      <w:r w:rsidR="009075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authorized </w:t>
      </w:r>
      <w:r w:rsidR="0001116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documents </w:t>
      </w:r>
      <w:r w:rsidR="009075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from related </w:t>
      </w:r>
      <w:r w:rsidR="00B42AB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official </w:t>
      </w:r>
      <w:r w:rsidR="009075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institutions </w:t>
      </w:r>
      <w:r w:rsidR="00B42AB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to ensure </w:t>
      </w:r>
      <w:r w:rsidR="009075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that the film belongs to the applicant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473FB9" w:rsidRPr="00473FB9" w:rsidRDefault="00473FB9" w:rsidP="00473F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851FCF" w:rsidRDefault="00255B15" w:rsidP="00473FB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films must </w:t>
      </w:r>
      <w:r w:rsidR="009075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fulfill the 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technical </w:t>
      </w:r>
      <w:r w:rsidR="009075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conditions for </w:t>
      </w:r>
      <w:r w:rsidR="00851FC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performance. Therefore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, </w:t>
      </w:r>
      <w:r w:rsidR="00D557C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if 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films </w:t>
      </w:r>
      <w:r w:rsidR="00D557C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are 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corrupted, missing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,</w:t>
      </w:r>
      <w:r w:rsidR="00E220A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worn </w:t>
      </w:r>
      <w:r w:rsidR="00B42AB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or poor quality to show, then the Preliminary </w:t>
      </w:r>
      <w:r w:rsidR="008C60B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jury will decide </w:t>
      </w:r>
      <w:r w:rsidR="00B42AB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not </w:t>
      </w:r>
      <w:r w:rsidR="008C60B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to </w:t>
      </w:r>
      <w:r w:rsidR="00B42AB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evaluate those films within the 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Competition </w:t>
      </w:r>
      <w:r w:rsidR="00B42AB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and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those cannot be performed in the festival</w:t>
      </w:r>
      <w:r w:rsidR="008C60B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473FB9" w:rsidRPr="00473FB9" w:rsidRDefault="00473FB9" w:rsidP="00473F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1B66B0" w:rsidRDefault="008C60BA" w:rsidP="00473FB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For applying the </w:t>
      </w:r>
      <w:r w:rsidR="00AA7E4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“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5</w:t>
      </w:r>
      <w:r w:rsidR="00AA7E44" w:rsidRPr="00EF3E93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th</w:t>
      </w:r>
      <w:r w:rsidR="00AA7E4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International Van Lake Film Festiva</w:t>
      </w:r>
      <w:r w:rsidR="00AA7E4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l / Pearl Mullet Movie Awards”</w:t>
      </w:r>
      <w:r w:rsidR="000311A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F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eature 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and Documentary Film Competition</w:t>
      </w:r>
      <w:r w:rsidR="00C77229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,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producers and directors should send their offi</w:t>
      </w:r>
      <w:r w:rsidR="000311A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cial 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applications till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September 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08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, 201</w:t>
      </w:r>
      <w:r w:rsidR="001B66B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6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to </w:t>
      </w:r>
      <w:r w:rsidR="001B66B0" w:rsidRPr="00EF3E93">
        <w:rPr>
          <w:rFonts w:ascii="Calibri" w:hAnsi="Calibri"/>
          <w:color w:val="C00000"/>
          <w:sz w:val="24"/>
          <w:szCs w:val="24"/>
        </w:rPr>
        <w:t>VENGO FİLM  Cihangir Mahallesi Kazancı Yokuşu Sokak No: 26 Daire: 3 Beyoğlu / İstanbul</w:t>
      </w:r>
      <w:r w:rsidR="000311A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473FB9" w:rsidRPr="00473FB9" w:rsidRDefault="00473FB9" w:rsidP="00473F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EF3E93" w:rsidRPr="00473FB9" w:rsidRDefault="001B66B0" w:rsidP="00BA574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addition to the official application form </w:t>
      </w:r>
      <w:r w:rsidR="00A3412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that filled with blue ink pen by handwriting of the 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 owners </w:t>
      </w:r>
      <w:r w:rsidR="00A3412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and each page signed the following documents should be attached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;</w:t>
      </w:r>
    </w:p>
    <w:p w:rsidR="00473FB9" w:rsidRDefault="00473FB9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A3412C" w:rsidRPr="00EF3E93" w:rsidRDefault="00A3412C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film's tag</w:t>
      </w:r>
    </w:p>
    <w:p w:rsidR="00A3412C" w:rsidRPr="00EF3E93" w:rsidRDefault="00A3412C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Summary of the 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Movie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not exceeding 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1200 letters (12 point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range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)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(Turkish and English)</w:t>
      </w:r>
    </w:p>
    <w:p w:rsidR="00526474" w:rsidRPr="00EF3E93" w:rsidRDefault="00886916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Biography 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filmography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of Director 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not exceeding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1000 letters (12 point 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range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) (Turkish and English)</w:t>
      </w:r>
    </w:p>
    <w:p w:rsidR="00526474" w:rsidRPr="00EF3E93" w:rsidRDefault="00886916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Photos of the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Director (300 DPI JPG format)</w:t>
      </w:r>
    </w:p>
    <w:p w:rsidR="00526474" w:rsidRPr="00EF3E93" w:rsidRDefault="00886916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10 pictures from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 movie (300 DPI JPG format)</w:t>
      </w:r>
    </w:p>
    <w:p w:rsidR="00526474" w:rsidRPr="00EF3E93" w:rsidRDefault="00526474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Posters 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of the film in digital format (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300 DPI JPG format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)</w:t>
      </w:r>
    </w:p>
    <w:p w:rsidR="00526474" w:rsidRPr="00EF3E93" w:rsidRDefault="00886916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10 printed posters of the film (the film w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ill be shown lounge to hang on)</w:t>
      </w:r>
    </w:p>
    <w:p w:rsidR="00473FB9" w:rsidRPr="00566876" w:rsidRDefault="00886916" w:rsidP="00566876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If the film has 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participated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other festivals and won any awards abroad</w:t>
      </w:r>
      <w:r w:rsidR="00C77229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,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list shoul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d be sent (Turkish and English)</w:t>
      </w:r>
    </w:p>
    <w:p w:rsidR="00526474" w:rsidRPr="00EF3E93" w:rsidRDefault="00526474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English dialogue list with Time Code</w:t>
      </w:r>
    </w:p>
    <w:p w:rsidR="00526474" w:rsidRPr="00EF3E93" w:rsidRDefault="00526474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Turkish dialog list with Time Code in case of other languages</w:t>
      </w:r>
    </w:p>
    <w:p w:rsidR="00526474" w:rsidRPr="00EF3E93" w:rsidRDefault="00526474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4 DVD copies of the film</w:t>
      </w:r>
    </w:p>
    <w:p w:rsidR="00526474" w:rsidRPr="00EF3E93" w:rsidRDefault="00526474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Soundtrack of the </w:t>
      </w:r>
      <w:r w:rsidR="0088691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</w:t>
      </w:r>
    </w:p>
    <w:p w:rsidR="00526474" w:rsidRPr="00EF3E93" w:rsidRDefault="00886916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lastRenderedPageBreak/>
        <w:t>The film's trailer (</w:t>
      </w:r>
      <w:proofErr w:type="spellStart"/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Betacam</w:t>
      </w:r>
      <w:proofErr w:type="spellEnd"/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SP or DVD format) 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because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of the image quality of the fragments received over the Internet is low.</w:t>
      </w:r>
    </w:p>
    <w:p w:rsidR="00526474" w:rsidRPr="00EF3E93" w:rsidRDefault="00FE218E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Organization of the festival has right to use three (3) minutes episode from the movie in case </w:t>
      </w:r>
      <w:r w:rsidR="0052647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of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inappropriate features of the promotional trailer.</w:t>
      </w:r>
    </w:p>
    <w:p w:rsidR="001B2F21" w:rsidRPr="00EF3E93" w:rsidRDefault="00FE218E" w:rsidP="00BA5743">
      <w:pPr>
        <w:pStyle w:val="ListeParagr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Festival catalog, subtitles of the film and necessary materials </w:t>
      </w:r>
      <w:r w:rsidR="00C059F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mentioned above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should be fully completed and signed application form along with a CD or DVD by sending this </w:t>
      </w:r>
      <w:r w:rsidR="00C059F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address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:</w:t>
      </w:r>
      <w:r w:rsidR="00C059FB" w:rsidRPr="00EF3E93">
        <w:rPr>
          <w:rFonts w:ascii="Calibri" w:hAnsi="Calibri"/>
          <w:color w:val="C00000"/>
          <w:sz w:val="24"/>
          <w:szCs w:val="24"/>
        </w:rPr>
        <w:t xml:space="preserve"> VENGO FİLM  Cihangir Mahallesi Kazancı Yokuşu Sokak No: 26 Daire: 3 Beyoğlu / İstanbul</w:t>
      </w:r>
    </w:p>
    <w:p w:rsidR="001B2F21" w:rsidRDefault="001B2F21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B3E4E" w:rsidRPr="00EF3E93" w:rsidRDefault="00C059FB" w:rsidP="00C05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- </w:t>
      </w:r>
      <w:r w:rsidR="00FE218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Preliminary </w:t>
      </w:r>
      <w:r w:rsidR="00FE218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ju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ry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evaluation 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results </w:t>
      </w:r>
      <w:r w:rsidR="00FE218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are disclosed to the public between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1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5 - 20 September 2016</w:t>
      </w:r>
      <w:r w:rsidR="00FE218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2D431A" w:rsidRPr="00EF3E93" w:rsidRDefault="002D431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2D431A" w:rsidRPr="00EF3E93" w:rsidRDefault="002D431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- The nominated films will be presented to the j</w:t>
      </w:r>
      <w:r w:rsidR="00C059F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ury by the Preliminary jury which is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determined by the management of the festival.</w:t>
      </w:r>
    </w:p>
    <w:p w:rsidR="002D431A" w:rsidRPr="00EF3E93" w:rsidRDefault="002D431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2D431A" w:rsidRPr="00EF3E93" w:rsidRDefault="00C059F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- </w:t>
      </w:r>
      <w:r w:rsidR="00737B2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number of the producer 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creative team of the films competing in the festival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will be </w:t>
      </w:r>
      <w:r w:rsidR="00737B2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determined and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invited by the Festival 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management </w:t>
      </w:r>
      <w:r w:rsidR="00737B2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hosted 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on half board basis. In this case, the guests </w:t>
      </w:r>
      <w:r w:rsidR="00737B2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are expected to attend to 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premiere, interview, award ceremonies, special media interviews and press conferences to represent </w:t>
      </w:r>
      <w:r w:rsidR="00737B2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their 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films</w:t>
      </w:r>
      <w:r w:rsidR="00737B2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that are recommended by the Festival Management</w:t>
      </w:r>
      <w:r w:rsidR="002D431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805F83" w:rsidRPr="00EF3E93" w:rsidRDefault="00805F8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5439CF" w:rsidRDefault="00805F8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- </w:t>
      </w:r>
      <w:r w:rsidR="00745033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award winners are expected to use International Van Lake Film Festival 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Logo mentioning their award in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newspaper advertising publications, press releases and any promotional material.</w:t>
      </w:r>
    </w:p>
    <w:p w:rsidR="00473FB9" w:rsidRPr="00EF3E93" w:rsidRDefault="00473FB9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3C7A24" w:rsidRPr="00EF3E93" w:rsidRDefault="00CB3E4E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F) </w:t>
      </w:r>
      <w:r w:rsidR="00805F83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SPECIAL CONDITIONS</w:t>
      </w:r>
    </w:p>
    <w:p w:rsidR="00EF3E93" w:rsidRPr="00EF3E93" w:rsidRDefault="00EF3E9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3C7A24" w:rsidRDefault="00805F8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- The person who signed </w:t>
      </w:r>
      <w:r w:rsidR="003C7A2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application form is responsible for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accuracy of the information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written on the application form</w:t>
      </w:r>
      <w:r w:rsidR="003C7A2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D53731" w:rsidRPr="00EF3E93" w:rsidRDefault="00D53731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467DEC" w:rsidRPr="00EF3E93" w:rsidRDefault="000B5CC6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5</w:t>
      </w:r>
      <w:r w:rsidRPr="00EF3E93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th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International </w:t>
      </w:r>
      <w:r w:rsidR="003C7A2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Van Lake Film Festival management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has not the responsibility to prove the validity </w:t>
      </w:r>
      <w:r w:rsidR="003C7A2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of the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information given on the </w:t>
      </w:r>
      <w:r w:rsidR="003C7A2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application form. This legal responsibility arising from the information belongs to the signature owner.</w:t>
      </w:r>
    </w:p>
    <w:p w:rsidR="003C7A24" w:rsidRPr="00EF3E93" w:rsidRDefault="003C7A2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467DEC" w:rsidRPr="00EF3E93" w:rsidRDefault="003C7A2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- The participating films can be shown by the 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5</w:t>
      </w:r>
      <w:r w:rsidR="000B5CC6" w:rsidRPr="00EF3E93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th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International Van Lake Film Festival </w:t>
      </w:r>
      <w:r w:rsidR="00074B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Van </w:t>
      </w:r>
      <w:r w:rsidR="00074B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city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theaters and / or o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pen-air venues, paid or unpaid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during the festival.</w:t>
      </w:r>
      <w:r w:rsidR="00EA133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he revenues obtained from the 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International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Van Lake Film Festival </w:t>
      </w:r>
      <w:r w:rsidR="00EA133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will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belong</w:t>
      </w:r>
      <w:r w:rsidR="00EA133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to festival management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. The festival management </w:t>
      </w:r>
      <w:r w:rsidR="00EA133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can organize a special screening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for 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nominee films </w:t>
      </w:r>
      <w:r w:rsidR="00EA133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in Van.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During the festival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there is no need to ask </w:t>
      </w:r>
      <w:r w:rsidR="000B5CC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any 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permission to </w:t>
      </w:r>
      <w:r w:rsidR="00EA1334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screening movies (except TV)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from the producer and creator.</w:t>
      </w:r>
    </w:p>
    <w:p w:rsidR="00EA1334" w:rsidRPr="00EF3E93" w:rsidRDefault="00EA133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EA1334" w:rsidRPr="00EF3E93" w:rsidRDefault="00EA133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lastRenderedPageBreak/>
        <w:t xml:space="preserve">- Award-winning films can be shown in the public as paid or unpaid within a week after the end of the festival. Revenues 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of this screening will belong to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Van Lake Internat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ional Film Festival management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. These screenings 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won’t require any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permission from the producer.</w:t>
      </w:r>
    </w:p>
    <w:p w:rsidR="00EA1334" w:rsidRPr="00EF3E93" w:rsidRDefault="00EA133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B3E4E" w:rsidRPr="00EF3E93" w:rsidRDefault="00EA1334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- DVD copies 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of the nominees or </w:t>
      </w:r>
      <w:proofErr w:type="spellStart"/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non</w:t>
      </w:r>
      <w:r w:rsidR="00A65AE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nominees</w:t>
      </w:r>
      <w:proofErr w:type="spellEnd"/>
      <w:r w:rsidR="00A65AE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w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ill not be returned to their owners after the preliminary results of the </w:t>
      </w:r>
      <w:r w:rsidR="00F80B5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evaluation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CB3E4E" w:rsidRDefault="00CB3E4E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966A2A"/>
          <w:sz w:val="24"/>
          <w:szCs w:val="24"/>
          <w:lang w:val="en-US"/>
        </w:rPr>
      </w:pPr>
    </w:p>
    <w:p w:rsidR="00077D15" w:rsidRDefault="00CB3E4E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G) </w:t>
      </w:r>
      <w:r w:rsidR="00A65AEE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ESTABLISHMENT </w:t>
      </w:r>
      <w:r w:rsidR="00D81C85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OF THE JUR</w:t>
      </w:r>
      <w:r w:rsidR="00A65AEE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IES</w:t>
      </w:r>
      <w:r w:rsidR="00D81C85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AND </w:t>
      </w:r>
      <w:r w:rsidR="00A65AEE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THEIR TASKS</w:t>
      </w:r>
    </w:p>
    <w:p w:rsidR="00EF3E93" w:rsidRPr="00EF3E93" w:rsidRDefault="00EF3E9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</w:p>
    <w:p w:rsidR="00D81C85" w:rsidRPr="00EF3E93" w:rsidRDefault="00D81C8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-</w:t>
      </w:r>
      <w:r w:rsidR="00D53731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</w:t>
      </w:r>
      <w:r w:rsidR="00A65AEE"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PRELIMINARY</w:t>
      </w: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JURI</w:t>
      </w:r>
    </w:p>
    <w:p w:rsidR="00D81C85" w:rsidRPr="005A055B" w:rsidRDefault="00D81C8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1C85" w:rsidRPr="00EF3E93" w:rsidRDefault="00D81C8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</w:t>
      </w:r>
      <w:r w:rsidR="00A65AE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Festival Management decides if the Pre-Jury is needed according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to the number of </w:t>
      </w:r>
      <w:r w:rsidR="00A65AE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applicant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films in the competition.</w:t>
      </w:r>
    </w:p>
    <w:p w:rsidR="00D81C85" w:rsidRPr="00EF3E93" w:rsidRDefault="00D81C8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B3E4E" w:rsidRPr="00EF3E93" w:rsidRDefault="00D81C8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</w:t>
      </w:r>
      <w:r w:rsidR="00A65AE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Festival Management decides if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Pre-Jury member names are disclosed to the publi</w:t>
      </w:r>
      <w:r w:rsidR="00A65AEE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c before the evaluation or not.</w:t>
      </w:r>
    </w:p>
    <w:p w:rsidR="004D4C8A" w:rsidRPr="00EF3E93" w:rsidRDefault="004D4C8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AD128C" w:rsidRPr="00EF3E93" w:rsidRDefault="004D4C8A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Pre-Jury </w:t>
      </w:r>
      <w:r w:rsidR="00AD128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determines 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competing films according to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ir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artistic competence 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assessin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g compliance with the rules of </w:t>
      </w:r>
      <w:r w:rsidR="00AD128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</w:t>
      </w:r>
      <w:r w:rsidR="00074B66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festival procedure</w:t>
      </w:r>
      <w:r w:rsidR="00AD128C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8527C7" w:rsidRPr="00EF3E93" w:rsidRDefault="008527C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B3E4E" w:rsidRPr="00EF3E93" w:rsidRDefault="00AD128C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</w:t>
      </w:r>
      <w:r w:rsidR="004D4C8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After 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he 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Pre-Jury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assessment</w:t>
      </w:r>
      <w:r w:rsidR="00C77229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, </w:t>
      </w:r>
      <w:r w:rsidR="004D4C8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selected films 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are considered </w:t>
      </w:r>
      <w:r w:rsidR="004D4C8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as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nomin</w:t>
      </w:r>
      <w:r w:rsidR="008527C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ee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in the competition.</w:t>
      </w:r>
    </w:p>
    <w:p w:rsidR="008527C7" w:rsidRPr="00EF3E93" w:rsidRDefault="008527C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4D4C8A" w:rsidRPr="00EF3E93" w:rsidRDefault="00136B01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</w:t>
      </w:r>
      <w:r w:rsidR="00D53731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producers </w:t>
      </w:r>
      <w:r w:rsidR="00A454A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of the films in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</w:t>
      </w:r>
      <w:r w:rsidR="004D4C8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ost-production </w:t>
      </w:r>
      <w:r w:rsidR="00A454A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stage can also submit an incomplete DVD copy of their films to the Pre-jury within the application period. In this exceptional case Festival Management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can bring flexibility</w:t>
      </w:r>
      <w:r w:rsidR="00A454A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to the delivery date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for </w:t>
      </w:r>
      <w:r w:rsidR="004D4C8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ongoing </w:t>
      </w:r>
      <w:r w:rsidR="00A454A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films in </w:t>
      </w:r>
      <w:r w:rsidR="004D4C8A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post-production</w:t>
      </w:r>
      <w:r w:rsidR="00A454A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stage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136B01" w:rsidRPr="00EF3E93" w:rsidRDefault="00136B01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136B01" w:rsidRPr="00EF3E93" w:rsidRDefault="00136B01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If these </w:t>
      </w:r>
      <w:r w:rsidR="00A454A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films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could not be reached before the agreed date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they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could not take part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the competition and will not be evaluated in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following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year.</w:t>
      </w:r>
    </w:p>
    <w:p w:rsidR="00136B01" w:rsidRPr="00EF3E93" w:rsidRDefault="00136B01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E234F5" w:rsidRPr="00EF3E93" w:rsidRDefault="00E234F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</w:t>
      </w:r>
      <w:r w:rsidR="00D53731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Festival management </w:t>
      </w:r>
      <w:r w:rsidR="00136B0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or an appointed representative participates to the meetings of the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Pre-</w:t>
      </w:r>
      <w:r w:rsidR="00136B01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jury to assist the resolution of problems relating to the m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ethod without the right to vote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E234F5" w:rsidRPr="00EF3E93" w:rsidRDefault="00E234F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E234F5" w:rsidRPr="00EF3E93" w:rsidRDefault="00A21C5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Pre-Jury has to submit </w:t>
      </w:r>
      <w:r w:rsidR="00E234F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evaluation results which have been signed by all members to Festival Management before announcing the candidates and they have to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keep the </w:t>
      </w:r>
      <w:r w:rsidR="00E234F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results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confidential </w:t>
      </w:r>
      <w:r w:rsidR="00E234F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till the management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announces</w:t>
      </w:r>
      <w:r w:rsidR="00E234F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them.</w:t>
      </w:r>
    </w:p>
    <w:p w:rsidR="00E234F5" w:rsidRPr="00EF3E93" w:rsidRDefault="00E234F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E234F5" w:rsidRPr="00EF3E93" w:rsidRDefault="00E234F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lastRenderedPageBreak/>
        <w:t>• Pre-Jury members in the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ir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private chat as well as in interviews given to the media shall not make comments about the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productions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. They do not announce their ideas regarding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 productions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077D15" w:rsidRPr="005A055B" w:rsidRDefault="00077D1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F34E0" w:rsidRPr="00EF3E93" w:rsidRDefault="00E234F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color w:val="4F81BD" w:themeColor="accent1"/>
          <w:sz w:val="24"/>
          <w:szCs w:val="24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MAIN JURY</w:t>
      </w:r>
    </w:p>
    <w:p w:rsidR="005F34E0" w:rsidRPr="00EF3E93" w:rsidRDefault="005F34E0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B3E4E" w:rsidRPr="00EF3E93" w:rsidRDefault="00E234F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Main jury of the Feature films consists of at least 5 members and Documentary films at least 3 members. 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Festival Management will decide 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he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structure of the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main jury </w:t>
      </w:r>
      <w:r w:rsidR="00A21C55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and determines 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names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within the context of the topic of that year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President of the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Main jury 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will be determined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by the 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Festival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management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.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Producer, director, actor, etc. 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which are participated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the competition 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nd the main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staff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involved in the Festival Management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cannot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be</w:t>
      </w:r>
      <w:r w:rsidR="003B759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 jury member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602B97" w:rsidRPr="00EF3E93" w:rsidRDefault="00602B9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3B759B" w:rsidRPr="00EF3E93" w:rsidRDefault="003B759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The main jury </w:t>
      </w:r>
      <w:r w:rsidR="00602B97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determines all the award winners mentioned in this procedures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’ “H” article referring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"Award Categories".</w:t>
      </w:r>
    </w:p>
    <w:p w:rsidR="0026560B" w:rsidRPr="00EF3E93" w:rsidRDefault="0026560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3B759B" w:rsidRPr="00EF3E93" w:rsidRDefault="003B759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 Main Jury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cannot decide not to give award prizes without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Festival Management's approval</w:t>
      </w:r>
      <w:r w:rsidR="005F34E0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26560B" w:rsidRPr="00EF3E93" w:rsidRDefault="0026560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F00EE" w:rsidRDefault="00CF00EE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 A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 result of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Main Jury's assessment, in case of equality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of votes the president’s vote counts as two votes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EF3E93" w:rsidRPr="00EF3E93" w:rsidRDefault="00EF3E9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CF00EE" w:rsidRPr="00EF3E93" w:rsidRDefault="00CF00EE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Festival </w:t>
      </w:r>
      <w:r w:rsidR="007829FD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management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or an appointed representative</w:t>
      </w:r>
      <w:r w:rsidR="007829FD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participates to meetings of the main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jury to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assist in the resolution of problems relating to the method without the right to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vote.</w:t>
      </w:r>
    </w:p>
    <w:p w:rsidR="007829FD" w:rsidRPr="00EF3E93" w:rsidRDefault="007829FD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7829FD" w:rsidRPr="00EF3E93" w:rsidRDefault="007829FD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 The main jury adheres to the film monitoring program determined by the Festival Management. According to this plan, the main jury's decision will be made on</w:t>
      </w:r>
      <w:r w:rsidR="00F52868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which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 date and time of the meeting and the day and hour of the results will be delivered to the Festival Management, is determined by the Festival Management.</w:t>
      </w:r>
    </w:p>
    <w:p w:rsidR="0026560B" w:rsidRPr="00EF3E93" w:rsidRDefault="0026560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F52868" w:rsidRPr="00EF3E93" w:rsidRDefault="00F52868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Main jury has to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submit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 reasoned decision results which have been signed by all members to Festival Management till the awards ceremony and they have to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keep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results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confidential 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till the management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announces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them.</w:t>
      </w:r>
    </w:p>
    <w:p w:rsidR="0026560B" w:rsidRPr="00EF3E93" w:rsidRDefault="0026560B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F52868" w:rsidRPr="00EF3E93" w:rsidRDefault="00F52868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• Main jury members in the</w:t>
      </w:r>
      <w:r w:rsidR="0050164D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ir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private chat as well as in interviews given to the media shall not make comments </w:t>
      </w:r>
      <w:r w:rsidR="0026560B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about the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43733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productions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. They do not announce their ideas regarding the </w:t>
      </w:r>
      <w:r w:rsidR="0043733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film productions</w:t>
      </w: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077D15" w:rsidRDefault="00077D1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FFFFFF"/>
          <w:sz w:val="24"/>
          <w:szCs w:val="24"/>
          <w:lang w:val="en-US"/>
        </w:rPr>
      </w:pPr>
    </w:p>
    <w:p w:rsidR="00DE020D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EF3E93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H) AWARD CATEGORIES</w:t>
      </w:r>
    </w:p>
    <w:p w:rsidR="00F54F27" w:rsidRPr="005A055B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Director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lastRenderedPageBreak/>
        <w:t xml:space="preserve">The Best Motion Picture Scenario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Cinematography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</w:t>
      </w:r>
      <w:r w:rsidR="0043733F"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Soundtrack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Actress </w:t>
      </w:r>
    </w:p>
    <w:p w:rsidR="00DE020D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The Best Motion Picture Actor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Fiction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Best Motion Picture Art Director </w:t>
      </w:r>
    </w:p>
    <w:p w:rsidR="00DE020D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Special Jury Award</w:t>
      </w:r>
    </w:p>
    <w:p w:rsidR="00DE020D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and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Best Documentary Film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Best Documentary Film Director </w:t>
      </w:r>
    </w:p>
    <w:p w:rsidR="00F54F27" w:rsidRPr="00EF3E93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Best Documentary Cinematography </w:t>
      </w:r>
    </w:p>
    <w:p w:rsidR="00473FB9" w:rsidRPr="00EF3E93" w:rsidRDefault="00473FB9" w:rsidP="00473F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EF3E93">
        <w:rPr>
          <w:rFonts w:ascii="Calibri" w:hAnsi="Calibri" w:cs="Times New Roman"/>
          <w:color w:val="000000"/>
          <w:sz w:val="24"/>
          <w:szCs w:val="24"/>
          <w:lang w:val="en-US"/>
        </w:rPr>
        <w:t>Special Jury Award</w:t>
      </w:r>
    </w:p>
    <w:p w:rsidR="00077D15" w:rsidRPr="005A055B" w:rsidRDefault="00077D15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B3E4E" w:rsidRPr="00473FB9" w:rsidRDefault="00F54F27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473FB9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I) GENERAL PROVISIONS</w:t>
      </w:r>
    </w:p>
    <w:p w:rsidR="0043733F" w:rsidRDefault="0043733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3733F" w:rsidRPr="00473FB9" w:rsidRDefault="00CB3E4E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•</w:t>
      </w:r>
      <w:r w:rsidR="00D53731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F54F27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All participating producers and creators are considered to have accepted 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the rules mentioned </w:t>
      </w:r>
      <w:r w:rsidR="00F54F27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in th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is procedure.</w:t>
      </w:r>
    </w:p>
    <w:p w:rsidR="0043733F" w:rsidRPr="00473FB9" w:rsidRDefault="0043733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F54F27" w:rsidRPr="00473FB9" w:rsidRDefault="0043733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•</w:t>
      </w:r>
      <w:r w:rsidR="00D53731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F54F27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After the applica</w:t>
      </w: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tion is completed the applicants </w:t>
      </w:r>
      <w:r w:rsidR="00F54F27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can not withdraw their </w:t>
      </w: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films</w:t>
      </w:r>
      <w:r w:rsidR="00F54F27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.</w:t>
      </w:r>
    </w:p>
    <w:p w:rsidR="0043733F" w:rsidRPr="00473FB9" w:rsidRDefault="0043733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F54F27" w:rsidRPr="00473FB9" w:rsidRDefault="00185D5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•</w:t>
      </w:r>
      <w:r w:rsidR="00D53731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other matters not specified in this regulation, decision-making authority 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is</w:t>
      </w: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the Festival Management.</w:t>
      </w:r>
    </w:p>
    <w:p w:rsidR="0043733F" w:rsidRPr="00473FB9" w:rsidRDefault="0043733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185D53" w:rsidRPr="00473FB9" w:rsidRDefault="00185D5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• Th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is procedure entered into force on 1</w:t>
      </w:r>
      <w:r w:rsidR="0043733F" w:rsidRPr="00473FB9">
        <w:rPr>
          <w:rFonts w:ascii="Calibri" w:hAnsi="Calibri" w:cs="Times New Roman"/>
          <w:color w:val="000000"/>
          <w:sz w:val="24"/>
          <w:szCs w:val="24"/>
          <w:vertAlign w:val="superscript"/>
          <w:lang w:val="en-US"/>
        </w:rPr>
        <w:t>st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July 2016 </w:t>
      </w: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with the approval of the Chairman of the Festival Board.</w:t>
      </w:r>
    </w:p>
    <w:p w:rsidR="0043733F" w:rsidRPr="00473FB9" w:rsidRDefault="0043733F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</w:p>
    <w:p w:rsidR="00185D53" w:rsidRPr="00473FB9" w:rsidRDefault="00185D53" w:rsidP="00BA57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en-US"/>
        </w:rPr>
      </w:pP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• Any 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amendment </w:t>
      </w:r>
      <w:r w:rsidR="00E4030D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authorization 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in this </w:t>
      </w:r>
      <w:r w:rsidR="00E4030D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p</w:t>
      </w:r>
      <w:r w:rsidR="0043733F" w:rsidRPr="00473FB9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rocedure </w:t>
      </w:r>
      <w:r w:rsidRPr="00473FB9">
        <w:rPr>
          <w:rFonts w:ascii="Calibri" w:hAnsi="Calibri" w:cs="Times New Roman"/>
          <w:color w:val="000000"/>
          <w:sz w:val="24"/>
          <w:szCs w:val="24"/>
          <w:lang w:val="en-US"/>
        </w:rPr>
        <w:t>belongs to the Festival Management.</w:t>
      </w:r>
    </w:p>
    <w:p w:rsidR="00870A99" w:rsidRPr="00473FB9" w:rsidRDefault="00870A99" w:rsidP="00BA5743">
      <w:pPr>
        <w:jc w:val="both"/>
        <w:rPr>
          <w:rFonts w:ascii="Calibri" w:hAnsi="Calibri" w:cs="Times New Roman"/>
          <w:sz w:val="24"/>
          <w:szCs w:val="24"/>
          <w:lang w:val="en-US"/>
        </w:rPr>
      </w:pPr>
    </w:p>
    <w:sectPr w:rsidR="00870A99" w:rsidRPr="00473FB9" w:rsidSect="004C3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7C" w:rsidRDefault="00C00B7C" w:rsidP="001F531B">
      <w:pPr>
        <w:spacing w:after="0" w:line="240" w:lineRule="auto"/>
      </w:pPr>
      <w:r>
        <w:separator/>
      </w:r>
    </w:p>
  </w:endnote>
  <w:endnote w:type="continuationSeparator" w:id="0">
    <w:p w:rsidR="00C00B7C" w:rsidRDefault="00C00B7C" w:rsidP="001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5" w:rsidRPr="00077D15" w:rsidRDefault="00077D15" w:rsidP="00077D15">
    <w:pPr>
      <w:pStyle w:val="AltBilgi"/>
      <w:jc w:val="center"/>
      <w:rPr>
        <w:color w:val="4F81BD" w:themeColor="accent1"/>
      </w:rPr>
    </w:pPr>
    <w:r w:rsidRPr="00077D15">
      <w:rPr>
        <w:color w:val="4F81BD" w:themeColor="accent1"/>
      </w:rPr>
      <w:t>www.vangolufilmfest.org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7C" w:rsidRDefault="00C00B7C" w:rsidP="001F531B">
      <w:pPr>
        <w:spacing w:after="0" w:line="240" w:lineRule="auto"/>
      </w:pPr>
      <w:r>
        <w:separator/>
      </w:r>
    </w:p>
  </w:footnote>
  <w:footnote w:type="continuationSeparator" w:id="0">
    <w:p w:rsidR="00C00B7C" w:rsidRDefault="00C00B7C" w:rsidP="001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6B" w:rsidRDefault="00197B6B" w:rsidP="00473FB9">
    <w:pPr>
      <w:jc w:val="center"/>
      <w:rPr>
        <w:color w:val="4F81BD"/>
        <w:sz w:val="20"/>
        <w:szCs w:val="20"/>
      </w:rPr>
    </w:pPr>
    <w:r>
      <w:rPr>
        <w:noProof/>
        <w:color w:val="4F81BD"/>
        <w:sz w:val="20"/>
        <w:szCs w:val="20"/>
        <w:lang w:eastAsia="tr-TR"/>
      </w:rPr>
      <w:drawing>
        <wp:inline distT="0" distB="0" distL="0" distR="0">
          <wp:extent cx="2630805" cy="1018914"/>
          <wp:effectExtent l="19050" t="0" r="0" b="0"/>
          <wp:docPr id="2" name="Resim 1" descr="C:\Users\samsung\Desktop\Originals\FESTİVAL\3. ULUSLARARASI VAN GÖLÜ FİLM FESTİVALİ DOSYASI\3.FEST REKLAM TANITIM\Logolar\S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Originals\FESTİVAL\3. ULUSLARARASI VAN GÖLÜ FİLM FESTİVALİ DOSYASI\3.FEST REKLAM TANITIM\Logolar\S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1" cy="1019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31B" w:rsidRPr="004A7E3C" w:rsidRDefault="004A7E3C" w:rsidP="00473FB9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5</w:t>
    </w:r>
    <w:r w:rsidR="001F531B">
      <w:rPr>
        <w:color w:val="4F81BD"/>
        <w:sz w:val="20"/>
        <w:szCs w:val="20"/>
      </w:rPr>
      <w:t>. MÎHRÎCANA FÎLMAN A BEHRA WANÊ YA NAVNETEWÎ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401"/>
    <w:multiLevelType w:val="hybridMultilevel"/>
    <w:tmpl w:val="0CF675D2"/>
    <w:lvl w:ilvl="0" w:tplc="D66A2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974"/>
    <w:multiLevelType w:val="hybridMultilevel"/>
    <w:tmpl w:val="12BE7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55C4D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204"/>
    <w:multiLevelType w:val="hybridMultilevel"/>
    <w:tmpl w:val="A5B244A8"/>
    <w:lvl w:ilvl="0" w:tplc="85E06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C6A"/>
    <w:multiLevelType w:val="hybridMultilevel"/>
    <w:tmpl w:val="80245D86"/>
    <w:lvl w:ilvl="0" w:tplc="30E2B4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557"/>
    <w:multiLevelType w:val="hybridMultilevel"/>
    <w:tmpl w:val="16C87954"/>
    <w:lvl w:ilvl="0" w:tplc="F88E0F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0523"/>
    <w:multiLevelType w:val="hybridMultilevel"/>
    <w:tmpl w:val="9D5084BA"/>
    <w:lvl w:ilvl="0" w:tplc="66E27A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5B2B"/>
    <w:multiLevelType w:val="hybridMultilevel"/>
    <w:tmpl w:val="6054FF70"/>
    <w:lvl w:ilvl="0" w:tplc="B518DE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25B9"/>
    <w:multiLevelType w:val="hybridMultilevel"/>
    <w:tmpl w:val="A4FA7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E"/>
    <w:rsid w:val="0001116C"/>
    <w:rsid w:val="00017887"/>
    <w:rsid w:val="000311A8"/>
    <w:rsid w:val="00074B66"/>
    <w:rsid w:val="00077D15"/>
    <w:rsid w:val="000B5CC6"/>
    <w:rsid w:val="000C7AE7"/>
    <w:rsid w:val="000D53FA"/>
    <w:rsid w:val="00136B01"/>
    <w:rsid w:val="001854CE"/>
    <w:rsid w:val="00185D53"/>
    <w:rsid w:val="00194849"/>
    <w:rsid w:val="00195E1F"/>
    <w:rsid w:val="00197B6B"/>
    <w:rsid w:val="001B2F21"/>
    <w:rsid w:val="001B66B0"/>
    <w:rsid w:val="001F531B"/>
    <w:rsid w:val="00255B15"/>
    <w:rsid w:val="0026560B"/>
    <w:rsid w:val="00266565"/>
    <w:rsid w:val="00266BC4"/>
    <w:rsid w:val="002D431A"/>
    <w:rsid w:val="002E202E"/>
    <w:rsid w:val="00317578"/>
    <w:rsid w:val="00385126"/>
    <w:rsid w:val="00396191"/>
    <w:rsid w:val="003A323C"/>
    <w:rsid w:val="003B759B"/>
    <w:rsid w:val="003C7A24"/>
    <w:rsid w:val="0043733F"/>
    <w:rsid w:val="00467DEC"/>
    <w:rsid w:val="00473FB9"/>
    <w:rsid w:val="00493AFE"/>
    <w:rsid w:val="004A7E3C"/>
    <w:rsid w:val="004C3963"/>
    <w:rsid w:val="004D4C8A"/>
    <w:rsid w:val="005014F6"/>
    <w:rsid w:val="0050164D"/>
    <w:rsid w:val="00524F32"/>
    <w:rsid w:val="00526474"/>
    <w:rsid w:val="005439CF"/>
    <w:rsid w:val="00566876"/>
    <w:rsid w:val="005A055B"/>
    <w:rsid w:val="005A59FC"/>
    <w:rsid w:val="005F086D"/>
    <w:rsid w:val="005F34E0"/>
    <w:rsid w:val="00602B97"/>
    <w:rsid w:val="00605274"/>
    <w:rsid w:val="00620D54"/>
    <w:rsid w:val="0062190A"/>
    <w:rsid w:val="006A7615"/>
    <w:rsid w:val="006B2418"/>
    <w:rsid w:val="00720B99"/>
    <w:rsid w:val="00735208"/>
    <w:rsid w:val="00737B23"/>
    <w:rsid w:val="00745033"/>
    <w:rsid w:val="007829FD"/>
    <w:rsid w:val="007D0D85"/>
    <w:rsid w:val="007E0750"/>
    <w:rsid w:val="00805F83"/>
    <w:rsid w:val="008071B1"/>
    <w:rsid w:val="00851FCF"/>
    <w:rsid w:val="008527C7"/>
    <w:rsid w:val="00866C68"/>
    <w:rsid w:val="00870A99"/>
    <w:rsid w:val="00886916"/>
    <w:rsid w:val="0088706F"/>
    <w:rsid w:val="008B5515"/>
    <w:rsid w:val="008C60BA"/>
    <w:rsid w:val="008D49EB"/>
    <w:rsid w:val="00907566"/>
    <w:rsid w:val="00916960"/>
    <w:rsid w:val="009E0E32"/>
    <w:rsid w:val="00A16295"/>
    <w:rsid w:val="00A21C55"/>
    <w:rsid w:val="00A3412C"/>
    <w:rsid w:val="00A454A1"/>
    <w:rsid w:val="00A65AEE"/>
    <w:rsid w:val="00A81875"/>
    <w:rsid w:val="00A84486"/>
    <w:rsid w:val="00A87E4B"/>
    <w:rsid w:val="00AA7E44"/>
    <w:rsid w:val="00AD128C"/>
    <w:rsid w:val="00B04F00"/>
    <w:rsid w:val="00B13B0C"/>
    <w:rsid w:val="00B42AB6"/>
    <w:rsid w:val="00B561A5"/>
    <w:rsid w:val="00BA5743"/>
    <w:rsid w:val="00BF1D84"/>
    <w:rsid w:val="00C00B7C"/>
    <w:rsid w:val="00C059FB"/>
    <w:rsid w:val="00C1196E"/>
    <w:rsid w:val="00C6162A"/>
    <w:rsid w:val="00C77229"/>
    <w:rsid w:val="00C92FF1"/>
    <w:rsid w:val="00CB3E4E"/>
    <w:rsid w:val="00CF00EE"/>
    <w:rsid w:val="00CF5DCD"/>
    <w:rsid w:val="00D52EE1"/>
    <w:rsid w:val="00D53731"/>
    <w:rsid w:val="00D557CE"/>
    <w:rsid w:val="00D81C85"/>
    <w:rsid w:val="00D86358"/>
    <w:rsid w:val="00DB6BDD"/>
    <w:rsid w:val="00DE020D"/>
    <w:rsid w:val="00E220A7"/>
    <w:rsid w:val="00E234F5"/>
    <w:rsid w:val="00E23BB6"/>
    <w:rsid w:val="00E4030D"/>
    <w:rsid w:val="00E62DBB"/>
    <w:rsid w:val="00EA1334"/>
    <w:rsid w:val="00EF3E93"/>
    <w:rsid w:val="00F149EC"/>
    <w:rsid w:val="00F21A92"/>
    <w:rsid w:val="00F321F8"/>
    <w:rsid w:val="00F52868"/>
    <w:rsid w:val="00F54F27"/>
    <w:rsid w:val="00F603F2"/>
    <w:rsid w:val="00F65539"/>
    <w:rsid w:val="00F80B5F"/>
    <w:rsid w:val="00FD497E"/>
    <w:rsid w:val="00FE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7A8"/>
  <w15:docId w15:val="{79127A49-EF9A-480A-8965-89DF328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531B"/>
  </w:style>
  <w:style w:type="paragraph" w:styleId="AltBilgi">
    <w:name w:val="footer"/>
    <w:basedOn w:val="Normal"/>
    <w:link w:val="AltBilgiChar"/>
    <w:uiPriority w:val="99"/>
    <w:unhideWhenUsed/>
    <w:rsid w:val="001F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531B"/>
  </w:style>
  <w:style w:type="paragraph" w:styleId="BalonMetni">
    <w:name w:val="Balloon Text"/>
    <w:basedOn w:val="Normal"/>
    <w:link w:val="BalonMetniChar"/>
    <w:uiPriority w:val="99"/>
    <w:semiHidden/>
    <w:unhideWhenUsed/>
    <w:rsid w:val="001F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3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D49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E0750"/>
    <w:pPr>
      <w:ind w:left="720"/>
      <w:contextualSpacing/>
    </w:pPr>
  </w:style>
  <w:style w:type="paragraph" w:styleId="AralkYok">
    <w:name w:val="No Spacing"/>
    <w:uiPriority w:val="1"/>
    <w:qFormat/>
    <w:rsid w:val="00566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F4AF-E14B-45E3-B4BB-E541BEA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 Bilg. Tek. Serv. Hizm.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Sadi Cilingir</cp:lastModifiedBy>
  <cp:revision>81</cp:revision>
  <dcterms:created xsi:type="dcterms:W3CDTF">2012-09-11T14:26:00Z</dcterms:created>
  <dcterms:modified xsi:type="dcterms:W3CDTF">2016-08-12T20:05:00Z</dcterms:modified>
</cp:coreProperties>
</file>