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A8970" w14:textId="77777777" w:rsidR="00B00F24" w:rsidRDefault="00B00F24" w:rsidP="00B00F24">
      <w:pPr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9</w:t>
      </w:r>
      <w:r w:rsidRPr="00FE2388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Ağustos</w:t>
      </w:r>
      <w:r w:rsidRPr="00FE2388">
        <w:rPr>
          <w:rFonts w:ascii="Cambria" w:hAnsi="Cambria"/>
          <w:b/>
          <w:sz w:val="24"/>
          <w:szCs w:val="24"/>
        </w:rPr>
        <w:t xml:space="preserve"> 2016</w:t>
      </w:r>
    </w:p>
    <w:p w14:paraId="7D30E082" w14:textId="77777777" w:rsidR="00B00F24" w:rsidRPr="001D06A1" w:rsidRDefault="00B00F24" w:rsidP="00B00F24">
      <w:pPr>
        <w:widowControl w:val="0"/>
        <w:autoSpaceDE w:val="0"/>
        <w:autoSpaceDN w:val="0"/>
        <w:adjustRightInd w:val="0"/>
        <w:rPr>
          <w:rFonts w:ascii="Cambria" w:hAnsi="Cambria"/>
          <w:b/>
          <w:sz w:val="24"/>
          <w:szCs w:val="24"/>
        </w:rPr>
      </w:pPr>
    </w:p>
    <w:p w14:paraId="5721D522" w14:textId="77777777" w:rsidR="00B00F24" w:rsidRDefault="00B00F24" w:rsidP="00B00F24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b/>
          <w:sz w:val="32"/>
          <w:szCs w:val="32"/>
        </w:rPr>
      </w:pPr>
      <w:r w:rsidRPr="00245277">
        <w:rPr>
          <w:rFonts w:ascii="Cambria" w:hAnsi="Cambria" w:cs="Arial"/>
          <w:b/>
          <w:sz w:val="32"/>
          <w:szCs w:val="32"/>
        </w:rPr>
        <w:t>A</w:t>
      </w:r>
      <w:r>
        <w:rPr>
          <w:rFonts w:ascii="Cambria" w:hAnsi="Cambria" w:cs="Arial"/>
          <w:b/>
          <w:sz w:val="32"/>
          <w:szCs w:val="32"/>
        </w:rPr>
        <w:t>ntalya</w:t>
      </w:r>
      <w:r w:rsidRPr="00245277">
        <w:rPr>
          <w:rFonts w:ascii="Cambria" w:hAnsi="Cambria" w:cs="Arial"/>
          <w:b/>
          <w:sz w:val="32"/>
          <w:szCs w:val="32"/>
        </w:rPr>
        <w:t>, S</w:t>
      </w:r>
      <w:r>
        <w:rPr>
          <w:rFonts w:ascii="Cambria" w:hAnsi="Cambria" w:cs="Arial"/>
          <w:b/>
          <w:sz w:val="32"/>
          <w:szCs w:val="32"/>
        </w:rPr>
        <w:t>inemada</w:t>
      </w:r>
      <w:r w:rsidRPr="00245277">
        <w:rPr>
          <w:rFonts w:ascii="Cambria" w:hAnsi="Cambria" w:cs="Arial"/>
          <w:b/>
          <w:sz w:val="32"/>
          <w:szCs w:val="32"/>
        </w:rPr>
        <w:t xml:space="preserve"> Ö</w:t>
      </w:r>
      <w:r>
        <w:rPr>
          <w:rFonts w:ascii="Cambria" w:hAnsi="Cambria" w:cs="Arial"/>
          <w:b/>
          <w:sz w:val="32"/>
          <w:szCs w:val="32"/>
        </w:rPr>
        <w:t>lümsüzleşiyor:</w:t>
      </w:r>
    </w:p>
    <w:p w14:paraId="47FA6792" w14:textId="77777777" w:rsidR="00B00F24" w:rsidRDefault="00B00F24" w:rsidP="00B00F24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b/>
          <w:sz w:val="32"/>
          <w:szCs w:val="32"/>
        </w:rPr>
      </w:pPr>
      <w:r w:rsidRPr="00245277">
        <w:rPr>
          <w:rFonts w:ascii="Cambria" w:hAnsi="Cambria" w:cs="Arial"/>
          <w:b/>
          <w:sz w:val="32"/>
          <w:szCs w:val="32"/>
        </w:rPr>
        <w:t>ANTALYA FİLM DESTEK FONU</w:t>
      </w:r>
    </w:p>
    <w:p w14:paraId="5A2A8D9B" w14:textId="77777777" w:rsidR="00B00F24" w:rsidRPr="006359A3" w:rsidRDefault="00B00F24" w:rsidP="00B00F24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sz w:val="24"/>
          <w:szCs w:val="24"/>
        </w:rPr>
      </w:pPr>
    </w:p>
    <w:p w14:paraId="2D875AC9" w14:textId="77777777" w:rsidR="00B00F24" w:rsidRDefault="00B00F24" w:rsidP="00B00F24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4"/>
          <w:szCs w:val="24"/>
        </w:rPr>
      </w:pPr>
      <w:bookmarkStart w:id="0" w:name="_GoBack"/>
      <w:r w:rsidRPr="006359A3">
        <w:rPr>
          <w:rFonts w:ascii="Cambria" w:hAnsi="Cambria" w:cs="Arial"/>
          <w:sz w:val="24"/>
          <w:szCs w:val="24"/>
        </w:rPr>
        <w:t xml:space="preserve">Yarım </w:t>
      </w:r>
      <w:r>
        <w:rPr>
          <w:rFonts w:ascii="Cambria" w:hAnsi="Cambria" w:cs="Arial"/>
          <w:sz w:val="24"/>
          <w:szCs w:val="24"/>
        </w:rPr>
        <w:t>yüzyılı aşan geçmişiyle</w:t>
      </w:r>
      <w:r w:rsidRPr="006359A3">
        <w:rPr>
          <w:rFonts w:ascii="Cambria" w:hAnsi="Cambria" w:cs="Arial"/>
          <w:sz w:val="24"/>
          <w:szCs w:val="24"/>
        </w:rPr>
        <w:t xml:space="preserve"> Türkiy</w:t>
      </w:r>
      <w:r>
        <w:rPr>
          <w:rFonts w:ascii="Cambria" w:hAnsi="Cambria" w:cs="Arial"/>
          <w:sz w:val="24"/>
          <w:szCs w:val="24"/>
        </w:rPr>
        <w:t xml:space="preserve">e sinema sektörünün gelişimine destek olan ve katkı sağlayan Uluslararası Antalya Film Festivali, </w:t>
      </w:r>
      <w:proofErr w:type="gramStart"/>
      <w:r>
        <w:rPr>
          <w:rFonts w:ascii="Cambria" w:hAnsi="Cambria" w:cs="Arial"/>
          <w:sz w:val="24"/>
          <w:szCs w:val="24"/>
        </w:rPr>
        <w:t>misyonunu</w:t>
      </w:r>
      <w:proofErr w:type="gramEnd"/>
      <w:r>
        <w:rPr>
          <w:rFonts w:ascii="Cambria" w:hAnsi="Cambria" w:cs="Arial"/>
          <w:sz w:val="24"/>
          <w:szCs w:val="24"/>
        </w:rPr>
        <w:t xml:space="preserve"> bir adım daha öteye taşıyarak geçtiğimiz yıl Antalya Film Destek Fonu  (AFDF) ödülünü başlattı. </w:t>
      </w:r>
    </w:p>
    <w:p w14:paraId="3CB2A4F1" w14:textId="77777777" w:rsidR="00B00F24" w:rsidRPr="00AC5D39" w:rsidRDefault="00B00F24" w:rsidP="00B00F24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4"/>
          <w:szCs w:val="24"/>
        </w:rPr>
      </w:pPr>
    </w:p>
    <w:p w14:paraId="2C6E75D0" w14:textId="77777777" w:rsidR="00B00F24" w:rsidRDefault="00B00F24" w:rsidP="00B00F24">
      <w:pPr>
        <w:pStyle w:val="GvdeMetni"/>
        <w:ind w:left="0" w:right="173" w:firstLine="0"/>
        <w:jc w:val="both"/>
        <w:rPr>
          <w:rFonts w:ascii="Cambria" w:hAnsi="Cambria"/>
          <w:b/>
        </w:rPr>
      </w:pPr>
      <w:r w:rsidRPr="00AC5D39">
        <w:rPr>
          <w:rFonts w:ascii="Cambria" w:hAnsi="Cambria"/>
          <w:color w:val="1A1A1A"/>
          <w:lang w:val="tr-TR"/>
        </w:rPr>
        <w:t xml:space="preserve">Antalya </w:t>
      </w:r>
      <w:r w:rsidRPr="00AC5D39">
        <w:rPr>
          <w:rFonts w:ascii="Cambria" w:hAnsi="Cambria" w:cs="Times New Roman"/>
          <w:color w:val="1A1A1A"/>
          <w:lang w:val="tr-TR"/>
        </w:rPr>
        <w:t>ş</w:t>
      </w:r>
      <w:r w:rsidRPr="00AC5D39">
        <w:rPr>
          <w:rFonts w:ascii="Cambria" w:hAnsi="Cambria"/>
          <w:color w:val="1A1A1A"/>
          <w:lang w:val="tr-TR"/>
        </w:rPr>
        <w:t>ehri</w:t>
      </w:r>
      <w:proofErr w:type="spellStart"/>
      <w:r>
        <w:rPr>
          <w:rFonts w:ascii="Cambria" w:hAnsi="Cambria"/>
          <w:color w:val="1A1A1A"/>
        </w:rPr>
        <w:t>ndeki</w:t>
      </w:r>
      <w:proofErr w:type="spellEnd"/>
      <w:r>
        <w:rPr>
          <w:rFonts w:ascii="Cambria" w:hAnsi="Cambria"/>
          <w:color w:val="1A1A1A"/>
        </w:rPr>
        <w:t xml:space="preserve"> film </w:t>
      </w:r>
      <w:proofErr w:type="spellStart"/>
      <w:r>
        <w:rPr>
          <w:rFonts w:ascii="Cambria" w:hAnsi="Cambria"/>
          <w:color w:val="1A1A1A"/>
        </w:rPr>
        <w:t>üretimini</w:t>
      </w:r>
      <w:proofErr w:type="spellEnd"/>
      <w:r>
        <w:rPr>
          <w:rFonts w:ascii="Cambria" w:hAnsi="Cambria"/>
          <w:color w:val="1A1A1A"/>
        </w:rPr>
        <w:t xml:space="preserve"> </w:t>
      </w:r>
      <w:proofErr w:type="spellStart"/>
      <w:r>
        <w:rPr>
          <w:rFonts w:ascii="Cambria" w:hAnsi="Cambria"/>
          <w:color w:val="1A1A1A"/>
        </w:rPr>
        <w:t>artırmak</w:t>
      </w:r>
      <w:proofErr w:type="spellEnd"/>
      <w:r>
        <w:rPr>
          <w:rFonts w:ascii="Cambria" w:hAnsi="Cambria"/>
          <w:color w:val="1A1A1A"/>
        </w:rPr>
        <w:t xml:space="preserve">, </w:t>
      </w:r>
      <w:proofErr w:type="spellStart"/>
      <w:r>
        <w:rPr>
          <w:rFonts w:ascii="Cambria" w:hAnsi="Cambria"/>
          <w:color w:val="1A1A1A"/>
        </w:rPr>
        <w:t>şehri</w:t>
      </w:r>
      <w:proofErr w:type="spellEnd"/>
      <w:r w:rsidRPr="00AC5D39">
        <w:rPr>
          <w:rFonts w:ascii="Cambria" w:hAnsi="Cambria"/>
          <w:color w:val="1A1A1A"/>
          <w:lang w:val="tr-TR"/>
        </w:rPr>
        <w:t xml:space="preserve"> Türkiye ve</w:t>
      </w:r>
      <w:r w:rsidRPr="00AC5D39">
        <w:rPr>
          <w:rFonts w:ascii="Cambria" w:hAnsi="Cambria"/>
          <w:color w:val="1A1A1A"/>
          <w:spacing w:val="-2"/>
          <w:lang w:val="tr-TR"/>
        </w:rPr>
        <w:t xml:space="preserve"> </w:t>
      </w:r>
      <w:r w:rsidRPr="00AC5D39">
        <w:rPr>
          <w:rFonts w:ascii="Cambria" w:hAnsi="Cambria"/>
          <w:color w:val="1A1A1A"/>
          <w:lang w:val="tr-TR"/>
        </w:rPr>
        <w:t>dünya film endüstrisinin önemli merkezlerinden birine dönü</w:t>
      </w:r>
      <w:r w:rsidRPr="00AC5D39">
        <w:rPr>
          <w:rFonts w:ascii="Cambria" w:hAnsi="Cambria" w:cs="Times New Roman"/>
          <w:color w:val="1A1A1A"/>
          <w:lang w:val="tr-TR"/>
        </w:rPr>
        <w:t>ş</w:t>
      </w:r>
      <w:r w:rsidRPr="00AC5D39">
        <w:rPr>
          <w:rFonts w:ascii="Cambria" w:hAnsi="Cambria"/>
          <w:color w:val="1A1A1A"/>
          <w:lang w:val="tr-TR"/>
        </w:rPr>
        <w:t>türmek</w:t>
      </w:r>
      <w:r w:rsidRPr="00AC5D39">
        <w:rPr>
          <w:rFonts w:ascii="Cambria" w:hAnsi="Cambria"/>
          <w:color w:val="1A1A1A"/>
          <w:spacing w:val="-1"/>
          <w:lang w:val="tr-TR"/>
        </w:rPr>
        <w:t xml:space="preserve"> </w:t>
      </w:r>
      <w:r w:rsidRPr="00AC5D39">
        <w:rPr>
          <w:rFonts w:ascii="Cambria" w:hAnsi="Cambria"/>
          <w:color w:val="1A1A1A"/>
          <w:lang w:val="tr-TR"/>
        </w:rPr>
        <w:t xml:space="preserve">amacıyla düzenlenen Antalya Film Destek Fonu, bu yıl da festivalin önemli bölümleri arasında. </w:t>
      </w:r>
      <w:r>
        <w:rPr>
          <w:rFonts w:ascii="Cambria" w:hAnsi="Cambria"/>
          <w:color w:val="1A1A1A"/>
          <w:lang w:val="tr-TR"/>
        </w:rPr>
        <w:t xml:space="preserve">Özel bir sertifika ve 100 bin TL para ödülü bulunan </w:t>
      </w:r>
      <w:proofErr w:type="spellStart"/>
      <w:r>
        <w:rPr>
          <w:rFonts w:ascii="Cambria" w:hAnsi="Cambria"/>
          <w:color w:val="1A1A1A"/>
          <w:lang w:val="tr-TR"/>
        </w:rPr>
        <w:t>AFDF’nin</w:t>
      </w:r>
      <w:proofErr w:type="spellEnd"/>
      <w:r>
        <w:rPr>
          <w:rFonts w:ascii="Cambria" w:hAnsi="Cambria"/>
          <w:color w:val="1A1A1A"/>
          <w:lang w:val="tr-TR"/>
        </w:rPr>
        <w:t xml:space="preserve"> yönetmeliği ve başvuru formu 53. Uluslararası Antalya Film Festivali resmi internet sitesinde yayında.</w:t>
      </w:r>
      <w:r w:rsidRPr="00FE2388">
        <w:rPr>
          <w:rFonts w:ascii="Cambria" w:hAnsi="Cambria"/>
          <w:b/>
        </w:rPr>
        <w:t xml:space="preserve"> </w:t>
      </w:r>
    </w:p>
    <w:p w14:paraId="24AA723F" w14:textId="77777777" w:rsidR="00B00F24" w:rsidRPr="00AC5D39" w:rsidRDefault="00B00F24" w:rsidP="00B00F24">
      <w:pPr>
        <w:pStyle w:val="NormalWeb"/>
        <w:jc w:val="both"/>
        <w:rPr>
          <w:rFonts w:ascii="Cambria" w:hAnsi="Cambria"/>
          <w:bCs/>
          <w:color w:val="191919"/>
        </w:rPr>
      </w:pPr>
      <w:r w:rsidRPr="00A2419B">
        <w:rPr>
          <w:rFonts w:ascii="Cambria" w:hAnsi="Cambria"/>
          <w:color w:val="1A1A1A"/>
        </w:rPr>
        <w:t xml:space="preserve">19 Ağustos tarihine kadar, </w:t>
      </w:r>
      <w:r w:rsidRPr="00A2419B">
        <w:rPr>
          <w:rFonts w:ascii="Cambria" w:hAnsi="Cambria"/>
          <w:bCs/>
          <w:color w:val="191919"/>
        </w:rPr>
        <w:t xml:space="preserve">senaryosu son bir yıl </w:t>
      </w:r>
      <w:proofErr w:type="spellStart"/>
      <w:r w:rsidRPr="00A2419B">
        <w:rPr>
          <w:rFonts w:ascii="Cambria" w:hAnsi="Cambria"/>
          <w:bCs/>
          <w:color w:val="191919"/>
        </w:rPr>
        <w:t>içerisinde</w:t>
      </w:r>
      <w:proofErr w:type="spellEnd"/>
      <w:r w:rsidRPr="00A2419B">
        <w:rPr>
          <w:rFonts w:ascii="Cambria" w:hAnsi="Cambria"/>
          <w:bCs/>
          <w:color w:val="191919"/>
        </w:rPr>
        <w:t xml:space="preserve"> </w:t>
      </w:r>
      <w:proofErr w:type="spellStart"/>
      <w:r w:rsidRPr="00A2419B">
        <w:rPr>
          <w:rFonts w:ascii="Cambria" w:hAnsi="Cambria"/>
          <w:bCs/>
          <w:color w:val="191919"/>
        </w:rPr>
        <w:t>yazılmıs</w:t>
      </w:r>
      <w:proofErr w:type="spellEnd"/>
      <w:r w:rsidRPr="00A2419B">
        <w:rPr>
          <w:rFonts w:ascii="Cambria" w:hAnsi="Cambria"/>
          <w:bCs/>
          <w:color w:val="191919"/>
        </w:rPr>
        <w:t xml:space="preserve">̧ ve </w:t>
      </w:r>
      <w:proofErr w:type="spellStart"/>
      <w:r w:rsidRPr="00A2419B">
        <w:rPr>
          <w:rFonts w:ascii="Cambria" w:hAnsi="Cambria"/>
          <w:bCs/>
          <w:color w:val="191919"/>
        </w:rPr>
        <w:t>çekimlerinin</w:t>
      </w:r>
      <w:proofErr w:type="spellEnd"/>
      <w:r w:rsidRPr="00A2419B">
        <w:rPr>
          <w:rFonts w:ascii="Cambria" w:hAnsi="Cambria"/>
          <w:bCs/>
          <w:color w:val="191919"/>
        </w:rPr>
        <w:t xml:space="preserve"> en az </w:t>
      </w:r>
      <w:proofErr w:type="spellStart"/>
      <w:r w:rsidRPr="00A2419B">
        <w:rPr>
          <w:rFonts w:ascii="Cambria" w:hAnsi="Cambria"/>
          <w:bCs/>
          <w:color w:val="191919"/>
        </w:rPr>
        <w:t>üçte</w:t>
      </w:r>
      <w:proofErr w:type="spellEnd"/>
      <w:r w:rsidRPr="00A2419B">
        <w:rPr>
          <w:rFonts w:ascii="Cambria" w:hAnsi="Cambria"/>
          <w:bCs/>
          <w:color w:val="191919"/>
        </w:rPr>
        <w:t xml:space="preserve"> birlik</w:t>
      </w:r>
      <w:r w:rsidRPr="00AC5D39">
        <w:rPr>
          <w:rFonts w:ascii="Cambria" w:hAnsi="Cambria"/>
          <w:bCs/>
          <w:color w:val="191919"/>
        </w:rPr>
        <w:t xml:space="preserve"> kısmı Antalya’da </w:t>
      </w:r>
      <w:proofErr w:type="spellStart"/>
      <w:r w:rsidRPr="00AC5D39">
        <w:rPr>
          <w:rFonts w:ascii="Cambria" w:hAnsi="Cambria"/>
          <w:bCs/>
          <w:color w:val="191919"/>
        </w:rPr>
        <w:t>gerçekleştirilecek</w:t>
      </w:r>
      <w:proofErr w:type="spellEnd"/>
      <w:r w:rsidRPr="00AC5D39">
        <w:rPr>
          <w:rFonts w:ascii="Cambria" w:hAnsi="Cambria"/>
          <w:bCs/>
          <w:color w:val="191919"/>
        </w:rPr>
        <w:t xml:space="preserve"> uzun metrajlı kurmaca veya belgesel film senaryolarının sahipleri </w:t>
      </w:r>
      <w:proofErr w:type="spellStart"/>
      <w:r w:rsidRPr="00AC5D39">
        <w:rPr>
          <w:rFonts w:ascii="Cambria" w:hAnsi="Cambria"/>
          <w:bCs/>
          <w:color w:val="191919"/>
        </w:rPr>
        <w:t>başvurabilir</w:t>
      </w:r>
      <w:proofErr w:type="spellEnd"/>
      <w:r>
        <w:rPr>
          <w:rFonts w:ascii="Cambria" w:hAnsi="Cambria"/>
          <w:bCs/>
          <w:color w:val="191919"/>
        </w:rPr>
        <w:t>.</w:t>
      </w:r>
    </w:p>
    <w:bookmarkEnd w:id="0"/>
    <w:p w14:paraId="6ECDDA27" w14:textId="77777777" w:rsidR="00B00F24" w:rsidRPr="00FE2388" w:rsidRDefault="00B00F24" w:rsidP="00B00F24">
      <w:pPr>
        <w:jc w:val="center"/>
        <w:rPr>
          <w:rFonts w:ascii="Cambria" w:hAnsi="Cambria"/>
          <w:b/>
          <w:sz w:val="24"/>
          <w:szCs w:val="24"/>
        </w:rPr>
      </w:pPr>
      <w:r w:rsidRPr="00FE2388">
        <w:rPr>
          <w:rFonts w:ascii="Cambria" w:hAnsi="Cambria"/>
          <w:b/>
          <w:sz w:val="24"/>
          <w:szCs w:val="24"/>
        </w:rPr>
        <w:t>antalyaff.com</w:t>
      </w:r>
    </w:p>
    <w:p w14:paraId="6A370D11" w14:textId="77777777" w:rsidR="00B00F24" w:rsidRPr="00FE2388" w:rsidRDefault="00B00F24" w:rsidP="00B00F24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b/>
          <w:color w:val="1A1A1A"/>
          <w:sz w:val="24"/>
          <w:szCs w:val="24"/>
        </w:rPr>
      </w:pPr>
      <w:r w:rsidRPr="00FE2388">
        <w:rPr>
          <w:rFonts w:ascii="Cambria" w:hAnsi="Cambria" w:cs="Arial"/>
          <w:b/>
          <w:color w:val="1A1A1A"/>
          <w:sz w:val="24"/>
          <w:szCs w:val="24"/>
        </w:rPr>
        <w:t>Twitter.com/</w:t>
      </w:r>
      <w:proofErr w:type="spellStart"/>
      <w:r w:rsidRPr="00FE2388">
        <w:rPr>
          <w:rFonts w:ascii="Cambria" w:hAnsi="Cambria" w:cs="Arial"/>
          <w:b/>
          <w:color w:val="1A1A1A"/>
          <w:sz w:val="24"/>
          <w:szCs w:val="24"/>
        </w:rPr>
        <w:t>AntalyaFF</w:t>
      </w:r>
      <w:proofErr w:type="spellEnd"/>
    </w:p>
    <w:p w14:paraId="5CFD2B9A" w14:textId="77777777" w:rsidR="00B00F24" w:rsidRPr="00FE2388" w:rsidRDefault="00B00F24" w:rsidP="00B00F24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b/>
          <w:color w:val="1A1A1A"/>
          <w:sz w:val="24"/>
          <w:szCs w:val="24"/>
        </w:rPr>
      </w:pPr>
      <w:r w:rsidRPr="00FE2388">
        <w:rPr>
          <w:rFonts w:ascii="Cambria" w:hAnsi="Cambria" w:cs="Arial"/>
          <w:b/>
          <w:color w:val="1A1A1A"/>
          <w:sz w:val="24"/>
          <w:szCs w:val="24"/>
        </w:rPr>
        <w:t>Facebook.com/</w:t>
      </w:r>
      <w:proofErr w:type="spellStart"/>
      <w:r w:rsidRPr="00FE2388">
        <w:rPr>
          <w:rFonts w:ascii="Cambria" w:hAnsi="Cambria" w:cs="Arial"/>
          <w:b/>
          <w:color w:val="1A1A1A"/>
          <w:sz w:val="24"/>
          <w:szCs w:val="24"/>
        </w:rPr>
        <w:t>AntalyaFF</w:t>
      </w:r>
      <w:proofErr w:type="spellEnd"/>
    </w:p>
    <w:p w14:paraId="777E9865" w14:textId="77777777" w:rsidR="00B00F24" w:rsidRPr="00FE2388" w:rsidRDefault="00B00F24" w:rsidP="00B00F24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b/>
          <w:color w:val="1A1A1A"/>
          <w:sz w:val="24"/>
          <w:szCs w:val="24"/>
        </w:rPr>
      </w:pPr>
      <w:r w:rsidRPr="00FE2388">
        <w:rPr>
          <w:rFonts w:ascii="Cambria" w:hAnsi="Cambria" w:cs="Arial"/>
          <w:b/>
          <w:color w:val="1A1A1A"/>
          <w:sz w:val="24"/>
          <w:szCs w:val="24"/>
        </w:rPr>
        <w:t>Instagram.com/</w:t>
      </w:r>
      <w:proofErr w:type="spellStart"/>
      <w:r w:rsidRPr="00FE2388">
        <w:rPr>
          <w:rFonts w:ascii="Cambria" w:hAnsi="Cambria" w:cs="Arial"/>
          <w:b/>
          <w:color w:val="1A1A1A"/>
          <w:sz w:val="24"/>
          <w:szCs w:val="24"/>
        </w:rPr>
        <w:t>AntalyaFF</w:t>
      </w:r>
      <w:proofErr w:type="spellEnd"/>
    </w:p>
    <w:p w14:paraId="4EA958A5" w14:textId="77777777" w:rsidR="00B00F24" w:rsidRPr="00FE2388" w:rsidRDefault="00B00F24" w:rsidP="00B00F24">
      <w:pPr>
        <w:jc w:val="center"/>
        <w:rPr>
          <w:rFonts w:ascii="Cambria" w:hAnsi="Cambria" w:cs="Arial"/>
          <w:b/>
          <w:color w:val="1A1A1A"/>
          <w:sz w:val="24"/>
          <w:szCs w:val="24"/>
        </w:rPr>
      </w:pPr>
      <w:proofErr w:type="spellStart"/>
      <w:r w:rsidRPr="00FE2388">
        <w:rPr>
          <w:rFonts w:ascii="Cambria" w:hAnsi="Cambria" w:cs="Arial"/>
          <w:b/>
          <w:color w:val="1A1A1A"/>
          <w:sz w:val="24"/>
          <w:szCs w:val="24"/>
        </w:rPr>
        <w:t>Snapchat</w:t>
      </w:r>
      <w:proofErr w:type="spellEnd"/>
      <w:r w:rsidRPr="00FE2388">
        <w:rPr>
          <w:rFonts w:ascii="Cambria" w:hAnsi="Cambria" w:cs="Arial"/>
          <w:b/>
          <w:color w:val="1A1A1A"/>
          <w:sz w:val="24"/>
          <w:szCs w:val="24"/>
        </w:rPr>
        <w:t xml:space="preserve"> / </w:t>
      </w:r>
      <w:proofErr w:type="spellStart"/>
      <w:r w:rsidRPr="00FE2388">
        <w:rPr>
          <w:rFonts w:ascii="Cambria" w:hAnsi="Cambria" w:cs="Arial"/>
          <w:b/>
          <w:color w:val="1A1A1A"/>
          <w:sz w:val="24"/>
          <w:szCs w:val="24"/>
        </w:rPr>
        <w:t>AntalyaFF</w:t>
      </w:r>
      <w:proofErr w:type="spellEnd"/>
    </w:p>
    <w:p w14:paraId="51BA98D1" w14:textId="77777777" w:rsidR="00B00F24" w:rsidRPr="00FE2388" w:rsidRDefault="00B00F24" w:rsidP="00B00F24">
      <w:pPr>
        <w:jc w:val="center"/>
        <w:rPr>
          <w:rFonts w:ascii="Cambria" w:hAnsi="Cambria"/>
          <w:b/>
          <w:sz w:val="24"/>
          <w:szCs w:val="24"/>
        </w:rPr>
      </w:pPr>
      <w:proofErr w:type="spellStart"/>
      <w:r w:rsidRPr="00FE2388">
        <w:rPr>
          <w:rFonts w:ascii="Cambria" w:hAnsi="Cambria" w:cs="Arial"/>
          <w:b/>
          <w:color w:val="1A1A1A"/>
          <w:sz w:val="24"/>
          <w:szCs w:val="24"/>
        </w:rPr>
        <w:t>Vine</w:t>
      </w:r>
      <w:proofErr w:type="spellEnd"/>
      <w:r w:rsidRPr="00FE2388">
        <w:rPr>
          <w:rFonts w:ascii="Cambria" w:hAnsi="Cambria" w:cs="Arial"/>
          <w:b/>
          <w:color w:val="1A1A1A"/>
          <w:sz w:val="24"/>
          <w:szCs w:val="24"/>
        </w:rPr>
        <w:t xml:space="preserve">/ </w:t>
      </w:r>
      <w:proofErr w:type="spellStart"/>
      <w:r w:rsidRPr="00FE2388">
        <w:rPr>
          <w:rFonts w:ascii="Cambria" w:hAnsi="Cambria" w:cs="Arial"/>
          <w:b/>
          <w:color w:val="1A1A1A"/>
          <w:sz w:val="24"/>
          <w:szCs w:val="24"/>
        </w:rPr>
        <w:t>AntalyaFF</w:t>
      </w:r>
      <w:proofErr w:type="spellEnd"/>
    </w:p>
    <w:p w14:paraId="7E8572D2" w14:textId="77777777" w:rsidR="00B00F24" w:rsidRPr="00FE2388" w:rsidRDefault="00B00F24" w:rsidP="00B00F24">
      <w:pPr>
        <w:jc w:val="both"/>
        <w:rPr>
          <w:rFonts w:ascii="Cambria" w:hAnsi="Cambria"/>
          <w:sz w:val="24"/>
          <w:szCs w:val="24"/>
          <w:u w:val="single"/>
        </w:rPr>
      </w:pPr>
    </w:p>
    <w:p w14:paraId="0633270F" w14:textId="77777777" w:rsidR="00B00F24" w:rsidRPr="00FE2388" w:rsidRDefault="00B00F24" w:rsidP="00B00F24">
      <w:pPr>
        <w:outlineLvl w:val="0"/>
        <w:rPr>
          <w:rFonts w:ascii="Cambria" w:hAnsi="Cambria"/>
          <w:b/>
          <w:sz w:val="24"/>
          <w:szCs w:val="24"/>
          <w:u w:val="single"/>
        </w:rPr>
      </w:pPr>
      <w:r w:rsidRPr="00FE2388">
        <w:rPr>
          <w:rFonts w:ascii="Cambria" w:hAnsi="Cambria"/>
          <w:b/>
          <w:sz w:val="24"/>
          <w:szCs w:val="24"/>
          <w:u w:val="single"/>
        </w:rPr>
        <w:t>Detaylı Bilgi ve Görsel İçin:</w:t>
      </w:r>
    </w:p>
    <w:p w14:paraId="736E20EB" w14:textId="77777777" w:rsidR="00B00F24" w:rsidRPr="00FE2388" w:rsidRDefault="00B00F24" w:rsidP="00B00F24">
      <w:pPr>
        <w:rPr>
          <w:rFonts w:ascii="Cambria" w:hAnsi="Cambria"/>
          <w:b/>
          <w:sz w:val="24"/>
          <w:szCs w:val="24"/>
        </w:rPr>
      </w:pPr>
      <w:r w:rsidRPr="00FE2388">
        <w:rPr>
          <w:rFonts w:ascii="Cambria" w:hAnsi="Cambria"/>
          <w:sz w:val="24"/>
          <w:szCs w:val="24"/>
          <w:shd w:val="clear" w:color="auto" w:fill="FFFFFF"/>
        </w:rPr>
        <w:t>Arzu Mildan/Medya İlişkileri Direktörü</w:t>
      </w:r>
      <w:r w:rsidRPr="00FE2388">
        <w:rPr>
          <w:rFonts w:ascii="Cambria" w:hAnsi="Cambria"/>
          <w:sz w:val="24"/>
          <w:szCs w:val="24"/>
        </w:rPr>
        <w:br/>
      </w:r>
      <w:r w:rsidRPr="00FE2388">
        <w:rPr>
          <w:rFonts w:ascii="Cambria" w:hAnsi="Cambria"/>
          <w:b/>
          <w:bCs/>
          <w:sz w:val="24"/>
          <w:szCs w:val="24"/>
          <w:shd w:val="clear" w:color="auto" w:fill="FFFFFF"/>
        </w:rPr>
        <w:t>EDGE Yapım &amp; Yaratıcı Danışmanlık</w:t>
      </w:r>
      <w:r w:rsidRPr="00FE2388">
        <w:rPr>
          <w:rFonts w:ascii="Cambria" w:hAnsi="Cambria"/>
          <w:bCs/>
          <w:sz w:val="24"/>
          <w:szCs w:val="24"/>
          <w:shd w:val="clear" w:color="auto" w:fill="FFFFFF"/>
        </w:rPr>
        <w:t> </w:t>
      </w:r>
      <w:r w:rsidRPr="00FE2388">
        <w:rPr>
          <w:rFonts w:ascii="Cambria" w:hAnsi="Cambria"/>
          <w:sz w:val="24"/>
          <w:szCs w:val="24"/>
        </w:rPr>
        <w:br/>
      </w:r>
      <w:r w:rsidRPr="00FE2388">
        <w:rPr>
          <w:rFonts w:ascii="Cambria" w:hAnsi="Cambria"/>
          <w:sz w:val="24"/>
          <w:szCs w:val="24"/>
          <w:shd w:val="clear" w:color="auto" w:fill="FFFFFF"/>
        </w:rPr>
        <w:t>TEL:</w:t>
      </w:r>
      <w:r w:rsidRPr="00FE2388">
        <w:rPr>
          <w:rFonts w:ascii="Cambria" w:hAnsi="Cambria"/>
          <w:bCs/>
          <w:sz w:val="24"/>
          <w:szCs w:val="24"/>
          <w:shd w:val="clear" w:color="auto" w:fill="FFFFFF"/>
        </w:rPr>
        <w:t> </w:t>
      </w:r>
      <w:r w:rsidRPr="00FE2388">
        <w:rPr>
          <w:rFonts w:ascii="Cambria" w:hAnsi="Cambria"/>
          <w:sz w:val="24"/>
          <w:szCs w:val="24"/>
          <w:shd w:val="clear" w:color="auto" w:fill="FFFFFF"/>
        </w:rPr>
        <w:t>0212 265 9292  |  CEP</w:t>
      </w:r>
      <w:r w:rsidRPr="00FE2388">
        <w:rPr>
          <w:rFonts w:ascii="Cambria" w:hAnsi="Cambria"/>
          <w:bCs/>
          <w:sz w:val="24"/>
          <w:szCs w:val="24"/>
          <w:shd w:val="clear" w:color="auto" w:fill="FFFFFF"/>
        </w:rPr>
        <w:t>:</w:t>
      </w:r>
      <w:r w:rsidRPr="00FE2388">
        <w:rPr>
          <w:rFonts w:ascii="Cambria" w:hAnsi="Cambria"/>
          <w:sz w:val="24"/>
          <w:szCs w:val="24"/>
          <w:shd w:val="clear" w:color="auto" w:fill="FFFFFF"/>
        </w:rPr>
        <w:t> 0532.484.1269</w:t>
      </w:r>
      <w:r w:rsidRPr="00FE2388">
        <w:rPr>
          <w:rFonts w:ascii="Cambria" w:hAnsi="Cambria"/>
          <w:sz w:val="24"/>
          <w:szCs w:val="24"/>
        </w:rPr>
        <w:br/>
      </w:r>
      <w:hyperlink r:id="rId6" w:tgtFrame="_blank" w:history="1">
        <w:r w:rsidRPr="00FE2388">
          <w:rPr>
            <w:rStyle w:val="Kpr"/>
            <w:rFonts w:ascii="Cambria" w:hAnsi="Cambria"/>
            <w:color w:val="1155CC"/>
            <w:sz w:val="24"/>
            <w:szCs w:val="24"/>
            <w:shd w:val="clear" w:color="auto" w:fill="FFFFFF"/>
          </w:rPr>
          <w:t>arzu@edgeccf.com</w:t>
        </w:r>
      </w:hyperlink>
      <w:r w:rsidRPr="00FE2388">
        <w:rPr>
          <w:rFonts w:ascii="Cambria" w:hAnsi="Cambria"/>
          <w:sz w:val="24"/>
          <w:szCs w:val="24"/>
          <w:shd w:val="clear" w:color="auto" w:fill="FFFFFF"/>
        </w:rPr>
        <w:t> |  </w:t>
      </w:r>
      <w:hyperlink r:id="rId7" w:tgtFrame="_blank" w:history="1">
        <w:r w:rsidRPr="00FE2388">
          <w:rPr>
            <w:rStyle w:val="Kpr"/>
            <w:rFonts w:ascii="Cambria" w:hAnsi="Cambria"/>
            <w:color w:val="1155CC"/>
            <w:sz w:val="24"/>
            <w:szCs w:val="24"/>
            <w:shd w:val="clear" w:color="auto" w:fill="FFFFFF"/>
          </w:rPr>
          <w:t>www.edgeccf.com</w:t>
        </w:r>
      </w:hyperlink>
    </w:p>
    <w:p w14:paraId="62F1D998" w14:textId="77777777" w:rsidR="00B00F24" w:rsidRPr="00FE2388" w:rsidRDefault="00B00F24" w:rsidP="00B00F24">
      <w:pPr>
        <w:jc w:val="both"/>
        <w:rPr>
          <w:rFonts w:ascii="Cambria" w:hAnsi="Cambria"/>
          <w:sz w:val="24"/>
          <w:szCs w:val="24"/>
        </w:rPr>
      </w:pPr>
    </w:p>
    <w:p w14:paraId="733590BB" w14:textId="77777777" w:rsidR="00B00F24" w:rsidRPr="00FE2388" w:rsidRDefault="00B00F24" w:rsidP="00B00F24">
      <w:pPr>
        <w:rPr>
          <w:rFonts w:ascii="Cambria" w:hAnsi="Cambria"/>
          <w:sz w:val="24"/>
          <w:szCs w:val="24"/>
        </w:rPr>
      </w:pPr>
    </w:p>
    <w:p w14:paraId="5D62BBDC" w14:textId="77777777" w:rsidR="0053030B" w:rsidRDefault="0053030B"/>
    <w:sectPr w:rsidR="0053030B" w:rsidSect="00100BF2">
      <w:headerReference w:type="default" r:id="rId8"/>
      <w:footerReference w:type="default" r:id="rId9"/>
      <w:pgSz w:w="11900" w:h="16840"/>
      <w:pgMar w:top="2620" w:right="1417" w:bottom="15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EAE9A" w14:textId="77777777" w:rsidR="00076021" w:rsidRDefault="00076021" w:rsidP="002C0D54">
      <w:r>
        <w:separator/>
      </w:r>
    </w:p>
  </w:endnote>
  <w:endnote w:type="continuationSeparator" w:id="0">
    <w:p w14:paraId="3CF1B343" w14:textId="77777777" w:rsidR="00076021" w:rsidRDefault="00076021" w:rsidP="002C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7D8F4" w14:textId="77777777" w:rsidR="002C0D54" w:rsidRDefault="002C0D54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7ED26D5F" wp14:editId="69BAD1AA">
          <wp:simplePos x="0" y="0"/>
          <wp:positionH relativeFrom="column">
            <wp:posOffset>-964146</wp:posOffset>
          </wp:positionH>
          <wp:positionV relativeFrom="paragraph">
            <wp:posOffset>-456565</wp:posOffset>
          </wp:positionV>
          <wp:extent cx="7645605" cy="1270157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-2016-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605" cy="1270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138F9" w14:textId="77777777" w:rsidR="00076021" w:rsidRDefault="00076021" w:rsidP="002C0D54">
      <w:r>
        <w:separator/>
      </w:r>
    </w:p>
  </w:footnote>
  <w:footnote w:type="continuationSeparator" w:id="0">
    <w:p w14:paraId="399E6905" w14:textId="77777777" w:rsidR="00076021" w:rsidRDefault="00076021" w:rsidP="002C0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3EB9F" w14:textId="77777777" w:rsidR="002C0D54" w:rsidRDefault="002C0D54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573BEC25" wp14:editId="30DF3A75">
          <wp:simplePos x="0" y="0"/>
          <wp:positionH relativeFrom="column">
            <wp:posOffset>-380728</wp:posOffset>
          </wp:positionH>
          <wp:positionV relativeFrom="paragraph">
            <wp:posOffset>-94252</wp:posOffset>
          </wp:positionV>
          <wp:extent cx="976226" cy="124864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aff_logo-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226" cy="12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EF"/>
    <w:rsid w:val="00075957"/>
    <w:rsid w:val="00076021"/>
    <w:rsid w:val="000E3CEF"/>
    <w:rsid w:val="00100BF2"/>
    <w:rsid w:val="001D06A1"/>
    <w:rsid w:val="002C0D54"/>
    <w:rsid w:val="0050252C"/>
    <w:rsid w:val="0053030B"/>
    <w:rsid w:val="007F1C3C"/>
    <w:rsid w:val="0092386E"/>
    <w:rsid w:val="00B00F24"/>
    <w:rsid w:val="00F9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FFE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00F24"/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C0D5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2C0D54"/>
  </w:style>
  <w:style w:type="paragraph" w:styleId="AltBilgi">
    <w:name w:val="footer"/>
    <w:basedOn w:val="Normal"/>
    <w:link w:val="AltBilgiChar"/>
    <w:uiPriority w:val="99"/>
    <w:unhideWhenUsed/>
    <w:rsid w:val="002C0D5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2C0D54"/>
  </w:style>
  <w:style w:type="character" w:styleId="Kpr">
    <w:name w:val="Hyperlink"/>
    <w:uiPriority w:val="99"/>
    <w:unhideWhenUsed/>
    <w:rsid w:val="00B00F24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1"/>
    <w:qFormat/>
    <w:rsid w:val="00B00F24"/>
    <w:pPr>
      <w:widowControl w:val="0"/>
      <w:ind w:left="1200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00F24"/>
    <w:rPr>
      <w:rFonts w:ascii="Times New Roman" w:eastAsia="Times New Roman" w:hAnsi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B00F2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dgeccf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zu@edgeccf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4</cp:revision>
  <dcterms:created xsi:type="dcterms:W3CDTF">2016-08-09T07:27:00Z</dcterms:created>
  <dcterms:modified xsi:type="dcterms:W3CDTF">2016-08-10T17:30:00Z</dcterms:modified>
</cp:coreProperties>
</file>