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21" w:rsidRPr="00497C21" w:rsidRDefault="00497C21" w:rsidP="00963CBB">
      <w:pPr>
        <w:pStyle w:val="AralkYok"/>
        <w:rPr>
          <w:rFonts w:ascii="Times New Roman" w:hAnsi="Times New Roman" w:cs="Times New Roman"/>
          <w:b/>
          <w:sz w:val="24"/>
          <w:szCs w:val="24"/>
        </w:rPr>
      </w:pPr>
      <w:bookmarkStart w:id="0" w:name="_GoBack"/>
      <w:r>
        <w:rPr>
          <w:rFonts w:ascii="Times New Roman" w:hAnsi="Times New Roman" w:cs="Times New Roman"/>
          <w:b/>
          <w:sz w:val="24"/>
          <w:szCs w:val="24"/>
        </w:rPr>
        <w:t>AŞAĞIDAKİ BİLGİLER FESTİVALİN WEB SİTESİNDEN ALINMIŞTIR:</w:t>
      </w:r>
    </w:p>
    <w:p w:rsidR="00497C21" w:rsidRPr="00497C21" w:rsidRDefault="00497C21" w:rsidP="00963CBB">
      <w:pPr>
        <w:pStyle w:val="AralkYok"/>
        <w:rPr>
          <w:rFonts w:ascii="Times New Roman" w:hAnsi="Times New Roman" w:cs="Times New Roman"/>
          <w:b/>
          <w:sz w:val="24"/>
          <w:szCs w:val="24"/>
        </w:rPr>
      </w:pPr>
    </w:p>
    <w:bookmarkEnd w:id="0"/>
    <w:p w:rsidR="00963CBB" w:rsidRPr="00963CBB" w:rsidRDefault="00963CBB" w:rsidP="00963CBB">
      <w:pPr>
        <w:pStyle w:val="AralkYok"/>
        <w:rPr>
          <w:rFonts w:ascii="Times New Roman" w:hAnsi="Times New Roman" w:cs="Times New Roman"/>
          <w:b/>
          <w:sz w:val="40"/>
          <w:szCs w:val="40"/>
        </w:rPr>
      </w:pPr>
      <w:r w:rsidRPr="00963CBB">
        <w:rPr>
          <w:rFonts w:ascii="Times New Roman" w:hAnsi="Times New Roman" w:cs="Times New Roman"/>
          <w:b/>
          <w:sz w:val="40"/>
          <w:szCs w:val="40"/>
        </w:rPr>
        <w:t>2. ANADOLU ÇİZGİ FİLM (ANİMASYON) YARIŞMASI ŞARTNAMESİ DEĞİŞİKLİK</w:t>
      </w:r>
    </w:p>
    <w:p w:rsidR="00963CBB" w:rsidRPr="00963CBB" w:rsidRDefault="00963CBB" w:rsidP="00963CBB">
      <w:pPr>
        <w:pStyle w:val="AralkYok"/>
        <w:rPr>
          <w:rFonts w:ascii="Times New Roman" w:hAnsi="Times New Roman" w:cs="Times New Roman"/>
          <w:sz w:val="24"/>
          <w:szCs w:val="24"/>
        </w:rPr>
      </w:pP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Bursa Eskişehir Bilecik Kalkınma Ajansı tarafından düzenlenen 2. Anadolu Çizgi Film (Animasyon) Yarışması şartnamesi 12.11.2015 tarihinde resmi olarak BEBKA web sayfasında yayımlanmıştır.</w:t>
      </w:r>
    </w:p>
    <w:p w:rsidR="00963CBB" w:rsidRPr="00963CBB" w:rsidRDefault="00963CBB" w:rsidP="00963CBB">
      <w:pPr>
        <w:pStyle w:val="AralkYok"/>
        <w:rPr>
          <w:rFonts w:ascii="Times New Roman" w:hAnsi="Times New Roman" w:cs="Times New Roman"/>
          <w:sz w:val="24"/>
          <w:szCs w:val="24"/>
        </w:rPr>
      </w:pP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 xml:space="preserve">Yarışmanın hedef kitleye erişimin kolaylaştırılması, daha geniş katılım sağlanmasına olanak tanınarak yarışmanın yaygınlaşmasının sağlanması, daha çok başvuru alınmasını sağlayacaktır. Bu sebeple yarışmaya alınan başvuruların sayı ve içerik olarak kalitesinin artacağı öngörülmektedir. Bu doğrultuda, 07.03.2016 tarihinde, Şartnamenin </w:t>
      </w:r>
      <w:proofErr w:type="gramStart"/>
      <w:r w:rsidRPr="00963CBB">
        <w:rPr>
          <w:rFonts w:ascii="Times New Roman" w:hAnsi="Times New Roman" w:cs="Times New Roman"/>
          <w:sz w:val="24"/>
          <w:szCs w:val="24"/>
        </w:rPr>
        <w:t>3.1</w:t>
      </w:r>
      <w:proofErr w:type="gramEnd"/>
      <w:r w:rsidRPr="00963CBB">
        <w:rPr>
          <w:rFonts w:ascii="Times New Roman" w:hAnsi="Times New Roman" w:cs="Times New Roman"/>
          <w:sz w:val="24"/>
          <w:szCs w:val="24"/>
        </w:rPr>
        <w:t>. Maddesi “Yarışma Yürütme Kurulu, yarışma ile ilgili değişiklik yapma hakkını, internet sitesinden önceden duyurmak kaydıyla saklı tutar.” hükmüne dayanılarak, Yarışma Yürütme Kurulu tarafından şartnamenin 6. Maddesinde aşağıdaki değişiklik öngörülmüştür;</w:t>
      </w:r>
    </w:p>
    <w:p w:rsidR="00963CBB" w:rsidRPr="00963CBB" w:rsidRDefault="00963CBB" w:rsidP="00963CBB">
      <w:pPr>
        <w:pStyle w:val="AralkYok"/>
        <w:rPr>
          <w:rFonts w:ascii="Times New Roman" w:hAnsi="Times New Roman" w:cs="Times New Roman"/>
          <w:sz w:val="24"/>
          <w:szCs w:val="24"/>
        </w:rPr>
      </w:pP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“6. Yarışma Takvimi ve Ödül:</w:t>
      </w: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Birincilik ödülü: 25.000 TL</w:t>
      </w: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İkincilik ödülü: 20.000 TL</w:t>
      </w: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Üçüncülük ödülü: 15.000 TL</w:t>
      </w: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Öğrenci Özel Ödülü: 5000 TL</w:t>
      </w:r>
    </w:p>
    <w:p w:rsidR="00963CBB" w:rsidRPr="00963CBB" w:rsidRDefault="00963CBB" w:rsidP="00963CBB">
      <w:pPr>
        <w:pStyle w:val="AralkYok"/>
        <w:rPr>
          <w:rFonts w:ascii="Times New Roman" w:hAnsi="Times New Roman" w:cs="Times New Roman"/>
          <w:sz w:val="24"/>
          <w:szCs w:val="24"/>
        </w:rPr>
      </w:pP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Öğrenci özel ödülü, ön lisans, lisans veya lisansüstü öğrencilerine verilecektir. Ayrı bir başvuru yapılması gerekmemektedir. İlk üç içerisinde yer almayan öğrenciler içerisinden varsa özel ödüle layık öğrenci Seçici Kurul tarafından belirlenecektir.</w:t>
      </w:r>
    </w:p>
    <w:p w:rsidR="00963CBB" w:rsidRPr="00963CBB" w:rsidRDefault="00963CBB" w:rsidP="00963CBB">
      <w:pPr>
        <w:pStyle w:val="AralkYok"/>
        <w:rPr>
          <w:rFonts w:ascii="Times New Roman" w:hAnsi="Times New Roman" w:cs="Times New Roman"/>
          <w:sz w:val="24"/>
          <w:szCs w:val="24"/>
        </w:rPr>
      </w:pP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Ödüller, bütün vergileri Ajans tarafından karşılanmak üzere net tutar olarak başvuru formu doldurarak başvuru yapan eser sahibine ödenecektir. Yarışmaya ekip olarak başvurulması halinde ödeme, ekip tarafından sorumlu olarak belirlenmiş kişiye yapılacak olup, ödülün ekip üyeleri arasında taksimi hususunda Ajansın bir sorumluluğu bulunmamaktadır.</w:t>
      </w:r>
    </w:p>
    <w:p w:rsidR="00963CBB" w:rsidRPr="00963CBB" w:rsidRDefault="00963CBB" w:rsidP="00963CBB">
      <w:pPr>
        <w:pStyle w:val="AralkYok"/>
        <w:rPr>
          <w:rFonts w:ascii="Times New Roman" w:hAnsi="Times New Roman" w:cs="Times New Roman"/>
          <w:sz w:val="24"/>
          <w:szCs w:val="24"/>
        </w:rPr>
      </w:pP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Yarışma sonuçları, yukarıda belirtilen tarihte www.anadoluanimasyon.com ile www.bebka.org.tr siteleri aracılığıyla duyurulacaktır.”</w:t>
      </w:r>
    </w:p>
    <w:p w:rsidR="00963CBB" w:rsidRPr="00963CBB" w:rsidRDefault="00963CBB" w:rsidP="00963CBB">
      <w:pPr>
        <w:pStyle w:val="AralkYok"/>
        <w:rPr>
          <w:rFonts w:ascii="Times New Roman" w:hAnsi="Times New Roman" w:cs="Times New Roman"/>
          <w:sz w:val="24"/>
          <w:szCs w:val="24"/>
        </w:rPr>
      </w:pPr>
    </w:p>
    <w:p w:rsid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Söz konusu değişiklik doğrultusunda iki yıllık eğitim gören ön lisans öğrencileri, dört yıllık eğitim gören lisans öğrencileri ve lisansüstü öğrencileri öğrenci özel ödülü için değerlendirmeye alınacaktır.</w:t>
      </w:r>
    </w:p>
    <w:p w:rsidR="00963CBB" w:rsidRPr="00963CBB" w:rsidRDefault="00963CBB" w:rsidP="00963CBB">
      <w:pPr>
        <w:pStyle w:val="AralkYok"/>
        <w:rPr>
          <w:rFonts w:ascii="Times New Roman" w:hAnsi="Times New Roman" w:cs="Times New Roman"/>
          <w:sz w:val="24"/>
          <w:szCs w:val="24"/>
        </w:rPr>
      </w:pPr>
    </w:p>
    <w:p w:rsidR="00963CBB"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Kamuoyuna duyurulur.</w:t>
      </w:r>
    </w:p>
    <w:p w:rsidR="00963CBB" w:rsidRPr="00963CBB" w:rsidRDefault="00963CBB" w:rsidP="00963CBB">
      <w:pPr>
        <w:pStyle w:val="AralkYok"/>
        <w:rPr>
          <w:rFonts w:ascii="Times New Roman" w:hAnsi="Times New Roman" w:cs="Times New Roman"/>
          <w:sz w:val="24"/>
          <w:szCs w:val="24"/>
        </w:rPr>
      </w:pPr>
    </w:p>
    <w:p w:rsidR="00CF0EC7" w:rsidRPr="00963CBB" w:rsidRDefault="00963CBB" w:rsidP="00963CBB">
      <w:pPr>
        <w:pStyle w:val="AralkYok"/>
        <w:rPr>
          <w:rFonts w:ascii="Times New Roman" w:hAnsi="Times New Roman" w:cs="Times New Roman"/>
          <w:sz w:val="24"/>
          <w:szCs w:val="24"/>
        </w:rPr>
      </w:pPr>
      <w:r w:rsidRPr="00963CBB">
        <w:rPr>
          <w:rFonts w:ascii="Times New Roman" w:hAnsi="Times New Roman" w:cs="Times New Roman"/>
          <w:sz w:val="24"/>
          <w:szCs w:val="24"/>
        </w:rPr>
        <w:t>Yarışma Yürütme Kurulu</w:t>
      </w:r>
    </w:p>
    <w:sectPr w:rsidR="00CF0EC7" w:rsidRPr="00963CBB"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BB"/>
    <w:rsid w:val="00497C21"/>
    <w:rsid w:val="00963CBB"/>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777A"/>
  <w15:chartTrackingRefBased/>
  <w15:docId w15:val="{0DC9E623-79DD-4147-A02E-EC115318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3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2016-05-07T12:57:00Z</dcterms:created>
  <dcterms:modified xsi:type="dcterms:W3CDTF">2016-05-07T14:38:00Z</dcterms:modified>
</cp:coreProperties>
</file>