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B479E" w:rsidRPr="00AB479E" w:rsidTr="00AB479E">
        <w:trPr>
          <w:tblCellSpacing w:w="0" w:type="dxa"/>
        </w:trPr>
        <w:tc>
          <w:tcPr>
            <w:tcW w:w="0" w:type="auto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:rsidR="00AB479E" w:rsidRPr="00AB479E" w:rsidRDefault="00AB479E" w:rsidP="00AB479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bookmarkStart w:id="0" w:name="_GoBack" w:colFirst="0" w:colLast="0"/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Söyleşi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br/>
              <w:t>IRKÇILIK VE İNSANMERKEZİYETÇİLİK</w:t>
            </w:r>
          </w:p>
        </w:tc>
      </w:tr>
    </w:tbl>
    <w:bookmarkEnd w:id="0"/>
    <w:p w:rsidR="00AB479E" w:rsidRPr="00AB479E" w:rsidRDefault="00AB479E" w:rsidP="00AB479E">
      <w:pPr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5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Aralık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2054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Cumartesi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17:00 </w:t>
      </w:r>
      <w:r w:rsidRPr="00AB479E">
        <w:rPr>
          <w:rFonts w:eastAsia="Times New Roman" w:cs="Arial"/>
          <w:color w:val="000000"/>
          <w:sz w:val="24"/>
          <w:szCs w:val="24"/>
        </w:rPr>
        <w:br/>
        <w:t>SALT Galata</w:t>
      </w:r>
    </w:p>
    <w:p w:rsidR="00AB479E" w:rsidRPr="00AB479E" w:rsidRDefault="00AB479E" w:rsidP="00AB479E">
      <w:pPr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Konuşmacı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: 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Güray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Tezcan</w:t>
      </w:r>
      <w:proofErr w:type="spellEnd"/>
    </w:p>
    <w:p w:rsidR="00AB479E" w:rsidRPr="00AB479E" w:rsidRDefault="00AB479E" w:rsidP="00AB479E">
      <w:pPr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color w:val="000000"/>
          <w:sz w:val="24"/>
          <w:szCs w:val="24"/>
        </w:rPr>
        <w:t xml:space="preserve">Hitler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milyonlarca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Yahudiyi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Romanı,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eşcinseli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engelliyi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sosyalisti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kıyımdan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geçirirken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ikinci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seçimini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nasıl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kazandı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?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Peki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Auschwitz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gibi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imha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kampı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dizaynlarının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Ford’un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araba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fabrikaları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mezbahalar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ne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alakası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?...</w:t>
      </w:r>
    </w:p>
    <w:p w:rsidR="00AB479E" w:rsidRPr="00AB479E" w:rsidRDefault="00AB479E" w:rsidP="00AB479E">
      <w:pPr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Bugün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hâlâ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fiilen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kölemiz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hayvan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apaçık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öteki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olarak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karşımızda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duruyor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;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ancak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ötekileştirmenin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köleliğin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tarihi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hayvanla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sınırlı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değil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;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aksine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ancak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bütün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köleleştirmeleri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ötekileştirmeleri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birlikte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alabilmek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tahakküm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karşıtı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mücadeledeki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hedefimizi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keskinleştirebilir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p w:rsidR="00AB479E" w:rsidRPr="00AB479E" w:rsidRDefault="00AB479E" w:rsidP="00AB479E">
      <w:pPr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Yeryüzüne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Özgürlük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aktivisti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Etin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Cinsel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Politikası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kitabının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çevirmenlerinden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Güray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Tezcan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festival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programında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“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Çarkımızın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İçindeki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Hayaletler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”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filminin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gösterimini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takiben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yapacağı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sunumda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tahakkümün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tarihi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bugününe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dair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birçok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meseleyi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tartışarak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türcülüğün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ırkçılık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cinsiyetçilik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militarizmle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bağlarına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değinecek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hayvan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özgürlüğünün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bazı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farklı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pratiklerine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verecek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B479E" w:rsidRPr="00AB479E" w:rsidTr="00AB47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:rsidR="00AB479E" w:rsidRPr="00AB479E" w:rsidRDefault="00AB479E" w:rsidP="00AB4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79E">
              <w:rPr>
                <w:rFonts w:eastAsia="Times New Roman" w:cs="Times New Roman"/>
                <w:sz w:val="24"/>
                <w:szCs w:val="24"/>
              </w:rPr>
              <w:pict>
                <v:rect id="_x0000_i1025" style="width:0;height:1.5pt" o:hrstd="t" o:hr="t" fillcolor="#a0a0a0" stroked="f"/>
              </w:pict>
            </w:r>
          </w:p>
          <w:p w:rsidR="00AB479E" w:rsidRPr="00AB479E" w:rsidRDefault="00AB479E" w:rsidP="00AB479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Gösterim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ve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söyleşi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 </w:t>
            </w:r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br/>
              <w:t>FATİH PINAR'LA VİDEORÖPORTAJ ÜZERİNE </w:t>
            </w:r>
          </w:p>
        </w:tc>
      </w:tr>
    </w:tbl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5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Aralık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2015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Cumartesi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19:00 </w:t>
      </w:r>
      <w:r w:rsidRPr="00AB479E">
        <w:rPr>
          <w:rFonts w:eastAsia="Times New Roman" w:cs="Arial"/>
          <w:color w:val="000000"/>
          <w:sz w:val="24"/>
          <w:szCs w:val="24"/>
        </w:rPr>
        <w:br/>
        <w:t>SALT Galata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Foto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muhabiri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Fatih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Pınar,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etkinlikte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son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çalışmalarından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örnekler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göstererek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bağımsız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gazeteciliğin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yeni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alternatif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biçimi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'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videoröportaj'ın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sunduğu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olanaklar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üzerine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konuşacak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  <w:r w:rsidRPr="00AB479E">
        <w:rPr>
          <w:rFonts w:eastAsia="Times New Roman" w:cs="Arial"/>
          <w:color w:val="000000"/>
          <w:sz w:val="24"/>
          <w:szCs w:val="24"/>
        </w:rPr>
        <w:br/>
      </w:r>
      <w:r w:rsidRPr="00AB479E">
        <w:rPr>
          <w:rFonts w:eastAsia="Times New Roman" w:cs="Arial"/>
          <w:color w:val="000000"/>
          <w:sz w:val="24"/>
          <w:szCs w:val="24"/>
        </w:rPr>
        <w:br/>
        <w:t>"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Videoröportaj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;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sermaye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iktidara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hizmet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ana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akım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medyanın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para,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sansür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baskıyla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denetlenmesine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karşılık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alternatif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gazetecilik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eylemi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bunu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internet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üzerinden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yaygınlaştırarak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sosyal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politik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değişim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yaratma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hareketidir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Aktivizm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yapmanın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yöntemlerinden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biridir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 </w:t>
      </w:r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İnsan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hakları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barınma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eğitim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sağlık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yoksulluk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evsizlik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kadın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işçi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çocuk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LGBTI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azınlık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hakları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gibi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konulardaki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ihlallerine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karşı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tanıklık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ederek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belgeleyerek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görünür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kılarak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mücadele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eder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Ezilenin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haksızlığa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uğrayanın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yanındadır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Gerçeğe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adaletin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halkın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tarafından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bakarak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kısa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hızlı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çarpıcı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videolar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hazırlar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Medyadaki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asıl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tehlikenin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gerçeği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göstermemekten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çok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onu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manipüle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ederek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çarpıtmak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olduğu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düşünülünce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, ‘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videoröportaj’ın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gücünü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gerçeğin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ta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kendisinden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aldığı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görülecektir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Çünkü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hiçbir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şey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gerçeğin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kendisi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kadar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etkili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dönüştürücü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olamaz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." -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Fatih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Pınar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B479E" w:rsidRPr="00AB479E" w:rsidTr="00AB47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:rsidR="00AB479E" w:rsidRPr="00AB479E" w:rsidRDefault="00AB479E" w:rsidP="00AB4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79E">
              <w:rPr>
                <w:rFonts w:eastAsia="Times New Roman" w:cs="Times New Roman"/>
                <w:sz w:val="24"/>
                <w:szCs w:val="24"/>
              </w:rPr>
              <w:lastRenderedPageBreak/>
              <w:pict>
                <v:rect id="_x0000_i1026" style="width:0;height:1.5pt" o:hrstd="t" o:hr="t" fillcolor="#a0a0a0" stroked="f"/>
              </w:pict>
            </w:r>
          </w:p>
          <w:p w:rsidR="00AB479E" w:rsidRPr="00AB479E" w:rsidRDefault="00AB479E" w:rsidP="00AB479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Gösterim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ve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söyleşi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 </w:t>
            </w:r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br/>
              <w:t>İZLERİ ARAMAK - YER DEĞİŞTİRME TEMALI KISA FİLMLER </w:t>
            </w:r>
          </w:p>
        </w:tc>
      </w:tr>
    </w:tbl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6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Aralık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2015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Pazar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14:00</w:t>
      </w:r>
      <w:r w:rsidRPr="00AB479E">
        <w:rPr>
          <w:rFonts w:eastAsia="Times New Roman" w:cs="Arial"/>
          <w:color w:val="000000"/>
          <w:sz w:val="24"/>
          <w:szCs w:val="24"/>
        </w:rPr>
        <w:br/>
        <w:t>SALT Galata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Katılanlar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: 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Mohammad Fares, Nadine al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Lahham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Nazlı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Mayuk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Shadi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Abou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Karam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Katharina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Weithaler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Sabine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Küper-Büsch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Thomas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Büsch</w:t>
      </w:r>
      <w:proofErr w:type="spellEnd"/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InEnArt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ekibinin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girişimiyle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araya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gelen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grup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sinemacı,</w:t>
      </w:r>
      <w:hyperlink r:id="rId4" w:tgtFrame="_blank" w:history="1">
        <w:r w:rsidRPr="00AB479E">
          <w:rPr>
            <w:rFonts w:eastAsia="Times New Roman" w:cs="Arial"/>
            <w:color w:val="A34F53"/>
            <w:sz w:val="24"/>
            <w:szCs w:val="24"/>
            <w:u w:val="single"/>
          </w:rPr>
          <w:t>www.InEnArt.eu</w:t>
        </w:r>
        <w:proofErr w:type="spellEnd"/>
      </w:hyperlink>
      <w:r w:rsidRPr="00AB479E">
        <w:rPr>
          <w:rFonts w:eastAsia="Times New Roman" w:cs="Arial"/>
          <w:color w:val="000000"/>
          <w:sz w:val="24"/>
          <w:szCs w:val="24"/>
        </w:rPr>
        <w:t> 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ortamındaki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Streetwalking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başlıklı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web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sayfasında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kısa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fılmler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yayınlıyor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Grup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üyeleri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Suriye’den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Türkiye’ye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zorla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göç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ettirilenler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Türk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vatandaşları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diğer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ülkelerden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geçici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olarak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İstanbul’da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yaşayan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insanlar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 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color w:val="000000"/>
          <w:sz w:val="24"/>
          <w:szCs w:val="24"/>
        </w:rPr>
        <w:t xml:space="preserve">2014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kışında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'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İzleri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Aramak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'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atölyesinde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yapılan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filmer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Suriyeli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mültecilerin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yaşadıklarını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yansıtıyor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Yapacakları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filmin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kurgu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veya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belgesel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olması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katılımcıların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tercihine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bırakılıyor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2015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yazında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aynı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sinemacı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grubu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'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Çeşitlilik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Fırsatı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'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temasına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yöneldi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Türk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yabancı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genç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sinemacıların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katılımıyla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değiştirme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tehcir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kurmaca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film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yöntemiyle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alındı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 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Grup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üyeleriyle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gerçekleştirilecek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gösterim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söyleşide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ekibin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ürettiği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“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İstasyonun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Ötesinde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”, "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İstikrarsız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", “Bu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Nedenle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...</w:t>
      </w:r>
      <w:proofErr w:type="gramStart"/>
      <w:r w:rsidRPr="00AB479E">
        <w:rPr>
          <w:rFonts w:eastAsia="Times New Roman" w:cs="Arial"/>
          <w:color w:val="000000"/>
          <w:sz w:val="24"/>
          <w:szCs w:val="24"/>
        </w:rPr>
        <w:t>” ,</w:t>
      </w:r>
      <w:proofErr w:type="gramEnd"/>
      <w:r w:rsidRPr="00AB479E">
        <w:rPr>
          <w:rFonts w:eastAsia="Times New Roman" w:cs="Arial"/>
          <w:color w:val="000000"/>
          <w:sz w:val="24"/>
          <w:szCs w:val="24"/>
        </w:rPr>
        <w:t xml:space="preserve"> “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Hayalet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”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“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İstanbul'da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Humus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Kardeşliği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"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adlı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kısa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filmler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sunulacak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color w:val="000000"/>
          <w:sz w:val="24"/>
          <w:szCs w:val="24"/>
        </w:rPr>
        <w:t>(</w:t>
      </w:r>
      <w:hyperlink r:id="rId5" w:tgtFrame="_blank" w:history="1">
        <w:r w:rsidRPr="00AB479E">
          <w:rPr>
            <w:rFonts w:eastAsia="Times New Roman" w:cs="Arial"/>
            <w:color w:val="A34F53"/>
            <w:sz w:val="24"/>
            <w:szCs w:val="24"/>
            <w:u w:val="single"/>
          </w:rPr>
          <w:t>www.inenart.eu</w:t>
        </w:r>
      </w:hyperlink>
      <w:r w:rsidRPr="00AB479E">
        <w:rPr>
          <w:rFonts w:eastAsia="Times New Roman" w:cs="Arial"/>
          <w:color w:val="000000"/>
          <w:sz w:val="24"/>
          <w:szCs w:val="24"/>
        </w:rPr>
        <w:t xml:space="preserve"> İstanbul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merkezli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Diyalog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Derneği’nin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girişimiyle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kurulan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internet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platformudur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 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B479E" w:rsidRPr="00AB479E" w:rsidTr="00AB47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:rsidR="00AB479E" w:rsidRPr="00AB479E" w:rsidRDefault="00AB479E" w:rsidP="00AB4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79E">
              <w:rPr>
                <w:rFonts w:eastAsia="Times New Roman" w:cs="Times New Roman"/>
                <w:sz w:val="24"/>
                <w:szCs w:val="24"/>
              </w:rPr>
              <w:pict>
                <v:rect id="_x0000_i1027" style="width:0;height:1.5pt" o:hrstd="t" o:hr="t" fillcolor="#a0a0a0" stroked="f"/>
              </w:pict>
            </w:r>
          </w:p>
          <w:p w:rsidR="00AB479E" w:rsidRPr="00AB479E" w:rsidRDefault="00AB479E" w:rsidP="00AB479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Forum</w:t>
            </w:r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br/>
              <w:t xml:space="preserve">MÜLTECİLER </w:t>
            </w: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ve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 xml:space="preserve"> DAYANIŞMA OLANAKLARI</w:t>
            </w:r>
          </w:p>
        </w:tc>
      </w:tr>
    </w:tbl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6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Aralık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2015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Pazar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16:00 - 20:00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AB479E">
        <w:rPr>
          <w:rFonts w:eastAsia="Times New Roman" w:cs="Arial"/>
          <w:color w:val="000000"/>
          <w:sz w:val="24"/>
          <w:szCs w:val="24"/>
        </w:rPr>
        <w:t>SALT Galata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Katılımcılar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: 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Gizem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Demirci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Kadah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 (SGDD-Program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Yöneticisi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); 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t>Yusuf Kiser </w:t>
      </w:r>
      <w:r w:rsidRPr="00AB479E">
        <w:rPr>
          <w:rFonts w:eastAsia="Times New Roman" w:cs="Arial"/>
          <w:color w:val="000000"/>
          <w:sz w:val="24"/>
          <w:szCs w:val="24"/>
        </w:rPr>
        <w:t>(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Aile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Sosyal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Politika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Bakanlığı-Sosyal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Hizmetler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); 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Şenay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Özden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> </w:t>
      </w:r>
      <w:r w:rsidRPr="00AB479E">
        <w:rPr>
          <w:rFonts w:eastAsia="Times New Roman" w:cs="Arial"/>
          <w:color w:val="000000"/>
          <w:sz w:val="24"/>
          <w:szCs w:val="24"/>
        </w:rPr>
        <w:t>(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Hamiş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Suriye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Kültür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Evi</w:t>
      </w:r>
      <w:proofErr w:type="spellEnd"/>
      <w:proofErr w:type="gramStart"/>
      <w:r w:rsidRPr="00AB479E">
        <w:rPr>
          <w:rFonts w:eastAsia="Times New Roman" w:cs="Arial"/>
          <w:color w:val="000000"/>
          <w:sz w:val="24"/>
          <w:szCs w:val="24"/>
        </w:rPr>
        <w:t>);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t>Mustafa</w:t>
      </w:r>
      <w:proofErr w:type="gram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Çağrı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Kurter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 (Helsinki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Yurttaşlar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Derneği-Mülteci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Programı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Sorumlusu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); 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Doç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. Dr.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Gülay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Uğur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Göksel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 (İstanbul Aydın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Üniversitesi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) </w:t>
      </w:r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Mülteciler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adına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: 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Samer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Alkadri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 (Pages Bookstore -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Suriye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), 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Enzo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Ikah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 (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Kongo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), 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Kinana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(Crossing No More-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Suriye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); 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Bella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Malin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 (Somali), ...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İkinci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Dünya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savaşından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gerçekleşen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mültecileri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içeren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büyük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insani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krizle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karşı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karşıyayız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milyonu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aşkın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mülteci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belirsiz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yasal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koşullarda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güvencesiz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şartlarda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Türkiye’de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yaşamaya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yahut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düzelme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kaydedilemeyen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durumdan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ötürü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sığınma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talebinde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bulunabilecekleri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üçüncü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ülkelere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gitmeye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çalışıyorlar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Şimdiye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kadar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genelde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onların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adına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eylememiz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ekseninde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şekillenen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göçmen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siyasetinin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özellikle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Edirne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Yürüyüşü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beraber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asıl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aktörlerin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hareketin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lastRenderedPageBreak/>
        <w:t>siyasetini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belirlemeye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başladığı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başka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aşamaya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taşındığını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düşünüyoruz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Zorunlu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göç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seçim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değildir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Zorunlu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göç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mağdurlarının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sorunu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her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bireyin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br/>
        <w:t xml:space="preserve">her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devletin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sorumluluğudur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sığınma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temel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insan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hakkıdır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Bu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noktada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dayanışma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olanakları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eylemliliği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üzerine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beraberce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tartışmak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bilgi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alışverişinde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bulunmak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göçmenlerin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deneyimlerini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dinlemek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için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araya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geliyoruz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Nasıl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dayanışırız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başlığı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altında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gerçekleşecek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forumun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ilk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oturumunda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çeşitli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alanlarda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uzman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kişilerin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son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dönem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mülteci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hukukundaki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düzenlemeler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değişimleri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üzerine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analizlerini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sağlık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eğitim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diğer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sosyal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hizmetler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nezdindeki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sıkıntıları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uygulamaları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konuşacağız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İkinci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oturumda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ise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göçmenlerin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mültecilerin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kendi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deneyimleri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çeşitli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dayanışma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örnekleri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son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dönem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girişimleri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üzerine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konuşacağız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B479E" w:rsidRPr="00AB479E" w:rsidTr="00AB47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:rsidR="00AB479E" w:rsidRPr="00AB479E" w:rsidRDefault="00AB479E" w:rsidP="00AB4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1" w:name="saab"/>
            <w:bookmarkEnd w:id="1"/>
            <w:r w:rsidRPr="00AB479E">
              <w:rPr>
                <w:rFonts w:eastAsia="Times New Roman" w:cs="Times New Roman"/>
                <w:sz w:val="24"/>
                <w:szCs w:val="24"/>
              </w:rPr>
              <w:pict>
                <v:rect id="_x0000_i1028" style="width:0;height:1.5pt" o:hrstd="t" o:hr="t" fillcolor="#a0a0a0" stroked="f"/>
              </w:pict>
            </w:r>
          </w:p>
          <w:p w:rsidR="00AB479E" w:rsidRPr="00AB479E" w:rsidRDefault="00AB479E" w:rsidP="00AB479E">
            <w:pPr>
              <w:spacing w:after="24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Özel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gösterim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 xml:space="preserve">: Jocelyne </w:t>
            </w: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Saab'la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 xml:space="preserve"> </w:t>
            </w: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Buluşma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br/>
              <w:t>BİR ZAMANLAR BEYRUT </w:t>
            </w:r>
          </w:p>
        </w:tc>
      </w:tr>
    </w:tbl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6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Aralık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2015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Pazar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17:00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AB479E">
        <w:rPr>
          <w:rFonts w:eastAsia="Times New Roman" w:cs="Arial"/>
          <w:color w:val="000000"/>
          <w:sz w:val="24"/>
          <w:szCs w:val="24"/>
        </w:rPr>
        <w:t xml:space="preserve">SALT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Beyoğlu</w:t>
      </w:r>
      <w:proofErr w:type="spellEnd"/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color w:val="000000"/>
          <w:sz w:val="24"/>
          <w:szCs w:val="24"/>
        </w:rPr>
        <w:t xml:space="preserve">7.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Hangi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İnsan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Hakları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? Film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Festivali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Arap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dünyasının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önemli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yönetmenlerinden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Jocelyne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Saab'ı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çok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özel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filmiyle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ağırlıyor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Gösterim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sonrasında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yönetmenle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filmini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iç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savaşın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Beyrut'unu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Lübnan'da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başlattığı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Kültürel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Direniş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Uluslararası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Film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Festivali'ni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konuşacağız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  <w:r w:rsidRPr="00AB479E">
        <w:rPr>
          <w:rFonts w:eastAsia="Times New Roman" w:cs="Arial"/>
          <w:color w:val="000000"/>
          <w:sz w:val="24"/>
          <w:szCs w:val="24"/>
        </w:rPr>
        <w:br/>
      </w:r>
      <w:r w:rsidRPr="00AB479E">
        <w:rPr>
          <w:rFonts w:eastAsia="Times New Roman" w:cs="Arial"/>
          <w:color w:val="000000"/>
          <w:sz w:val="24"/>
          <w:szCs w:val="24"/>
        </w:rPr>
        <w:br/>
        <w:t>"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Zamanlar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Beyrut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" (1994):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Beyrut’un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yıkımıyla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perişan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Yasmine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Leila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kentin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geçmişini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arayan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yolculuğa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çıkarlar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Münzevi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film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meraklısı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Farouk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Bey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sayesinde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ellerine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nadir film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geçer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Yasmine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Leila,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Farouk’u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filmi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göstermek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için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ikna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etmeye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çalışırlar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Filmle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birlikte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Beyrut’un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efsaneleriyle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eski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haliyle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tanışırlar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ancak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kızlar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gerçekleri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arıyordur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...</w:t>
      </w:r>
      <w:r w:rsidRPr="00AB479E">
        <w:rPr>
          <w:rFonts w:eastAsia="Times New Roman" w:cs="Arial"/>
          <w:color w:val="000000"/>
          <w:sz w:val="24"/>
          <w:szCs w:val="24"/>
        </w:rPr>
        <w:br/>
      </w:r>
      <w:r w:rsidRPr="00AB479E">
        <w:rPr>
          <w:rFonts w:eastAsia="Times New Roman" w:cs="Arial"/>
          <w:i/>
          <w:iCs/>
          <w:color w:val="000000"/>
          <w:sz w:val="24"/>
          <w:szCs w:val="24"/>
        </w:rPr>
        <w:t>(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Boğaziçi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Chronicles'in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değerli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katkılarıyla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B479E" w:rsidRPr="00AB479E" w:rsidTr="00AB47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:rsidR="00AB479E" w:rsidRPr="00AB479E" w:rsidRDefault="00AB479E" w:rsidP="00AB4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79E">
              <w:rPr>
                <w:rFonts w:eastAsia="Times New Roman" w:cs="Times New Roman"/>
                <w:sz w:val="24"/>
                <w:szCs w:val="24"/>
              </w:rPr>
              <w:pict>
                <v:rect id="_x0000_i1029" style="width:0;height:1.5pt" o:hrstd="t" o:hr="t" fillcolor="#a0a0a0" stroked="f"/>
              </w:pict>
            </w:r>
          </w:p>
          <w:p w:rsidR="00AB479E" w:rsidRPr="00AB479E" w:rsidRDefault="00AB479E" w:rsidP="00AB479E">
            <w:pPr>
              <w:spacing w:after="24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proofErr w:type="spellStart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Söyleşi</w:t>
            </w:r>
            <w:proofErr w:type="spellEnd"/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br/>
              <w:t>NEW YORK'TAN İSTANBUL'A ORADAN PARİS'E İKLİM İÇİN</w:t>
            </w:r>
          </w:p>
        </w:tc>
      </w:tr>
    </w:tbl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8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Aralık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2015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Salı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19:00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AB479E">
        <w:rPr>
          <w:rFonts w:eastAsia="Times New Roman" w:cs="Arial"/>
          <w:color w:val="000000"/>
          <w:sz w:val="24"/>
          <w:szCs w:val="24"/>
        </w:rPr>
        <w:t>SALT Galata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Konuşmacılar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: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t> 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Özgecan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Kara, Murat Can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Tonbil</w:t>
      </w:r>
      <w:proofErr w:type="spellEnd"/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İklim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İçin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kampanyası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iklim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değişikliğiyle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mücadele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herkesi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her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kurumu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araya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getirecek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yenilik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arayışından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doğdu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New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York’taki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dünyanın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büyük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iklim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adaleti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eyleminden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İstanbul’da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Türkiye’nin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ilk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İklim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Forumu’na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kadar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giden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yolu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konuşacağız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Paris’te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devam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eden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21. BM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İklim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Zirvesi’nde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yaşananları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da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söyleşide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aktarmaya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çalışacağız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B479E" w:rsidRPr="00AB479E" w:rsidTr="00AB47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10" w:type="dxa"/>
              <w:left w:w="0" w:type="dxa"/>
              <w:bottom w:w="0" w:type="dxa"/>
              <w:right w:w="0" w:type="dxa"/>
            </w:tcMar>
            <w:hideMark/>
          </w:tcPr>
          <w:p w:rsidR="00AB479E" w:rsidRPr="00AB479E" w:rsidRDefault="00AB479E" w:rsidP="00AB4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B479E">
              <w:rPr>
                <w:rFonts w:eastAsia="Times New Roman" w:cs="Times New Roman"/>
                <w:sz w:val="24"/>
                <w:szCs w:val="24"/>
              </w:rPr>
              <w:lastRenderedPageBreak/>
              <w:pict>
                <v:rect id="_x0000_i1030" style="width:0;height:1.5pt" o:hrstd="t" o:hr="t" fillcolor="#a0a0a0" stroked="f"/>
              </w:pict>
            </w:r>
          </w:p>
          <w:p w:rsidR="00AB479E" w:rsidRPr="00AB479E" w:rsidRDefault="00AB479E" w:rsidP="00AB479E">
            <w:pPr>
              <w:spacing w:after="24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t>Forum </w:t>
            </w:r>
            <w:r w:rsidRPr="00AB479E">
              <w:rPr>
                <w:rFonts w:eastAsia="Times New Roman" w:cs="Arial"/>
                <w:b/>
                <w:bCs/>
                <w:color w:val="0066FF"/>
                <w:sz w:val="28"/>
                <w:szCs w:val="28"/>
              </w:rPr>
              <w:br/>
              <w:t>SOMA FACİASININ ARDINDAN</w:t>
            </w:r>
          </w:p>
        </w:tc>
      </w:tr>
    </w:tbl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9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Aralık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2015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Çarşamba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19:00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AB479E">
        <w:rPr>
          <w:rFonts w:eastAsia="Times New Roman" w:cs="Arial"/>
          <w:color w:val="000000"/>
          <w:sz w:val="24"/>
          <w:szCs w:val="24"/>
        </w:rPr>
        <w:t>SALT Gala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Katılanlar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: </w:t>
      </w:r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Arman Yılmaz, Can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Atalay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Evren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İşler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Selen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Çatalyürekli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Gamze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Akarca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Cansu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Dikmen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Çiğdem</w:t>
      </w:r>
      <w:proofErr w:type="spellEnd"/>
      <w:r w:rsidRPr="00AB479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b/>
          <w:bCs/>
          <w:color w:val="000000"/>
          <w:sz w:val="24"/>
          <w:szCs w:val="24"/>
        </w:rPr>
        <w:t>Yumbul</w:t>
      </w:r>
      <w:proofErr w:type="spellEnd"/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color w:val="000000"/>
          <w:sz w:val="24"/>
          <w:szCs w:val="24"/>
        </w:rPr>
        <w:t xml:space="preserve">13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Mayıs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2014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tarihinde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Manisa’nın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Soma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İlçesi’nde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kömür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madeninde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gerçekleşen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faciada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301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kişi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hayatını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kaybetmiştir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Facianın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15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Aralık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2015’te</w:t>
      </w:r>
      <w:r w:rsidRPr="00AB479E">
        <w:rPr>
          <w:rFonts w:eastAsia="Times New Roman" w:cs="Arial"/>
          <w:color w:val="000000"/>
          <w:sz w:val="24"/>
          <w:szCs w:val="24"/>
        </w:rPr>
        <w:br/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başlayacak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beşinci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blok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duruşmasında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olaydan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sağ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kurtulan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madencilerin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dinlenmesine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devam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edilecektir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color w:val="000000"/>
          <w:sz w:val="24"/>
          <w:szCs w:val="24"/>
        </w:rPr>
        <w:t xml:space="preserve">Forum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yapısındaki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buluşmada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davanın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şimdiye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kadar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gelinen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süreç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facianın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ardından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bölgedeki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sosyal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durum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aktarılacak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;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ilgili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sorular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tartışılacaktır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Forum,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Sosyal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Haklar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Derneği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avukatları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Arman Yılmaz, Can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Atalay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Evren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İşler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; ‘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Bunca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Bilirken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’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belgesel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videosunu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hazırlayan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Selen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Çatalyürekli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Soma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Dayanışma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Ağı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Proje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Koordinatörü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-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Uzm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Psikolog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Çiğdem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Yumbul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SomaDA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projesi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merkez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sorumluları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Uzm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.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Psikolog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Gamze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Akarca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Psikolog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Cansu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Dikmen’in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katılımlarıyla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gerçekleşecektir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.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color w:val="000000"/>
          <w:sz w:val="24"/>
          <w:szCs w:val="24"/>
        </w:rPr>
        <w:t>Program:</w:t>
      </w:r>
      <w:r w:rsidRPr="00AB479E">
        <w:rPr>
          <w:rFonts w:eastAsia="Times New Roman" w:cs="Arial"/>
          <w:color w:val="000000"/>
          <w:sz w:val="24"/>
          <w:szCs w:val="24"/>
        </w:rPr>
        <w:br/>
        <w:t xml:space="preserve">19:00 Video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gösterimi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: ‘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Bunca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color w:val="000000"/>
          <w:sz w:val="24"/>
          <w:szCs w:val="24"/>
        </w:rPr>
        <w:t>Bilirken</w:t>
      </w:r>
      <w:proofErr w:type="spellEnd"/>
      <w:r w:rsidRPr="00AB479E">
        <w:rPr>
          <w:rFonts w:eastAsia="Times New Roman" w:cs="Arial"/>
          <w:color w:val="000000"/>
          <w:sz w:val="24"/>
          <w:szCs w:val="24"/>
        </w:rPr>
        <w:t>’(27’)</w:t>
      </w:r>
      <w:r w:rsidRPr="00AB479E">
        <w:rPr>
          <w:rFonts w:eastAsia="Times New Roman" w:cs="Arial"/>
          <w:color w:val="000000"/>
          <w:sz w:val="24"/>
          <w:szCs w:val="24"/>
        </w:rPr>
        <w:br/>
        <w:t>19:30 Forum</w:t>
      </w:r>
    </w:p>
    <w:p w:rsidR="00AB479E" w:rsidRPr="00AB479E" w:rsidRDefault="00AB479E" w:rsidP="00AB479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</w:rPr>
      </w:pPr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Tüm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etkinlikler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ücretsiz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ve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herkese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B479E">
        <w:rPr>
          <w:rFonts w:eastAsia="Times New Roman" w:cs="Arial"/>
          <w:i/>
          <w:iCs/>
          <w:color w:val="000000"/>
          <w:sz w:val="24"/>
          <w:szCs w:val="24"/>
        </w:rPr>
        <w:t>açıktır</w:t>
      </w:r>
      <w:proofErr w:type="spellEnd"/>
      <w:r w:rsidRPr="00AB479E">
        <w:rPr>
          <w:rFonts w:eastAsia="Times New Roman" w:cs="Arial"/>
          <w:i/>
          <w:iCs/>
          <w:color w:val="000000"/>
          <w:sz w:val="24"/>
          <w:szCs w:val="24"/>
        </w:rPr>
        <w:t>)</w:t>
      </w:r>
    </w:p>
    <w:p w:rsidR="00EA27F2" w:rsidRPr="00AB479E" w:rsidRDefault="00EA27F2" w:rsidP="00AB479E">
      <w:pPr>
        <w:rPr>
          <w:sz w:val="24"/>
          <w:szCs w:val="24"/>
        </w:rPr>
      </w:pPr>
    </w:p>
    <w:sectPr w:rsidR="00EA27F2" w:rsidRPr="00AB47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E"/>
    <w:rsid w:val="00AB479E"/>
    <w:rsid w:val="00E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C975A-E7B8-49B0-8F8F-D939E398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7">
    <w:name w:val="style37"/>
    <w:basedOn w:val="VarsaylanParagrafYazTipi"/>
    <w:rsid w:val="00AB479E"/>
  </w:style>
  <w:style w:type="character" w:styleId="Gl">
    <w:name w:val="Strong"/>
    <w:basedOn w:val="VarsaylanParagrafYazTipi"/>
    <w:uiPriority w:val="22"/>
    <w:qFormat/>
    <w:rsid w:val="00AB479E"/>
    <w:rPr>
      <w:b/>
      <w:bCs/>
    </w:rPr>
  </w:style>
  <w:style w:type="character" w:customStyle="1" w:styleId="apple-converted-space">
    <w:name w:val="apple-converted-space"/>
    <w:basedOn w:val="VarsaylanParagrafYazTipi"/>
    <w:rsid w:val="00AB479E"/>
  </w:style>
  <w:style w:type="character" w:styleId="Kpr">
    <w:name w:val="Hyperlink"/>
    <w:basedOn w:val="VarsaylanParagrafYazTipi"/>
    <w:uiPriority w:val="99"/>
    <w:semiHidden/>
    <w:unhideWhenUsed/>
    <w:rsid w:val="00AB479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AB4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www.inenart.eu%2F&amp;h=gAQFtxi9g&amp;enc=AZMrVjbD41OI52VdINVwGbmcFHzqW6yJjZaKXLntKzdSlzlkz6pQTbb_td5gdMmqdsY&amp;s=1" TargetMode="External"/><Relationship Id="rId4" Type="http://schemas.openxmlformats.org/officeDocument/2006/relationships/hyperlink" Target="http://l.facebook.com/l.php?u=http%3A%2F%2Fwww.InEnArt.eu%2F&amp;h=BAQEx6j0E&amp;enc=AZMesbS74ljPu_Ha4Le3TQnCrUKhFUveksdS6TcjLBAGnQZzOXFkvpdvaxLHiyyaHtk&amp;s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2015-12-04T11:31:00Z</dcterms:created>
  <dcterms:modified xsi:type="dcterms:W3CDTF">2015-12-04T11:33:00Z</dcterms:modified>
</cp:coreProperties>
</file>