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AF" w:rsidRDefault="00781A37" w:rsidP="004659AF">
      <w:pPr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BASIN BÜLTENİ</w:t>
      </w:r>
      <w:r w:rsidR="00AC7F3F" w:rsidRPr="00FF0E62">
        <w:rPr>
          <w:rFonts w:ascii="Tahoma" w:hAnsi="Tahoma" w:cs="Tahoma"/>
          <w:b/>
          <w:sz w:val="20"/>
          <w:u w:val="single"/>
        </w:rPr>
        <w:t xml:space="preserve">           </w:t>
      </w:r>
      <w:r>
        <w:rPr>
          <w:rFonts w:ascii="Tahoma" w:hAnsi="Tahoma" w:cs="Tahoma"/>
          <w:b/>
          <w:noProof/>
          <w:sz w:val="20"/>
          <w:u w:val="single"/>
          <w:lang w:val="en-US" w:eastAsia="en-US"/>
        </w:rPr>
        <w:drawing>
          <wp:inline distT="0" distB="0" distL="0" distR="0">
            <wp:extent cx="2273278" cy="962025"/>
            <wp:effectExtent l="19050" t="0" r="0" b="0"/>
            <wp:docPr id="1" name="Resim 1" descr="C:\Users\GULCİN\Desktop\antalya-bulte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CİN\Desktop\antalya-bulten\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78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0"/>
          <w:u w:val="single"/>
        </w:rPr>
        <w:t xml:space="preserve">       </w:t>
      </w:r>
      <w:r w:rsidR="00AC7F3F" w:rsidRPr="00FF0E62"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AC7F3F">
        <w:rPr>
          <w:rFonts w:ascii="Tahoma" w:hAnsi="Tahoma" w:cs="Tahoma"/>
          <w:b/>
          <w:sz w:val="20"/>
          <w:u w:val="single"/>
        </w:rPr>
        <w:t xml:space="preserve">          </w:t>
      </w:r>
      <w:r w:rsidR="00316F32">
        <w:rPr>
          <w:rFonts w:ascii="Tahoma" w:hAnsi="Tahoma" w:cs="Tahoma"/>
          <w:b/>
          <w:sz w:val="20"/>
          <w:u w:val="single"/>
        </w:rPr>
        <w:t>03</w:t>
      </w:r>
      <w:r w:rsidR="00AC7F3F">
        <w:rPr>
          <w:rFonts w:ascii="Tahoma" w:hAnsi="Tahoma" w:cs="Tahoma"/>
          <w:b/>
          <w:sz w:val="20"/>
          <w:u w:val="single"/>
        </w:rPr>
        <w:t xml:space="preserve"> </w:t>
      </w:r>
      <w:r w:rsidR="00316F32">
        <w:rPr>
          <w:rFonts w:ascii="Tahoma" w:hAnsi="Tahoma" w:cs="Tahoma"/>
          <w:b/>
          <w:sz w:val="20"/>
          <w:u w:val="single"/>
        </w:rPr>
        <w:t>Aralık</w:t>
      </w:r>
      <w:r w:rsidR="007236D9">
        <w:rPr>
          <w:rFonts w:ascii="Tahoma" w:hAnsi="Tahoma" w:cs="Tahoma"/>
          <w:b/>
          <w:sz w:val="20"/>
          <w:u w:val="single"/>
        </w:rPr>
        <w:t xml:space="preserve"> </w:t>
      </w:r>
      <w:r w:rsidR="00AC7F3F" w:rsidRPr="00FF0E62">
        <w:rPr>
          <w:rFonts w:ascii="Tahoma" w:hAnsi="Tahoma" w:cs="Tahoma"/>
          <w:b/>
          <w:sz w:val="20"/>
          <w:u w:val="single"/>
        </w:rPr>
        <w:t>201</w:t>
      </w:r>
      <w:r w:rsidR="00FF1A9D">
        <w:rPr>
          <w:rFonts w:ascii="Tahoma" w:hAnsi="Tahoma" w:cs="Tahoma"/>
          <w:b/>
          <w:sz w:val="20"/>
          <w:u w:val="single"/>
        </w:rPr>
        <w:t>5</w:t>
      </w:r>
      <w:r w:rsidR="004659AF">
        <w:rPr>
          <w:rFonts w:ascii="Tahoma" w:hAnsi="Tahoma" w:cs="Tahoma"/>
          <w:b/>
          <w:sz w:val="20"/>
          <w:u w:val="single"/>
        </w:rPr>
        <w:t xml:space="preserve"> </w:t>
      </w:r>
    </w:p>
    <w:p w:rsidR="00D416F6" w:rsidRPr="0048711A" w:rsidRDefault="0027118D" w:rsidP="0048711A">
      <w:pPr>
        <w:pStyle w:val="AralkYok"/>
        <w:rPr>
          <w:rFonts w:ascii="Tahoma" w:hAnsi="Tahoma" w:cs="Tahoma"/>
          <w:b/>
          <w:sz w:val="24"/>
          <w:szCs w:val="24"/>
        </w:rPr>
      </w:pPr>
      <w:r w:rsidRPr="0048711A">
        <w:rPr>
          <w:rFonts w:ascii="Tahoma" w:hAnsi="Tahoma" w:cs="Tahoma"/>
          <w:b/>
          <w:sz w:val="40"/>
          <w:szCs w:val="40"/>
        </w:rPr>
        <w:t>Antalya</w:t>
      </w:r>
      <w:r w:rsidR="00FD5123" w:rsidRPr="0048711A">
        <w:rPr>
          <w:rFonts w:ascii="Tahoma" w:hAnsi="Tahoma" w:cs="Tahoma"/>
          <w:b/>
          <w:sz w:val="40"/>
          <w:szCs w:val="40"/>
        </w:rPr>
        <w:t xml:space="preserve"> </w:t>
      </w:r>
      <w:r w:rsidRPr="0048711A">
        <w:rPr>
          <w:rFonts w:ascii="Tahoma" w:hAnsi="Tahoma" w:cs="Tahoma"/>
          <w:b/>
          <w:sz w:val="40"/>
          <w:szCs w:val="40"/>
        </w:rPr>
        <w:t xml:space="preserve">Film Festivali’ne </w:t>
      </w:r>
      <w:proofErr w:type="spellStart"/>
      <w:r w:rsidRPr="0048711A">
        <w:rPr>
          <w:rFonts w:ascii="Tahoma" w:hAnsi="Tahoma" w:cs="Tahoma"/>
          <w:b/>
          <w:sz w:val="40"/>
          <w:szCs w:val="40"/>
        </w:rPr>
        <w:t>Eto’lu</w:t>
      </w:r>
      <w:proofErr w:type="spellEnd"/>
      <w:r w:rsidRPr="0048711A">
        <w:rPr>
          <w:rFonts w:ascii="Tahoma" w:hAnsi="Tahoma" w:cs="Tahoma"/>
          <w:b/>
          <w:sz w:val="40"/>
          <w:szCs w:val="40"/>
        </w:rPr>
        <w:t xml:space="preserve"> </w:t>
      </w:r>
      <w:r w:rsidR="0048711A" w:rsidRPr="0048711A">
        <w:rPr>
          <w:rFonts w:ascii="Tahoma" w:hAnsi="Tahoma" w:cs="Tahoma"/>
          <w:b/>
          <w:sz w:val="40"/>
          <w:szCs w:val="40"/>
        </w:rPr>
        <w:t>Tanıtım Filmi</w:t>
      </w:r>
      <w:r w:rsidR="0048711A" w:rsidRPr="0048711A">
        <w:rPr>
          <w:rFonts w:ascii="Tahoma" w:hAnsi="Tahoma" w:cs="Tahoma"/>
          <w:b/>
          <w:sz w:val="40"/>
          <w:szCs w:val="40"/>
        </w:rPr>
        <w:br/>
      </w:r>
    </w:p>
    <w:p w:rsidR="0053536F" w:rsidRPr="0048711A" w:rsidRDefault="00AC6AF8" w:rsidP="00D416F6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48711A">
        <w:rPr>
          <w:rFonts w:ascii="Tahoma" w:hAnsi="Tahoma" w:cs="Tahoma"/>
          <w:b/>
          <w:sz w:val="28"/>
          <w:szCs w:val="28"/>
        </w:rPr>
        <w:t xml:space="preserve">Antalya Büyükşehir Belediyesi’nin spor ve sanat camiasının yıldızlarını bir araya getirdiği </w:t>
      </w:r>
      <w:r w:rsidR="00B01830" w:rsidRPr="0048711A">
        <w:rPr>
          <w:rFonts w:ascii="Tahoma" w:hAnsi="Tahoma" w:cs="Tahoma"/>
          <w:b/>
          <w:sz w:val="28"/>
          <w:szCs w:val="28"/>
        </w:rPr>
        <w:t>52. Antalya Film Festivali’nin tanıtım filminde</w:t>
      </w:r>
      <w:r w:rsidRPr="0048711A">
        <w:rPr>
          <w:rFonts w:ascii="Tahoma" w:hAnsi="Tahoma" w:cs="Tahoma"/>
          <w:b/>
          <w:sz w:val="28"/>
          <w:szCs w:val="28"/>
        </w:rPr>
        <w:t xml:space="preserve"> yıldız futbolcu </w:t>
      </w:r>
      <w:proofErr w:type="spellStart"/>
      <w:r w:rsidRPr="0048711A">
        <w:rPr>
          <w:rFonts w:ascii="Tahoma" w:hAnsi="Tahoma" w:cs="Tahoma"/>
          <w:b/>
          <w:sz w:val="28"/>
          <w:szCs w:val="28"/>
        </w:rPr>
        <w:t>Eto’o</w:t>
      </w:r>
      <w:proofErr w:type="spellEnd"/>
      <w:r w:rsidRPr="0048711A">
        <w:rPr>
          <w:rFonts w:ascii="Tahoma" w:hAnsi="Tahoma" w:cs="Tahoma"/>
          <w:b/>
          <w:sz w:val="28"/>
          <w:szCs w:val="28"/>
        </w:rPr>
        <w:t xml:space="preserve"> ve ünlü tiyatrocu Mehmet Özgür</w:t>
      </w:r>
      <w:r w:rsidR="00B01830" w:rsidRPr="0048711A">
        <w:rPr>
          <w:rFonts w:ascii="Tahoma" w:hAnsi="Tahoma" w:cs="Tahoma"/>
          <w:b/>
          <w:sz w:val="28"/>
          <w:szCs w:val="28"/>
        </w:rPr>
        <w:t xml:space="preserve"> rol aldı. Filmde </w:t>
      </w:r>
      <w:r w:rsidR="00011D3E" w:rsidRPr="0048711A">
        <w:rPr>
          <w:rFonts w:ascii="Tahoma" w:hAnsi="Tahoma" w:cs="Tahoma"/>
          <w:b/>
          <w:sz w:val="28"/>
          <w:szCs w:val="28"/>
        </w:rPr>
        <w:t>Antalya’nın tarihi güzelliklerinde dolaşan taksicisinden futbolcusuna, ev hanımından gençlere herkes festivali konuşuyor.</w:t>
      </w:r>
    </w:p>
    <w:p w:rsidR="00D416F6" w:rsidRPr="0048711A" w:rsidRDefault="00D416F6" w:rsidP="0048711A">
      <w:pPr>
        <w:pStyle w:val="AralkYok"/>
        <w:rPr>
          <w:rFonts w:ascii="Tahoma" w:hAnsi="Tahoma" w:cs="Tahoma"/>
          <w:sz w:val="24"/>
          <w:szCs w:val="24"/>
        </w:rPr>
      </w:pPr>
    </w:p>
    <w:p w:rsidR="008D3EDE" w:rsidRPr="0048711A" w:rsidRDefault="00AC6AF8" w:rsidP="008609AF">
      <w:pPr>
        <w:rPr>
          <w:rFonts w:ascii="Tahoma" w:hAnsi="Tahoma" w:cs="Tahoma"/>
          <w:sz w:val="24"/>
          <w:szCs w:val="24"/>
        </w:rPr>
      </w:pPr>
      <w:r w:rsidRPr="0048711A">
        <w:rPr>
          <w:rFonts w:ascii="Tahoma" w:hAnsi="Tahoma" w:cs="Tahoma"/>
          <w:sz w:val="24"/>
          <w:szCs w:val="24"/>
        </w:rPr>
        <w:t xml:space="preserve">Antalya Büyükşehir Belediyesi’nin kendi ekibi ile Antalya Film Festivali için çektiği tanıtım filminde spor ve sanat dünyasından sürpriz isimler boy gösteriyor. </w:t>
      </w:r>
      <w:r w:rsidR="008D3EDE" w:rsidRPr="0048711A">
        <w:rPr>
          <w:rFonts w:ascii="Tahoma" w:hAnsi="Tahoma" w:cs="Tahoma"/>
          <w:sz w:val="24"/>
          <w:szCs w:val="24"/>
        </w:rPr>
        <w:t xml:space="preserve">Türkiye’de ilk defa bir </w:t>
      </w:r>
      <w:r w:rsidR="002351E8" w:rsidRPr="0048711A">
        <w:rPr>
          <w:rFonts w:ascii="Tahoma" w:hAnsi="Tahoma" w:cs="Tahoma"/>
          <w:sz w:val="24"/>
          <w:szCs w:val="24"/>
        </w:rPr>
        <w:t xml:space="preserve">tanıtım </w:t>
      </w:r>
      <w:r w:rsidR="008D3EDE" w:rsidRPr="0048711A">
        <w:rPr>
          <w:rFonts w:ascii="Tahoma" w:hAnsi="Tahoma" w:cs="Tahoma"/>
          <w:sz w:val="24"/>
          <w:szCs w:val="24"/>
        </w:rPr>
        <w:t xml:space="preserve">filminde </w:t>
      </w:r>
      <w:r w:rsidR="002351E8" w:rsidRPr="0048711A">
        <w:rPr>
          <w:rFonts w:ascii="Tahoma" w:hAnsi="Tahoma" w:cs="Tahoma"/>
          <w:sz w:val="24"/>
          <w:szCs w:val="24"/>
        </w:rPr>
        <w:t>rol alan</w:t>
      </w:r>
      <w:r w:rsidR="008D3EDE" w:rsidRPr="0048711A">
        <w:rPr>
          <w:rFonts w:ascii="Tahoma" w:hAnsi="Tahoma" w:cs="Tahoma"/>
          <w:sz w:val="24"/>
          <w:szCs w:val="24"/>
        </w:rPr>
        <w:t xml:space="preserve"> </w:t>
      </w:r>
      <w:r w:rsidRPr="0048711A">
        <w:rPr>
          <w:rFonts w:ascii="Tahoma" w:hAnsi="Tahoma" w:cs="Tahoma"/>
          <w:sz w:val="24"/>
          <w:szCs w:val="24"/>
        </w:rPr>
        <w:t>Antalyaspor’un Kamerunlu yıldız futbolcusu,</w:t>
      </w:r>
      <w:r w:rsidR="002351E8" w:rsidRPr="004871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6AAE" w:rsidRPr="0048711A">
        <w:rPr>
          <w:rFonts w:ascii="Tahoma" w:hAnsi="Tahoma" w:cs="Tahoma"/>
          <w:sz w:val="24"/>
          <w:szCs w:val="24"/>
        </w:rPr>
        <w:t>Eto’o</w:t>
      </w:r>
      <w:r w:rsidR="002351E8" w:rsidRPr="0048711A">
        <w:rPr>
          <w:rFonts w:ascii="Tahoma" w:hAnsi="Tahoma" w:cs="Tahoma"/>
          <w:sz w:val="24"/>
          <w:szCs w:val="24"/>
        </w:rPr>
        <w:t>’ya</w:t>
      </w:r>
      <w:proofErr w:type="spellEnd"/>
      <w:r w:rsidR="008D3EDE" w:rsidRPr="0048711A">
        <w:rPr>
          <w:rFonts w:ascii="Tahoma" w:hAnsi="Tahoma" w:cs="Tahoma"/>
          <w:sz w:val="24"/>
          <w:szCs w:val="24"/>
        </w:rPr>
        <w:t xml:space="preserve"> takım arkadaşları </w:t>
      </w:r>
      <w:r w:rsidR="005E1B92" w:rsidRPr="0048711A">
        <w:rPr>
          <w:rFonts w:ascii="Tahoma" w:hAnsi="Tahoma" w:cs="Tahoma"/>
          <w:sz w:val="24"/>
          <w:szCs w:val="24"/>
        </w:rPr>
        <w:t>Emrah ve</w:t>
      </w:r>
      <w:r w:rsidR="008D3EDE" w:rsidRPr="004871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3EDE" w:rsidRPr="0048711A">
        <w:rPr>
          <w:rFonts w:ascii="Tahoma" w:hAnsi="Tahoma" w:cs="Tahoma"/>
          <w:sz w:val="24"/>
          <w:szCs w:val="24"/>
        </w:rPr>
        <w:t>Diarra</w:t>
      </w:r>
      <w:r w:rsidR="005E1B92" w:rsidRPr="0048711A">
        <w:rPr>
          <w:rFonts w:ascii="Tahoma" w:hAnsi="Tahoma" w:cs="Tahoma"/>
          <w:sz w:val="24"/>
          <w:szCs w:val="24"/>
        </w:rPr>
        <w:t>’nın</w:t>
      </w:r>
      <w:proofErr w:type="spellEnd"/>
      <w:r w:rsidR="005E1B92" w:rsidRPr="0048711A">
        <w:rPr>
          <w:rFonts w:ascii="Tahoma" w:hAnsi="Tahoma" w:cs="Tahoma"/>
          <w:sz w:val="24"/>
          <w:szCs w:val="24"/>
        </w:rPr>
        <w:t xml:space="preserve"> yanı sıra </w:t>
      </w:r>
      <w:r w:rsidR="008D3EDE" w:rsidRPr="0048711A">
        <w:rPr>
          <w:rFonts w:ascii="Tahoma" w:hAnsi="Tahoma" w:cs="Tahoma"/>
          <w:sz w:val="24"/>
          <w:szCs w:val="24"/>
        </w:rPr>
        <w:t>Teknik Direktör Yusuf Şimşek</w:t>
      </w:r>
      <w:r w:rsidR="00B9422A" w:rsidRPr="0048711A">
        <w:rPr>
          <w:rFonts w:ascii="Tahoma" w:hAnsi="Tahoma" w:cs="Tahoma"/>
          <w:sz w:val="24"/>
          <w:szCs w:val="24"/>
        </w:rPr>
        <w:t xml:space="preserve"> de </w:t>
      </w:r>
      <w:r w:rsidR="008D3EDE" w:rsidRPr="0048711A">
        <w:rPr>
          <w:rFonts w:ascii="Tahoma" w:hAnsi="Tahoma" w:cs="Tahoma"/>
          <w:sz w:val="24"/>
          <w:szCs w:val="24"/>
        </w:rPr>
        <w:t>eşlik etti.</w:t>
      </w:r>
    </w:p>
    <w:p w:rsidR="00EF49BB" w:rsidRPr="0048711A" w:rsidRDefault="00EF49BB" w:rsidP="008609AF">
      <w:pPr>
        <w:rPr>
          <w:rFonts w:ascii="Tahoma" w:hAnsi="Tahoma" w:cs="Tahoma"/>
          <w:sz w:val="24"/>
          <w:szCs w:val="24"/>
        </w:rPr>
      </w:pPr>
      <w:r w:rsidRPr="0048711A">
        <w:rPr>
          <w:rFonts w:ascii="Tahoma" w:hAnsi="Tahoma" w:cs="Tahoma"/>
          <w:sz w:val="24"/>
          <w:szCs w:val="24"/>
        </w:rPr>
        <w:t xml:space="preserve">Antalya Büyükşehir Belediyesi’nin kendi kamera ve </w:t>
      </w:r>
      <w:proofErr w:type="gramStart"/>
      <w:r w:rsidRPr="0048711A">
        <w:rPr>
          <w:rFonts w:ascii="Tahoma" w:hAnsi="Tahoma" w:cs="Tahoma"/>
          <w:sz w:val="24"/>
          <w:szCs w:val="24"/>
        </w:rPr>
        <w:t>ekipmanlarıyla</w:t>
      </w:r>
      <w:proofErr w:type="gramEnd"/>
      <w:r w:rsidRPr="0048711A">
        <w:rPr>
          <w:rFonts w:ascii="Tahoma" w:hAnsi="Tahoma" w:cs="Tahoma"/>
          <w:sz w:val="24"/>
          <w:szCs w:val="24"/>
        </w:rPr>
        <w:t xml:space="preserve"> çekilen reklam filminin diğer sahnelerini ise </w:t>
      </w:r>
      <w:r w:rsidR="008609AF" w:rsidRPr="0048711A">
        <w:rPr>
          <w:rFonts w:ascii="Tahoma" w:hAnsi="Tahoma" w:cs="Tahoma"/>
          <w:sz w:val="24"/>
          <w:szCs w:val="24"/>
        </w:rPr>
        <w:t xml:space="preserve">Antalya Büyükşehir Tiyatrosu Sanat Yönetmeni </w:t>
      </w:r>
      <w:r w:rsidR="00AC6AF8" w:rsidRPr="0048711A">
        <w:rPr>
          <w:rFonts w:ascii="Tahoma" w:hAnsi="Tahoma" w:cs="Tahoma"/>
          <w:sz w:val="24"/>
          <w:szCs w:val="24"/>
        </w:rPr>
        <w:t xml:space="preserve">olan </w:t>
      </w:r>
      <w:r w:rsidR="008609AF" w:rsidRPr="0048711A">
        <w:rPr>
          <w:rFonts w:ascii="Tahoma" w:hAnsi="Tahoma" w:cs="Tahoma"/>
          <w:sz w:val="24"/>
          <w:szCs w:val="24"/>
        </w:rPr>
        <w:t>ünlü oyuncu Mehmet Özgür ve tiyatrocular oynadı.</w:t>
      </w:r>
      <w:r w:rsidR="003602CF" w:rsidRPr="0048711A">
        <w:rPr>
          <w:rFonts w:ascii="Tahoma" w:hAnsi="Tahoma" w:cs="Tahoma"/>
          <w:sz w:val="24"/>
          <w:szCs w:val="24"/>
        </w:rPr>
        <w:t xml:space="preserve"> </w:t>
      </w:r>
    </w:p>
    <w:p w:rsidR="008609AF" w:rsidRPr="0048711A" w:rsidRDefault="00325D41" w:rsidP="008609AF">
      <w:pPr>
        <w:rPr>
          <w:rFonts w:ascii="Tahoma" w:hAnsi="Tahoma" w:cs="Tahoma"/>
          <w:sz w:val="24"/>
          <w:szCs w:val="24"/>
        </w:rPr>
      </w:pPr>
      <w:r w:rsidRPr="0048711A">
        <w:rPr>
          <w:rFonts w:ascii="Tahoma" w:hAnsi="Tahoma" w:cs="Tahoma"/>
          <w:sz w:val="24"/>
          <w:szCs w:val="24"/>
        </w:rPr>
        <w:t>“</w:t>
      </w:r>
      <w:r w:rsidR="008609AF" w:rsidRPr="0048711A">
        <w:rPr>
          <w:rFonts w:ascii="Tahoma" w:hAnsi="Tahoma" w:cs="Tahoma"/>
          <w:sz w:val="24"/>
          <w:szCs w:val="24"/>
        </w:rPr>
        <w:t>Taksiciden futbolcusuna, ev hanımından gençlere herkes festivali konuşuyor</w:t>
      </w:r>
      <w:r w:rsidRPr="0048711A">
        <w:rPr>
          <w:rFonts w:ascii="Tahoma" w:hAnsi="Tahoma" w:cs="Tahoma"/>
          <w:sz w:val="24"/>
          <w:szCs w:val="24"/>
        </w:rPr>
        <w:t>”</w:t>
      </w:r>
      <w:r w:rsidR="00D416F6" w:rsidRPr="0048711A">
        <w:rPr>
          <w:rFonts w:ascii="Tahoma" w:hAnsi="Tahoma" w:cs="Tahoma"/>
          <w:sz w:val="24"/>
          <w:szCs w:val="24"/>
        </w:rPr>
        <w:t xml:space="preserve"> me</w:t>
      </w:r>
      <w:r w:rsidRPr="0048711A">
        <w:rPr>
          <w:rFonts w:ascii="Tahoma" w:hAnsi="Tahoma" w:cs="Tahoma"/>
          <w:sz w:val="24"/>
          <w:szCs w:val="24"/>
        </w:rPr>
        <w:t>sajının verilmek istendiği film;</w:t>
      </w:r>
      <w:r w:rsidR="00D416F6" w:rsidRPr="0048711A">
        <w:rPr>
          <w:rFonts w:ascii="Tahoma" w:hAnsi="Tahoma" w:cs="Tahoma"/>
          <w:sz w:val="24"/>
          <w:szCs w:val="24"/>
        </w:rPr>
        <w:t xml:space="preserve"> </w:t>
      </w:r>
      <w:r w:rsidR="008609AF" w:rsidRPr="0048711A">
        <w:rPr>
          <w:rFonts w:ascii="Tahoma" w:hAnsi="Tahoma" w:cs="Tahoma"/>
          <w:sz w:val="24"/>
          <w:szCs w:val="24"/>
        </w:rPr>
        <w:t xml:space="preserve">Kaleiçi, Yivli Minare, Kesik Minare, </w:t>
      </w:r>
      <w:proofErr w:type="spellStart"/>
      <w:r w:rsidR="008609AF" w:rsidRPr="0048711A">
        <w:rPr>
          <w:rFonts w:ascii="Tahoma" w:hAnsi="Tahoma" w:cs="Tahoma"/>
          <w:sz w:val="24"/>
          <w:szCs w:val="24"/>
        </w:rPr>
        <w:t>Hadrian</w:t>
      </w:r>
      <w:proofErr w:type="spellEnd"/>
      <w:r w:rsidR="008609AF" w:rsidRPr="0048711A">
        <w:rPr>
          <w:rFonts w:ascii="Tahoma" w:hAnsi="Tahoma" w:cs="Tahoma"/>
          <w:sz w:val="24"/>
          <w:szCs w:val="24"/>
        </w:rPr>
        <w:t xml:space="preserve"> Kapısı-Üç Kapılar</w:t>
      </w:r>
      <w:r w:rsidR="00D416F6" w:rsidRPr="0048711A">
        <w:rPr>
          <w:rFonts w:ascii="Tahoma" w:hAnsi="Tahoma" w:cs="Tahoma"/>
          <w:sz w:val="24"/>
          <w:szCs w:val="24"/>
        </w:rPr>
        <w:t xml:space="preserve"> ve</w:t>
      </w:r>
      <w:r w:rsidR="008609AF" w:rsidRPr="0048711A">
        <w:rPr>
          <w:rFonts w:ascii="Tahoma" w:hAnsi="Tahoma" w:cs="Tahoma"/>
          <w:sz w:val="24"/>
          <w:szCs w:val="24"/>
        </w:rPr>
        <w:t xml:space="preserve"> Karaalioğlu Parkı gibi Antalya'nın tarihi ve turistik mek</w:t>
      </w:r>
      <w:r w:rsidR="0048711A">
        <w:rPr>
          <w:rFonts w:ascii="Tahoma" w:hAnsi="Tahoma" w:cs="Tahoma"/>
          <w:sz w:val="24"/>
          <w:szCs w:val="24"/>
        </w:rPr>
        <w:t>â</w:t>
      </w:r>
      <w:bookmarkStart w:id="0" w:name="_GoBack"/>
      <w:bookmarkEnd w:id="0"/>
      <w:r w:rsidR="008609AF" w:rsidRPr="0048711A">
        <w:rPr>
          <w:rFonts w:ascii="Tahoma" w:hAnsi="Tahoma" w:cs="Tahoma"/>
          <w:sz w:val="24"/>
          <w:szCs w:val="24"/>
        </w:rPr>
        <w:t>nlarında çekildi</w:t>
      </w:r>
      <w:r w:rsidR="00D416F6" w:rsidRPr="0048711A">
        <w:rPr>
          <w:rFonts w:ascii="Tahoma" w:hAnsi="Tahoma" w:cs="Tahoma"/>
          <w:sz w:val="24"/>
          <w:szCs w:val="24"/>
        </w:rPr>
        <w:t>.</w:t>
      </w:r>
    </w:p>
    <w:p w:rsidR="00011D3E" w:rsidRPr="0048711A" w:rsidRDefault="00011D3E" w:rsidP="0048711A">
      <w:pPr>
        <w:pStyle w:val="AralkYok"/>
        <w:rPr>
          <w:rFonts w:ascii="Tahoma" w:hAnsi="Tahoma" w:cs="Tahoma"/>
          <w:sz w:val="24"/>
          <w:szCs w:val="24"/>
        </w:rPr>
      </w:pPr>
    </w:p>
    <w:p w:rsidR="006A3964" w:rsidRPr="0048711A" w:rsidRDefault="006A3964" w:rsidP="0048711A">
      <w:pPr>
        <w:pStyle w:val="AralkYok"/>
        <w:rPr>
          <w:rFonts w:ascii="Tahoma" w:hAnsi="Tahoma" w:cs="Tahoma"/>
          <w:color w:val="1C2B28"/>
          <w:sz w:val="24"/>
          <w:szCs w:val="24"/>
        </w:rPr>
      </w:pPr>
      <w:r w:rsidRPr="0048711A">
        <w:rPr>
          <w:rStyle w:val="Gl"/>
          <w:rFonts w:ascii="Tahoma" w:hAnsi="Tahoma" w:cs="Tahoma"/>
          <w:color w:val="1C2B28"/>
          <w:sz w:val="24"/>
          <w:szCs w:val="24"/>
          <w:u w:val="single"/>
        </w:rPr>
        <w:t xml:space="preserve">Ayrıntılı Bilgi için: </w:t>
      </w:r>
    </w:p>
    <w:p w:rsidR="006A3964" w:rsidRPr="0048711A" w:rsidRDefault="006A3964" w:rsidP="0048711A">
      <w:pPr>
        <w:pStyle w:val="AralkYok"/>
        <w:rPr>
          <w:rFonts w:ascii="Tahoma" w:hAnsi="Tahoma" w:cs="Tahoma"/>
          <w:b/>
          <w:color w:val="1C2B28"/>
          <w:sz w:val="24"/>
          <w:szCs w:val="24"/>
        </w:rPr>
      </w:pPr>
      <w:r w:rsidRPr="0048711A">
        <w:rPr>
          <w:rStyle w:val="Gl"/>
          <w:rFonts w:ascii="Tahoma" w:hAnsi="Tahoma" w:cs="Tahoma"/>
          <w:b w:val="0"/>
          <w:color w:val="1C2B28"/>
          <w:sz w:val="24"/>
          <w:szCs w:val="24"/>
        </w:rPr>
        <w:t>Lorbi Tanıtım ve Halkla İlişkiler;</w:t>
      </w:r>
      <w:r w:rsidRPr="0048711A">
        <w:rPr>
          <w:rFonts w:ascii="Tahoma" w:hAnsi="Tahoma" w:cs="Tahoma"/>
          <w:b/>
          <w:color w:val="1C2B28"/>
          <w:sz w:val="24"/>
          <w:szCs w:val="24"/>
        </w:rPr>
        <w:t xml:space="preserve"> </w:t>
      </w:r>
    </w:p>
    <w:p w:rsidR="006A3964" w:rsidRPr="0048711A" w:rsidRDefault="006A3964" w:rsidP="0048711A">
      <w:pPr>
        <w:pStyle w:val="AralkYok"/>
        <w:rPr>
          <w:rFonts w:ascii="Tahoma" w:hAnsi="Tahoma" w:cs="Tahoma"/>
          <w:b/>
          <w:color w:val="1C2B28"/>
          <w:sz w:val="24"/>
          <w:szCs w:val="24"/>
        </w:rPr>
      </w:pPr>
      <w:r w:rsidRPr="0048711A">
        <w:rPr>
          <w:rStyle w:val="Gl"/>
          <w:rFonts w:ascii="Tahoma" w:hAnsi="Tahoma" w:cs="Tahoma"/>
          <w:b w:val="0"/>
          <w:color w:val="1C2B28"/>
          <w:sz w:val="24"/>
          <w:szCs w:val="24"/>
        </w:rPr>
        <w:t xml:space="preserve">Arife Avcu / 0212 249 45 46 / 0536 517 42 93/ </w:t>
      </w:r>
      <w:hyperlink r:id="rId5" w:history="1">
        <w:r w:rsidRPr="0048711A">
          <w:rPr>
            <w:rStyle w:val="Gl"/>
            <w:rFonts w:ascii="Tahoma" w:hAnsi="Tahoma" w:cs="Tahoma"/>
            <w:b w:val="0"/>
            <w:color w:val="0976B4"/>
            <w:sz w:val="24"/>
            <w:szCs w:val="24"/>
            <w:u w:val="single"/>
          </w:rPr>
          <w:t>arife.avcu@lorbi.com</w:t>
        </w:r>
      </w:hyperlink>
    </w:p>
    <w:p w:rsidR="000B0E76" w:rsidRPr="0048711A" w:rsidRDefault="000B0E76">
      <w:pPr>
        <w:rPr>
          <w:rFonts w:ascii="Tahoma" w:hAnsi="Tahoma" w:cs="Tahoma"/>
          <w:sz w:val="24"/>
          <w:szCs w:val="24"/>
        </w:rPr>
      </w:pPr>
    </w:p>
    <w:sectPr w:rsidR="000B0E76" w:rsidRPr="0048711A" w:rsidSect="003B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3BB0"/>
    <w:rsid w:val="00011D3E"/>
    <w:rsid w:val="0008293F"/>
    <w:rsid w:val="000B0E76"/>
    <w:rsid w:val="000B287F"/>
    <w:rsid w:val="000F46B0"/>
    <w:rsid w:val="001C7D36"/>
    <w:rsid w:val="001D218C"/>
    <w:rsid w:val="002046A1"/>
    <w:rsid w:val="002351E8"/>
    <w:rsid w:val="0027118D"/>
    <w:rsid w:val="00316F32"/>
    <w:rsid w:val="0032215B"/>
    <w:rsid w:val="00325D41"/>
    <w:rsid w:val="003602CF"/>
    <w:rsid w:val="00373B3D"/>
    <w:rsid w:val="003A0911"/>
    <w:rsid w:val="003B5A5D"/>
    <w:rsid w:val="0045035D"/>
    <w:rsid w:val="004659AF"/>
    <w:rsid w:val="0048711A"/>
    <w:rsid w:val="0049388E"/>
    <w:rsid w:val="004A3B4C"/>
    <w:rsid w:val="004B1087"/>
    <w:rsid w:val="004F749E"/>
    <w:rsid w:val="005059EB"/>
    <w:rsid w:val="0051568A"/>
    <w:rsid w:val="00521E32"/>
    <w:rsid w:val="0053536F"/>
    <w:rsid w:val="00596AE9"/>
    <w:rsid w:val="005C1590"/>
    <w:rsid w:val="005E1B92"/>
    <w:rsid w:val="006165AE"/>
    <w:rsid w:val="00616886"/>
    <w:rsid w:val="006311CF"/>
    <w:rsid w:val="00667D10"/>
    <w:rsid w:val="006A3964"/>
    <w:rsid w:val="006F367A"/>
    <w:rsid w:val="007236D9"/>
    <w:rsid w:val="00781A37"/>
    <w:rsid w:val="007E789F"/>
    <w:rsid w:val="008609AF"/>
    <w:rsid w:val="00883F56"/>
    <w:rsid w:val="008D3EDE"/>
    <w:rsid w:val="008F530C"/>
    <w:rsid w:val="009E43AD"/>
    <w:rsid w:val="009E7321"/>
    <w:rsid w:val="00AC6AF8"/>
    <w:rsid w:val="00AC7F3F"/>
    <w:rsid w:val="00B01830"/>
    <w:rsid w:val="00B9422A"/>
    <w:rsid w:val="00BA1518"/>
    <w:rsid w:val="00BB14C0"/>
    <w:rsid w:val="00BC00ED"/>
    <w:rsid w:val="00BF3BB0"/>
    <w:rsid w:val="00CA45EB"/>
    <w:rsid w:val="00CA7447"/>
    <w:rsid w:val="00D416F6"/>
    <w:rsid w:val="00D65646"/>
    <w:rsid w:val="00D77FEE"/>
    <w:rsid w:val="00D80844"/>
    <w:rsid w:val="00E45DD9"/>
    <w:rsid w:val="00E879B5"/>
    <w:rsid w:val="00ED5C83"/>
    <w:rsid w:val="00EF49BB"/>
    <w:rsid w:val="00F15681"/>
    <w:rsid w:val="00F2789D"/>
    <w:rsid w:val="00F36A6B"/>
    <w:rsid w:val="00F66AAE"/>
    <w:rsid w:val="00FD5123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920"/>
  <w15:docId w15:val="{A11D2B3E-8F75-4F40-842D-829F83A0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A5D"/>
  </w:style>
  <w:style w:type="paragraph" w:styleId="Balk2">
    <w:name w:val="heading 2"/>
    <w:basedOn w:val="Normal"/>
    <w:link w:val="Balk2Char"/>
    <w:uiPriority w:val="9"/>
    <w:qFormat/>
    <w:rsid w:val="001C7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A37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1C7D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C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C7D36"/>
  </w:style>
  <w:style w:type="character" w:styleId="Kpr">
    <w:name w:val="Hyperlink"/>
    <w:basedOn w:val="VarsaylanParagrafYazTipi"/>
    <w:uiPriority w:val="99"/>
    <w:semiHidden/>
    <w:unhideWhenUsed/>
    <w:rsid w:val="001C7D3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A3964"/>
    <w:rPr>
      <w:b/>
      <w:bCs/>
    </w:rPr>
  </w:style>
  <w:style w:type="paragraph" w:styleId="AralkYok">
    <w:name w:val="No Spacing"/>
    <w:uiPriority w:val="1"/>
    <w:qFormat/>
    <w:rsid w:val="00487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ife.avcu@lorb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GULCİN</dc:creator>
  <cp:lastModifiedBy>Sadi Cilingir</cp:lastModifiedBy>
  <cp:revision>41</cp:revision>
  <dcterms:created xsi:type="dcterms:W3CDTF">2015-09-02T13:33:00Z</dcterms:created>
  <dcterms:modified xsi:type="dcterms:W3CDTF">2015-12-05T06:21:00Z</dcterms:modified>
</cp:coreProperties>
</file>