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9" w:rsidRDefault="00F938F9" w:rsidP="00296E0F">
      <w:pPr>
        <w:spacing w:after="0" w:line="240" w:lineRule="auto"/>
        <w:jc w:val="center"/>
        <w:rPr>
          <w:rFonts w:ascii="Times New Roman" w:eastAsia="Times New Roman" w:hAnsi="Times New Roman" w:cs="Times New Roman"/>
          <w:b/>
          <w:bCs/>
          <w:sz w:val="24"/>
          <w:szCs w:val="24"/>
          <w:lang w:eastAsia="tr-TR"/>
        </w:rPr>
      </w:pPr>
      <w:r w:rsidRPr="0035417D">
        <w:rPr>
          <w:noProof/>
          <w:lang w:eastAsia="tr-TR"/>
        </w:rPr>
        <w:drawing>
          <wp:inline distT="0" distB="0" distL="0" distR="0" wp14:anchorId="41D987F5" wp14:editId="51419134">
            <wp:extent cx="5760720" cy="21183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118360"/>
                    </a:xfrm>
                    <a:prstGeom prst="rect">
                      <a:avLst/>
                    </a:prstGeom>
                    <a:noFill/>
                    <a:ln>
                      <a:noFill/>
                    </a:ln>
                  </pic:spPr>
                </pic:pic>
              </a:graphicData>
            </a:graphic>
          </wp:inline>
        </w:drawing>
      </w:r>
    </w:p>
    <w:bookmarkStart w:id="0" w:name="_GoBack"/>
    <w:bookmarkEnd w:id="0"/>
    <w:p w:rsidR="00296E0F" w:rsidRPr="00296E0F" w:rsidRDefault="00296E0F" w:rsidP="00296E0F">
      <w:pPr>
        <w:spacing w:after="0" w:line="240" w:lineRule="auto"/>
        <w:jc w:val="center"/>
        <w:rPr>
          <w:rFonts w:ascii="Times New Roman" w:eastAsia="Times New Roman" w:hAnsi="Times New Roman" w:cs="Times New Roman"/>
          <w:b/>
          <w:bCs/>
          <w:sz w:val="24"/>
          <w:szCs w:val="24"/>
          <w:lang w:eastAsia="tr-TR"/>
        </w:rPr>
      </w:pPr>
      <w:r w:rsidRPr="00296E0F">
        <w:rPr>
          <w:rFonts w:ascii="Times New Roman" w:eastAsia="Times New Roman" w:hAnsi="Times New Roman" w:cs="Times New Roman"/>
          <w:b/>
          <w:bCs/>
          <w:sz w:val="24"/>
          <w:szCs w:val="24"/>
          <w:lang w:eastAsia="tr-TR"/>
        </w:rPr>
        <w:fldChar w:fldCharType="begin"/>
      </w:r>
      <w:r w:rsidRPr="00296E0F">
        <w:rPr>
          <w:rFonts w:ascii="Times New Roman" w:eastAsia="Times New Roman" w:hAnsi="Times New Roman" w:cs="Times New Roman"/>
          <w:b/>
          <w:bCs/>
          <w:sz w:val="24"/>
          <w:szCs w:val="24"/>
          <w:lang w:eastAsia="tr-TR"/>
        </w:rPr>
        <w:instrText xml:space="preserve"> HYPERLINK "" </w:instrText>
      </w:r>
      <w:r w:rsidRPr="00296E0F">
        <w:rPr>
          <w:rFonts w:ascii="Times New Roman" w:eastAsia="Times New Roman" w:hAnsi="Times New Roman" w:cs="Times New Roman"/>
          <w:b/>
          <w:bCs/>
          <w:sz w:val="24"/>
          <w:szCs w:val="24"/>
          <w:lang w:eastAsia="tr-TR"/>
        </w:rPr>
        <w:fldChar w:fldCharType="separate"/>
      </w:r>
      <w:r w:rsidRPr="00296E0F">
        <w:rPr>
          <w:rFonts w:ascii="Times New Roman" w:eastAsia="Times New Roman" w:hAnsi="Times New Roman" w:cs="Times New Roman"/>
          <w:b/>
          <w:bCs/>
          <w:sz w:val="24"/>
          <w:szCs w:val="24"/>
          <w:u w:val="single"/>
          <w:lang w:eastAsia="tr-TR"/>
        </w:rPr>
        <w:t>ANKARA ENGELSİZ FİLMLER FESTİVALİ 2015</w:t>
      </w:r>
      <w:r w:rsidRPr="00296E0F">
        <w:rPr>
          <w:rFonts w:ascii="Times New Roman" w:eastAsia="Times New Roman" w:hAnsi="Times New Roman" w:cs="Times New Roman"/>
          <w:b/>
          <w:bCs/>
          <w:sz w:val="24"/>
          <w:szCs w:val="24"/>
          <w:lang w:eastAsia="tr-TR"/>
        </w:rPr>
        <w:fldChar w:fldCharType="end"/>
      </w:r>
      <w:r w:rsidRPr="00296E0F">
        <w:rPr>
          <w:rFonts w:ascii="Times New Roman" w:eastAsia="Times New Roman" w:hAnsi="Times New Roman" w:cs="Times New Roman"/>
          <w:sz w:val="24"/>
          <w:szCs w:val="24"/>
          <w:lang w:eastAsia="tr-TR"/>
        </w:rPr>
        <w:br/>
      </w:r>
      <w:r w:rsidRPr="00296E0F">
        <w:rPr>
          <w:rFonts w:ascii="Times New Roman" w:eastAsia="Times New Roman" w:hAnsi="Times New Roman" w:cs="Times New Roman"/>
          <w:b/>
          <w:bCs/>
          <w:sz w:val="24"/>
          <w:szCs w:val="24"/>
          <w:lang w:eastAsia="tr-TR"/>
        </w:rPr>
        <w:t>HERKES İÇİN ERİŞİLEBİLİR FESTİVAL</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r w:rsidRPr="00296E0F">
        <w:rPr>
          <w:rFonts w:ascii="Times New Roman" w:eastAsia="Times New Roman" w:hAnsi="Times New Roman" w:cs="Times New Roman"/>
          <w:b/>
          <w:bCs/>
          <w:color w:val="B22222"/>
          <w:sz w:val="24"/>
          <w:szCs w:val="24"/>
          <w:lang w:eastAsia="tr-TR"/>
        </w:rPr>
        <w:t>21-26 Nisan 2015</w:t>
      </w: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Çağdaş Sanatlar Merkezi, Ulucanlar Cezaevi Sinema Salonu</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r w:rsidRPr="00296E0F">
        <w:rPr>
          <w:rFonts w:ascii="Times New Roman" w:eastAsia="Times New Roman" w:hAnsi="Times New Roman" w:cs="Times New Roman"/>
          <w:color w:val="505050"/>
          <w:sz w:val="24"/>
          <w:szCs w:val="24"/>
          <w:lang w:eastAsia="tr-TR"/>
        </w:rPr>
        <w:t xml:space="preserve">İlk kez düzenlendiği 2013 yılından itibaren engeli olan olmayan tüm sinemaseverlerin bir arada </w:t>
      </w:r>
      <w:r w:rsidRPr="00296E0F">
        <w:rPr>
          <w:rFonts w:ascii="Times New Roman" w:eastAsia="Times New Roman" w:hAnsi="Times New Roman" w:cs="Times New Roman"/>
          <w:sz w:val="24"/>
          <w:szCs w:val="24"/>
          <w:lang w:eastAsia="tr-TR"/>
        </w:rPr>
        <w:t xml:space="preserve">film izlemesine olanak sağlayan </w:t>
      </w:r>
      <w:hyperlink r:id="rId5" w:history="1">
        <w:r w:rsidRPr="00296E0F">
          <w:rPr>
            <w:rFonts w:ascii="Times New Roman" w:eastAsia="Times New Roman" w:hAnsi="Times New Roman" w:cs="Times New Roman"/>
            <w:sz w:val="24"/>
            <w:szCs w:val="24"/>
            <w:lang w:eastAsia="tr-TR"/>
          </w:rPr>
          <w:t>Ankara Engelsiz Filmler Festivali</w:t>
        </w:r>
      </w:hyperlink>
      <w:r w:rsidRPr="00296E0F">
        <w:rPr>
          <w:rFonts w:ascii="Times New Roman" w:eastAsia="Times New Roman" w:hAnsi="Times New Roman" w:cs="Times New Roman"/>
          <w:b/>
          <w:bCs/>
          <w:sz w:val="24"/>
          <w:szCs w:val="24"/>
          <w:lang w:eastAsia="tr-TR"/>
        </w:rPr>
        <w:t xml:space="preserve">, </w:t>
      </w:r>
      <w:r w:rsidRPr="00296E0F">
        <w:rPr>
          <w:rFonts w:ascii="Times New Roman" w:eastAsia="Times New Roman" w:hAnsi="Times New Roman" w:cs="Times New Roman"/>
          <w:sz w:val="24"/>
          <w:szCs w:val="24"/>
          <w:lang w:eastAsia="tr-TR"/>
        </w:rPr>
        <w:t xml:space="preserve">bu sene </w:t>
      </w:r>
      <w:r w:rsidRPr="00296E0F">
        <w:rPr>
          <w:rFonts w:ascii="Times New Roman" w:eastAsia="Times New Roman" w:hAnsi="Times New Roman" w:cs="Times New Roman"/>
          <w:b/>
          <w:bCs/>
          <w:sz w:val="24"/>
          <w:szCs w:val="24"/>
          <w:lang w:eastAsia="tr-TR"/>
        </w:rPr>
        <w:t>21-26 Nisan 2015</w:t>
      </w:r>
      <w:r w:rsidRPr="00296E0F">
        <w:rPr>
          <w:rFonts w:ascii="Times New Roman" w:eastAsia="Times New Roman" w:hAnsi="Times New Roman" w:cs="Times New Roman"/>
          <w:sz w:val="24"/>
          <w:szCs w:val="24"/>
          <w:lang w:eastAsia="tr-TR"/>
        </w:rPr>
        <w:t xml:space="preserve"> tarihleri arasında </w:t>
      </w:r>
      <w:hyperlink r:id="rId6" w:history="1">
        <w:r w:rsidRPr="00296E0F">
          <w:rPr>
            <w:rFonts w:ascii="Times New Roman" w:eastAsia="Times New Roman" w:hAnsi="Times New Roman" w:cs="Times New Roman"/>
            <w:sz w:val="24"/>
            <w:szCs w:val="24"/>
            <w:lang w:eastAsia="tr-TR"/>
          </w:rPr>
          <w:t>Halkbank</w:t>
        </w:r>
      </w:hyperlink>
      <w:r w:rsidRPr="00296E0F">
        <w:rPr>
          <w:rFonts w:ascii="Times New Roman" w:eastAsia="Times New Roman" w:hAnsi="Times New Roman" w:cs="Times New Roman"/>
          <w:sz w:val="24"/>
          <w:szCs w:val="24"/>
          <w:lang w:eastAsia="tr-TR"/>
        </w:rPr>
        <w:t xml:space="preserve"> ana </w:t>
      </w:r>
      <w:proofErr w:type="gramStart"/>
      <w:r w:rsidRPr="00296E0F">
        <w:rPr>
          <w:rFonts w:ascii="Times New Roman" w:eastAsia="Times New Roman" w:hAnsi="Times New Roman" w:cs="Times New Roman"/>
          <w:sz w:val="24"/>
          <w:szCs w:val="24"/>
          <w:lang w:eastAsia="tr-TR"/>
        </w:rPr>
        <w:t>sponsorluğunda</w:t>
      </w:r>
      <w:proofErr w:type="gramEnd"/>
      <w:r w:rsidRPr="00296E0F">
        <w:rPr>
          <w:rFonts w:ascii="Times New Roman" w:eastAsia="Times New Roman" w:hAnsi="Times New Roman" w:cs="Times New Roman"/>
          <w:sz w:val="24"/>
          <w:szCs w:val="24"/>
          <w:lang w:eastAsia="tr-TR"/>
        </w:rPr>
        <w:t xml:space="preserve"> üçüncü kez perdelerini açıyor.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Türkiye'de görme, işitme ve ortopedik engellilerin erişebildiği ilk film festivali olan </w:t>
      </w:r>
      <w:r w:rsidRPr="00296E0F">
        <w:rPr>
          <w:rFonts w:ascii="Times New Roman" w:eastAsia="Times New Roman" w:hAnsi="Times New Roman" w:cs="Times New Roman"/>
          <w:b/>
          <w:bCs/>
          <w:color w:val="505050"/>
          <w:sz w:val="24"/>
          <w:szCs w:val="24"/>
          <w:lang w:eastAsia="tr-TR"/>
        </w:rPr>
        <w:t xml:space="preserve">Ankara Engelsiz Filmler Festivali, </w:t>
      </w:r>
      <w:r w:rsidRPr="00296E0F">
        <w:rPr>
          <w:rFonts w:ascii="Times New Roman" w:eastAsia="Times New Roman" w:hAnsi="Times New Roman" w:cs="Times New Roman"/>
          <w:color w:val="505050"/>
          <w:sz w:val="24"/>
          <w:szCs w:val="24"/>
          <w:lang w:eastAsia="tr-TR"/>
        </w:rPr>
        <w:t xml:space="preserve">program ve yan etkinliklerinin tamamını görme ve işitme engelliler için erişilebilir bir altyapıda hazırlarken, tüm </w:t>
      </w:r>
      <w:proofErr w:type="gramStart"/>
      <w:r w:rsidRPr="00296E0F">
        <w:rPr>
          <w:rFonts w:ascii="Times New Roman" w:eastAsia="Times New Roman" w:hAnsi="Times New Roman" w:cs="Times New Roman"/>
          <w:color w:val="505050"/>
          <w:sz w:val="24"/>
          <w:szCs w:val="24"/>
          <w:lang w:eastAsia="tr-TR"/>
        </w:rPr>
        <w:t>mekanlarını</w:t>
      </w:r>
      <w:proofErr w:type="gramEnd"/>
      <w:r w:rsidRPr="00296E0F">
        <w:rPr>
          <w:rFonts w:ascii="Times New Roman" w:eastAsia="Times New Roman" w:hAnsi="Times New Roman" w:cs="Times New Roman"/>
          <w:color w:val="505050"/>
          <w:sz w:val="24"/>
          <w:szCs w:val="24"/>
          <w:lang w:eastAsia="tr-TR"/>
        </w:rPr>
        <w:t xml:space="preserve"> ortopedik engelli sinemaseverlerin erişimine uygun olanlardan seçti. Böylece bir arada film izlemenin mümkün olduğunu, fiziksel engellerin sinema deneyimini paylaşmaya engel olmadığını ortaya koydu.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 xml:space="preserve">Tüm Filmler Sesli Betimleme, İşaret Dili ve Ayrıntılı Altyazı İle Erişilebilir </w:t>
      </w:r>
      <w:proofErr w:type="gramStart"/>
      <w:r w:rsidRPr="00296E0F">
        <w:rPr>
          <w:rFonts w:ascii="Times New Roman" w:eastAsia="Times New Roman" w:hAnsi="Times New Roman" w:cs="Times New Roman"/>
          <w:b/>
          <w:bCs/>
          <w:color w:val="B22222"/>
          <w:sz w:val="24"/>
          <w:szCs w:val="24"/>
          <w:lang w:eastAsia="tr-TR"/>
        </w:rPr>
        <w:t>Mekanlarda</w:t>
      </w:r>
      <w:proofErr w:type="gramEnd"/>
      <w:r w:rsidRPr="00296E0F">
        <w:rPr>
          <w:rFonts w:ascii="Times New Roman" w:eastAsia="Times New Roman" w:hAnsi="Times New Roman" w:cs="Times New Roman"/>
          <w:b/>
          <w:bCs/>
          <w:color w:val="B22222"/>
          <w:sz w:val="24"/>
          <w:szCs w:val="24"/>
          <w:lang w:eastAsia="tr-TR"/>
        </w:rPr>
        <w:t xml:space="preserve">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Festival'de tüm filmler görme engeli olanlar için </w:t>
      </w:r>
      <w:r w:rsidRPr="00296E0F">
        <w:rPr>
          <w:rFonts w:ascii="Times New Roman" w:eastAsia="Times New Roman" w:hAnsi="Times New Roman" w:cs="Times New Roman"/>
          <w:b/>
          <w:bCs/>
          <w:color w:val="505050"/>
          <w:sz w:val="24"/>
          <w:szCs w:val="24"/>
          <w:lang w:eastAsia="tr-TR"/>
        </w:rPr>
        <w:t xml:space="preserve">sesli betimleme, </w:t>
      </w:r>
      <w:r w:rsidRPr="00296E0F">
        <w:rPr>
          <w:rFonts w:ascii="Times New Roman" w:eastAsia="Times New Roman" w:hAnsi="Times New Roman" w:cs="Times New Roman"/>
          <w:color w:val="505050"/>
          <w:sz w:val="24"/>
          <w:szCs w:val="24"/>
          <w:lang w:eastAsia="tr-TR"/>
        </w:rPr>
        <w:t>işitme engeli olanlar içinse</w:t>
      </w:r>
      <w:r w:rsidRPr="00296E0F">
        <w:rPr>
          <w:rFonts w:ascii="Times New Roman" w:eastAsia="Times New Roman" w:hAnsi="Times New Roman" w:cs="Times New Roman"/>
          <w:b/>
          <w:bCs/>
          <w:color w:val="505050"/>
          <w:sz w:val="24"/>
          <w:szCs w:val="24"/>
          <w:lang w:eastAsia="tr-TR"/>
        </w:rPr>
        <w:t xml:space="preserve"> işaret dili ve ayrıntılı altyazı</w:t>
      </w:r>
      <w:r w:rsidRPr="00296E0F">
        <w:rPr>
          <w:rFonts w:ascii="Times New Roman" w:eastAsia="Times New Roman" w:hAnsi="Times New Roman" w:cs="Times New Roman"/>
          <w:color w:val="505050"/>
          <w:sz w:val="24"/>
          <w:szCs w:val="24"/>
          <w:lang w:eastAsia="tr-TR"/>
        </w:rPr>
        <w:t xml:space="preserve"> eşliğinde gösteriliyor. Festival’de yönetmen ve film ekipleriyle yapılan söyleşiler, atölye çalışmaları </w:t>
      </w:r>
      <w:r w:rsidRPr="00296E0F">
        <w:rPr>
          <w:rFonts w:ascii="Times New Roman" w:eastAsia="Times New Roman" w:hAnsi="Times New Roman" w:cs="Times New Roman"/>
          <w:b/>
          <w:bCs/>
          <w:color w:val="505050"/>
          <w:sz w:val="24"/>
          <w:szCs w:val="24"/>
          <w:lang w:eastAsia="tr-TR"/>
        </w:rPr>
        <w:t>işaret dili çevirmeni</w:t>
      </w:r>
      <w:r w:rsidRPr="00296E0F">
        <w:rPr>
          <w:rFonts w:ascii="Times New Roman" w:eastAsia="Times New Roman" w:hAnsi="Times New Roman" w:cs="Times New Roman"/>
          <w:color w:val="505050"/>
          <w:sz w:val="24"/>
          <w:szCs w:val="24"/>
          <w:lang w:eastAsia="tr-TR"/>
        </w:rPr>
        <w:t xml:space="preserve"> eşliğinde gerçekleştiriliyor. Açılış ve Ödül törenlerinin ise işaret dili çevirisinin yanı sıra sesli betimlemesi yapılıyor. Tüm Festival </w:t>
      </w:r>
      <w:proofErr w:type="gramStart"/>
      <w:r w:rsidRPr="00296E0F">
        <w:rPr>
          <w:rFonts w:ascii="Times New Roman" w:eastAsia="Times New Roman" w:hAnsi="Times New Roman" w:cs="Times New Roman"/>
          <w:color w:val="505050"/>
          <w:sz w:val="24"/>
          <w:szCs w:val="24"/>
          <w:lang w:eastAsia="tr-TR"/>
        </w:rPr>
        <w:t>mekanları</w:t>
      </w:r>
      <w:proofErr w:type="gramEnd"/>
      <w:r w:rsidRPr="00296E0F">
        <w:rPr>
          <w:rFonts w:ascii="Times New Roman" w:eastAsia="Times New Roman" w:hAnsi="Times New Roman" w:cs="Times New Roman"/>
          <w:color w:val="505050"/>
          <w:sz w:val="24"/>
          <w:szCs w:val="24"/>
          <w:lang w:eastAsia="tr-TR"/>
        </w:rPr>
        <w:t xml:space="preserve"> ortopedik engelli sinemaseverler için erişilebilir olanlardan seçiliyor. Böylece engeli </w:t>
      </w:r>
      <w:proofErr w:type="gramStart"/>
      <w:r w:rsidRPr="00296E0F">
        <w:rPr>
          <w:rFonts w:ascii="Times New Roman" w:eastAsia="Times New Roman" w:hAnsi="Times New Roman" w:cs="Times New Roman"/>
          <w:color w:val="505050"/>
          <w:sz w:val="24"/>
          <w:szCs w:val="24"/>
          <w:lang w:eastAsia="tr-TR"/>
        </w:rPr>
        <w:t>olan</w:t>
      </w:r>
      <w:proofErr w:type="gramEnd"/>
      <w:r w:rsidRPr="00296E0F">
        <w:rPr>
          <w:rFonts w:ascii="Times New Roman" w:eastAsia="Times New Roman" w:hAnsi="Times New Roman" w:cs="Times New Roman"/>
          <w:color w:val="505050"/>
          <w:sz w:val="24"/>
          <w:szCs w:val="24"/>
          <w:lang w:eastAsia="tr-TR"/>
        </w:rPr>
        <w:t xml:space="preserve"> olmayan tüm sinemaseverler Festival'i </w:t>
      </w:r>
      <w:r w:rsidRPr="00296E0F">
        <w:rPr>
          <w:rFonts w:ascii="Times New Roman" w:eastAsia="Times New Roman" w:hAnsi="Times New Roman" w:cs="Times New Roman"/>
          <w:b/>
          <w:bCs/>
          <w:color w:val="505050"/>
          <w:sz w:val="24"/>
          <w:szCs w:val="24"/>
          <w:lang w:eastAsia="tr-TR"/>
        </w:rPr>
        <w:t>bir arada</w:t>
      </w:r>
      <w:r w:rsidRPr="00296E0F">
        <w:rPr>
          <w:rFonts w:ascii="Times New Roman" w:eastAsia="Times New Roman" w:hAnsi="Times New Roman" w:cs="Times New Roman"/>
          <w:color w:val="505050"/>
          <w:sz w:val="24"/>
          <w:szCs w:val="24"/>
          <w:lang w:eastAsia="tr-TR"/>
        </w:rPr>
        <w:t xml:space="preserve"> takip etme imkanı buluyorlar.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sz w:val="24"/>
          <w:szCs w:val="24"/>
          <w:lang w:eastAsia="tr-TR"/>
        </w:rPr>
        <w:t xml:space="preserve">Bu sene Festival'e </w:t>
      </w:r>
      <w:hyperlink r:id="rId7" w:history="1">
        <w:r w:rsidRPr="00296E0F">
          <w:rPr>
            <w:rFonts w:ascii="Times New Roman" w:eastAsia="Times New Roman" w:hAnsi="Times New Roman" w:cs="Times New Roman"/>
            <w:sz w:val="24"/>
            <w:szCs w:val="24"/>
            <w:lang w:eastAsia="tr-TR"/>
          </w:rPr>
          <w:t>Çağdaş Sanatlar Merkezi</w:t>
        </w:r>
      </w:hyperlink>
      <w:r w:rsidRPr="00296E0F">
        <w:rPr>
          <w:rFonts w:ascii="Times New Roman" w:eastAsia="Times New Roman" w:hAnsi="Times New Roman" w:cs="Times New Roman"/>
          <w:sz w:val="24"/>
          <w:szCs w:val="24"/>
          <w:lang w:eastAsia="tr-TR"/>
        </w:rPr>
        <w:t xml:space="preserve"> ile </w:t>
      </w:r>
      <w:hyperlink r:id="rId8" w:history="1">
        <w:r w:rsidRPr="00296E0F">
          <w:rPr>
            <w:rFonts w:ascii="Times New Roman" w:eastAsia="Times New Roman" w:hAnsi="Times New Roman" w:cs="Times New Roman"/>
            <w:sz w:val="24"/>
            <w:szCs w:val="24"/>
            <w:lang w:eastAsia="tr-TR"/>
          </w:rPr>
          <w:t>Ulucanlar Cezaevi Sinema Salonu</w:t>
        </w:r>
      </w:hyperlink>
      <w:r w:rsidRPr="00296E0F">
        <w:rPr>
          <w:rFonts w:ascii="Times New Roman" w:eastAsia="Times New Roman" w:hAnsi="Times New Roman" w:cs="Times New Roman"/>
          <w:sz w:val="24"/>
          <w:szCs w:val="24"/>
          <w:lang w:eastAsia="tr-TR"/>
        </w:rPr>
        <w:t xml:space="preserve"> ev sahipliği </w:t>
      </w:r>
      <w:r w:rsidRPr="00296E0F">
        <w:rPr>
          <w:rFonts w:ascii="Times New Roman" w:eastAsia="Times New Roman" w:hAnsi="Times New Roman" w:cs="Times New Roman"/>
          <w:color w:val="505050"/>
          <w:sz w:val="24"/>
          <w:szCs w:val="24"/>
          <w:lang w:eastAsia="tr-TR"/>
        </w:rPr>
        <w:t xml:space="preserve">yapıyor. 1925-2006 yılları arasında açık kaldığı 81 yıl boyunca Yaşar Kemal, Nazım Hikmet, Fakir Baykurt, Kemal Tahir, Bülent Ecevit, Yılmaz Güney, Deniz Gezmiş gibi edebiyat ve siyaset dünyasının önemli isimlerinin </w:t>
      </w:r>
      <w:proofErr w:type="gramStart"/>
      <w:r w:rsidRPr="00296E0F">
        <w:rPr>
          <w:rFonts w:ascii="Times New Roman" w:eastAsia="Times New Roman" w:hAnsi="Times New Roman" w:cs="Times New Roman"/>
          <w:color w:val="505050"/>
          <w:sz w:val="24"/>
          <w:szCs w:val="24"/>
          <w:lang w:eastAsia="tr-TR"/>
        </w:rPr>
        <w:t>mahkum</w:t>
      </w:r>
      <w:proofErr w:type="gramEnd"/>
      <w:r w:rsidRPr="00296E0F">
        <w:rPr>
          <w:rFonts w:ascii="Times New Roman" w:eastAsia="Times New Roman" w:hAnsi="Times New Roman" w:cs="Times New Roman"/>
          <w:color w:val="505050"/>
          <w:sz w:val="24"/>
          <w:szCs w:val="24"/>
          <w:lang w:eastAsia="tr-TR"/>
        </w:rPr>
        <w:t xml:space="preserve"> olarak kaldığı Ulucanlar Cezaevi, 2011'de müze ve kültür sanat merkezine dönüştürülmüştü.</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Kim Nasıl İzleyecek?</w:t>
      </w:r>
    </w:p>
    <w:p w:rsid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sz w:val="24"/>
          <w:szCs w:val="24"/>
          <w:lang w:eastAsia="tr-TR"/>
        </w:rPr>
        <w:br/>
      </w:r>
      <w:r w:rsidRPr="00296E0F">
        <w:rPr>
          <w:rFonts w:ascii="Times New Roman" w:eastAsia="Times New Roman" w:hAnsi="Times New Roman" w:cs="Times New Roman"/>
          <w:color w:val="505050"/>
          <w:sz w:val="24"/>
          <w:szCs w:val="24"/>
          <w:lang w:eastAsia="tr-TR"/>
        </w:rPr>
        <w:t xml:space="preserve">Görme engelli sinemaseverler Festival stantlarından edindikleri kulaklıklarla filmleri Türkçe ya da Türkçe dublajlı ve sesli betimlemeli olarak takip edebilecekler. İşitme engelli seyirciler ayrıntılı Türkçe altyazı ve filmin sağ alt köşesine yerleştirilen işaret dili çevirisi </w:t>
      </w:r>
      <w:proofErr w:type="gramStart"/>
      <w:r w:rsidRPr="00296E0F">
        <w:rPr>
          <w:rFonts w:ascii="Times New Roman" w:eastAsia="Times New Roman" w:hAnsi="Times New Roman" w:cs="Times New Roman"/>
          <w:color w:val="505050"/>
          <w:sz w:val="24"/>
          <w:szCs w:val="24"/>
          <w:lang w:eastAsia="tr-TR"/>
        </w:rPr>
        <w:t>ile;</w:t>
      </w:r>
      <w:proofErr w:type="gramEnd"/>
      <w:r w:rsidRPr="00296E0F">
        <w:rPr>
          <w:rFonts w:ascii="Times New Roman" w:eastAsia="Times New Roman" w:hAnsi="Times New Roman" w:cs="Times New Roman"/>
          <w:color w:val="505050"/>
          <w:sz w:val="24"/>
          <w:szCs w:val="24"/>
          <w:lang w:eastAsia="tr-TR"/>
        </w:rPr>
        <w:t xml:space="preserve"> engeli olmayanlar ise orijinal sesleri ile filmleri izleyebilecekler.</w:t>
      </w: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sz w:val="24"/>
          <w:szCs w:val="24"/>
          <w:lang w:eastAsia="tr-TR"/>
        </w:rPr>
        <w:lastRenderedPageBreak/>
        <w:br/>
      </w:r>
      <w:proofErr w:type="spellStart"/>
      <w:r w:rsidRPr="00296E0F">
        <w:rPr>
          <w:rFonts w:ascii="Times New Roman" w:eastAsia="Times New Roman" w:hAnsi="Times New Roman" w:cs="Times New Roman"/>
          <w:b/>
          <w:bCs/>
          <w:color w:val="B22222"/>
          <w:sz w:val="24"/>
          <w:szCs w:val="24"/>
          <w:lang w:eastAsia="tr-TR"/>
        </w:rPr>
        <w:t>Anasponsor</w:t>
      </w:r>
      <w:proofErr w:type="spellEnd"/>
      <w:r w:rsidRPr="00296E0F">
        <w:rPr>
          <w:rFonts w:ascii="Times New Roman" w:eastAsia="Times New Roman" w:hAnsi="Times New Roman" w:cs="Times New Roman"/>
          <w:b/>
          <w:bCs/>
          <w:color w:val="B22222"/>
          <w:sz w:val="24"/>
          <w:szCs w:val="24"/>
          <w:lang w:eastAsia="tr-TR"/>
        </w:rPr>
        <w:t xml:space="preserve"> Halkbank</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r w:rsidRPr="00296E0F">
        <w:rPr>
          <w:rFonts w:ascii="Times New Roman" w:eastAsia="Times New Roman" w:hAnsi="Times New Roman" w:cs="Times New Roman"/>
          <w:b/>
          <w:bCs/>
          <w:sz w:val="24"/>
          <w:szCs w:val="24"/>
          <w:lang w:eastAsia="tr-TR"/>
        </w:rPr>
        <w:t>Aile ve Sosyal Politikalar Bakanlığı</w:t>
      </w:r>
      <w:r w:rsidRPr="00296E0F">
        <w:rPr>
          <w:rFonts w:ascii="Times New Roman" w:eastAsia="Times New Roman" w:hAnsi="Times New Roman" w:cs="Times New Roman"/>
          <w:sz w:val="24"/>
          <w:szCs w:val="24"/>
          <w:lang w:eastAsia="tr-TR"/>
        </w:rPr>
        <w:t xml:space="preserve">’nın himayesinde, </w:t>
      </w:r>
      <w:r w:rsidRPr="00296E0F">
        <w:rPr>
          <w:rFonts w:ascii="Times New Roman" w:eastAsia="Times New Roman" w:hAnsi="Times New Roman" w:cs="Times New Roman"/>
          <w:b/>
          <w:bCs/>
          <w:sz w:val="24"/>
          <w:szCs w:val="24"/>
          <w:lang w:eastAsia="tr-TR"/>
        </w:rPr>
        <w:t>Kültür ve Turizm Bakanlığı</w:t>
      </w:r>
      <w:r w:rsidRPr="00296E0F">
        <w:rPr>
          <w:rFonts w:ascii="Times New Roman" w:eastAsia="Times New Roman" w:hAnsi="Times New Roman" w:cs="Times New Roman"/>
          <w:sz w:val="24"/>
          <w:szCs w:val="24"/>
          <w:lang w:eastAsia="tr-TR"/>
        </w:rPr>
        <w:t xml:space="preserve"> katkılarıyla gerçekleştirilen </w:t>
      </w:r>
      <w:hyperlink r:id="rId9" w:history="1">
        <w:r w:rsidRPr="00296E0F">
          <w:rPr>
            <w:rFonts w:ascii="Times New Roman" w:eastAsia="Times New Roman" w:hAnsi="Times New Roman" w:cs="Times New Roman"/>
            <w:sz w:val="24"/>
            <w:szCs w:val="24"/>
            <w:lang w:eastAsia="tr-TR"/>
          </w:rPr>
          <w:t>Ankara Engelsiz Filmler Festivali</w:t>
        </w:r>
      </w:hyperlink>
      <w:r w:rsidRPr="00296E0F">
        <w:rPr>
          <w:rFonts w:ascii="Times New Roman" w:eastAsia="Times New Roman" w:hAnsi="Times New Roman" w:cs="Times New Roman"/>
          <w:sz w:val="24"/>
          <w:szCs w:val="24"/>
          <w:lang w:eastAsia="tr-TR"/>
        </w:rPr>
        <w:t xml:space="preserve">'nin ana </w:t>
      </w:r>
      <w:proofErr w:type="gramStart"/>
      <w:r w:rsidRPr="00296E0F">
        <w:rPr>
          <w:rFonts w:ascii="Times New Roman" w:eastAsia="Times New Roman" w:hAnsi="Times New Roman" w:cs="Times New Roman"/>
          <w:sz w:val="24"/>
          <w:szCs w:val="24"/>
          <w:lang w:eastAsia="tr-TR"/>
        </w:rPr>
        <w:t>sponsorluğunu</w:t>
      </w:r>
      <w:proofErr w:type="gramEnd"/>
      <w:r w:rsidRPr="00296E0F">
        <w:rPr>
          <w:rFonts w:ascii="Times New Roman" w:eastAsia="Times New Roman" w:hAnsi="Times New Roman" w:cs="Times New Roman"/>
          <w:sz w:val="24"/>
          <w:szCs w:val="24"/>
          <w:lang w:eastAsia="tr-TR"/>
        </w:rPr>
        <w:t xml:space="preserve"> bu sene de </w:t>
      </w:r>
      <w:hyperlink r:id="rId10" w:history="1">
        <w:proofErr w:type="spellStart"/>
        <w:r w:rsidRPr="00296E0F">
          <w:rPr>
            <w:rFonts w:ascii="Times New Roman" w:eastAsia="Times New Roman" w:hAnsi="Times New Roman" w:cs="Times New Roman"/>
            <w:sz w:val="24"/>
            <w:szCs w:val="24"/>
            <w:lang w:eastAsia="tr-TR"/>
          </w:rPr>
          <w:t>Halkbank</w:t>
        </w:r>
      </w:hyperlink>
      <w:r w:rsidRPr="00296E0F">
        <w:rPr>
          <w:rFonts w:ascii="Times New Roman" w:eastAsia="Times New Roman" w:hAnsi="Times New Roman" w:cs="Times New Roman"/>
          <w:sz w:val="24"/>
          <w:szCs w:val="24"/>
          <w:lang w:eastAsia="tr-TR"/>
        </w:rPr>
        <w:t>üstleniyor</w:t>
      </w:r>
      <w:proofErr w:type="spellEnd"/>
      <w:r w:rsidRPr="00296E0F">
        <w:rPr>
          <w:rFonts w:ascii="Times New Roman" w:eastAsia="Times New Roman" w:hAnsi="Times New Roman" w:cs="Times New Roman"/>
          <w:sz w:val="24"/>
          <w:szCs w:val="24"/>
          <w:lang w:eastAsia="tr-TR"/>
        </w:rPr>
        <w:t xml:space="preserve">.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F938F9" w:rsidP="00296E0F">
      <w:pPr>
        <w:spacing w:after="0" w:line="240" w:lineRule="auto"/>
        <w:jc w:val="both"/>
        <w:rPr>
          <w:rFonts w:ascii="Times New Roman" w:eastAsia="Times New Roman" w:hAnsi="Times New Roman" w:cs="Times New Roman"/>
          <w:sz w:val="24"/>
          <w:szCs w:val="24"/>
          <w:lang w:eastAsia="tr-TR"/>
        </w:rPr>
      </w:pPr>
      <w:hyperlink r:id="rId11" w:history="1">
        <w:proofErr w:type="spellStart"/>
        <w:r w:rsidR="00296E0F" w:rsidRPr="00296E0F">
          <w:rPr>
            <w:rFonts w:ascii="Times New Roman" w:eastAsia="Times New Roman" w:hAnsi="Times New Roman" w:cs="Times New Roman"/>
            <w:sz w:val="24"/>
            <w:szCs w:val="24"/>
            <w:lang w:eastAsia="tr-TR"/>
          </w:rPr>
          <w:t>AnadoluJet</w:t>
        </w:r>
        <w:proofErr w:type="spellEnd"/>
      </w:hyperlink>
      <w:r w:rsidR="00296E0F" w:rsidRPr="00296E0F">
        <w:rPr>
          <w:rFonts w:ascii="Times New Roman" w:eastAsia="Times New Roman" w:hAnsi="Times New Roman" w:cs="Times New Roman"/>
          <w:sz w:val="24"/>
          <w:szCs w:val="24"/>
          <w:lang w:eastAsia="tr-TR"/>
        </w:rPr>
        <w:t xml:space="preserve"> Festival'e ulaşım </w:t>
      </w:r>
      <w:proofErr w:type="gramStart"/>
      <w:r w:rsidR="00296E0F" w:rsidRPr="00296E0F">
        <w:rPr>
          <w:rFonts w:ascii="Times New Roman" w:eastAsia="Times New Roman" w:hAnsi="Times New Roman" w:cs="Times New Roman"/>
          <w:sz w:val="24"/>
          <w:szCs w:val="24"/>
          <w:lang w:eastAsia="tr-TR"/>
        </w:rPr>
        <w:t>sponsoru</w:t>
      </w:r>
      <w:proofErr w:type="gramEnd"/>
      <w:r w:rsidR="00296E0F" w:rsidRPr="00296E0F">
        <w:rPr>
          <w:rFonts w:ascii="Times New Roman" w:eastAsia="Times New Roman" w:hAnsi="Times New Roman" w:cs="Times New Roman"/>
          <w:sz w:val="24"/>
          <w:szCs w:val="24"/>
          <w:lang w:eastAsia="tr-TR"/>
        </w:rPr>
        <w:t xml:space="preserve"> olarak destek verirken, </w:t>
      </w:r>
      <w:hyperlink r:id="rId12" w:history="1">
        <w:r w:rsidR="00296E0F" w:rsidRPr="00296E0F">
          <w:rPr>
            <w:rFonts w:ascii="Times New Roman" w:eastAsia="Times New Roman" w:hAnsi="Times New Roman" w:cs="Times New Roman"/>
            <w:sz w:val="24"/>
            <w:szCs w:val="24"/>
            <w:lang w:eastAsia="tr-TR"/>
          </w:rPr>
          <w:t>MNG Kargo</w:t>
        </w:r>
      </w:hyperlink>
      <w:r w:rsidR="00296E0F" w:rsidRPr="00296E0F">
        <w:rPr>
          <w:rFonts w:ascii="Times New Roman" w:eastAsia="Times New Roman" w:hAnsi="Times New Roman" w:cs="Times New Roman"/>
          <w:sz w:val="24"/>
          <w:szCs w:val="24"/>
          <w:lang w:eastAsia="tr-TR"/>
        </w:rPr>
        <w:t xml:space="preserve"> taşıma sponsorluğunu üstleniyor.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Avrupa Birliği Türkiye Delegasyonu, ABD Büyükelçiliği, British </w:t>
      </w:r>
      <w:proofErr w:type="spellStart"/>
      <w:r w:rsidRPr="00296E0F">
        <w:rPr>
          <w:rFonts w:ascii="Times New Roman" w:eastAsia="Times New Roman" w:hAnsi="Times New Roman" w:cs="Times New Roman"/>
          <w:color w:val="505050"/>
          <w:sz w:val="24"/>
          <w:szCs w:val="24"/>
          <w:lang w:eastAsia="tr-TR"/>
        </w:rPr>
        <w:t>Council</w:t>
      </w:r>
      <w:proofErr w:type="spellEnd"/>
      <w:r w:rsidRPr="00296E0F">
        <w:rPr>
          <w:rFonts w:ascii="Times New Roman" w:eastAsia="Times New Roman" w:hAnsi="Times New Roman" w:cs="Times New Roman"/>
          <w:color w:val="505050"/>
          <w:sz w:val="24"/>
          <w:szCs w:val="24"/>
          <w:lang w:eastAsia="tr-TR"/>
        </w:rPr>
        <w:t xml:space="preserve">, Danimarka Büyükelçiliği, Fransız Kültür Merkezi, İspanya Büyükelçiliği ve Polonya Büyükelçiliği Festival destekçileri arasında yer alıyor.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 xml:space="preserve">Tüm Gösterim ve Etkinlikler Ücretsiz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Ankara Engelsiz Filmler Festivali geçen sene olduğu gibi bu sene de tüm gösterimlerini </w:t>
      </w:r>
      <w:r w:rsidRPr="00296E0F">
        <w:rPr>
          <w:rFonts w:ascii="Times New Roman" w:eastAsia="Times New Roman" w:hAnsi="Times New Roman" w:cs="Times New Roman"/>
          <w:b/>
          <w:bCs/>
          <w:color w:val="505050"/>
          <w:sz w:val="24"/>
          <w:szCs w:val="24"/>
          <w:lang w:eastAsia="tr-TR"/>
        </w:rPr>
        <w:t>ücretsiz</w:t>
      </w:r>
      <w:r w:rsidRPr="00296E0F">
        <w:rPr>
          <w:rFonts w:ascii="Times New Roman" w:eastAsia="Times New Roman" w:hAnsi="Times New Roman" w:cs="Times New Roman"/>
          <w:color w:val="505050"/>
          <w:sz w:val="24"/>
          <w:szCs w:val="24"/>
          <w:lang w:eastAsia="tr-TR"/>
        </w:rPr>
        <w:t xml:space="preserve"> olarak seyircilerin beğenisine sunacak. Festivaldeki yan etkinlikler de ücretsiz olarak gerçekleştirilecek.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7 Başlıkta 33 Film Seyirci İle Buluşuyor</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Festival'de bu sene uzun, kısa ve belgesel </w:t>
      </w:r>
      <w:r w:rsidRPr="00296E0F">
        <w:rPr>
          <w:rFonts w:ascii="Times New Roman" w:eastAsia="Times New Roman" w:hAnsi="Times New Roman" w:cs="Times New Roman"/>
          <w:b/>
          <w:bCs/>
          <w:color w:val="505050"/>
          <w:sz w:val="24"/>
          <w:szCs w:val="24"/>
          <w:lang w:eastAsia="tr-TR"/>
        </w:rPr>
        <w:t>33 film</w:t>
      </w:r>
      <w:r w:rsidRPr="00296E0F">
        <w:rPr>
          <w:rFonts w:ascii="Times New Roman" w:eastAsia="Times New Roman" w:hAnsi="Times New Roman" w:cs="Times New Roman"/>
          <w:color w:val="505050"/>
          <w:sz w:val="24"/>
          <w:szCs w:val="24"/>
          <w:lang w:eastAsia="tr-TR"/>
        </w:rPr>
        <w:t xml:space="preserve">; "Engelsiz Yarışma", "Türkiye Sineması", "Dünyadan", "Engel Tanımayan Filmler", "Uzun Lafın Kısası", "Çocuklar İçin" ve "Sinema Tarihinden" tematik başlıkları altında sinemaseverlerle buluşacak.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Güncel Türkiye sinemasının son dönemdeki en iyi filmlerinin </w:t>
      </w:r>
      <w:r w:rsidRPr="00296E0F">
        <w:rPr>
          <w:rFonts w:ascii="Times New Roman" w:eastAsia="Times New Roman" w:hAnsi="Times New Roman" w:cs="Times New Roman"/>
          <w:b/>
          <w:bCs/>
          <w:color w:val="505050"/>
          <w:sz w:val="24"/>
          <w:szCs w:val="24"/>
          <w:lang w:eastAsia="tr-TR"/>
        </w:rPr>
        <w:t>Seyirci Özel Ödülü, En İyi Film, En İyi Yönetmen</w:t>
      </w:r>
      <w:r w:rsidRPr="00296E0F">
        <w:rPr>
          <w:rFonts w:ascii="Times New Roman" w:eastAsia="Times New Roman" w:hAnsi="Times New Roman" w:cs="Times New Roman"/>
          <w:color w:val="505050"/>
          <w:sz w:val="24"/>
          <w:szCs w:val="24"/>
          <w:lang w:eastAsia="tr-TR"/>
        </w:rPr>
        <w:t xml:space="preserve"> ve</w:t>
      </w:r>
      <w:r w:rsidRPr="00296E0F">
        <w:rPr>
          <w:rFonts w:ascii="Times New Roman" w:eastAsia="Times New Roman" w:hAnsi="Times New Roman" w:cs="Times New Roman"/>
          <w:b/>
          <w:bCs/>
          <w:color w:val="505050"/>
          <w:sz w:val="24"/>
          <w:szCs w:val="24"/>
          <w:lang w:eastAsia="tr-TR"/>
        </w:rPr>
        <w:t xml:space="preserve"> En İyi Senaryo</w:t>
      </w:r>
      <w:r w:rsidRPr="00296E0F">
        <w:rPr>
          <w:rFonts w:ascii="Times New Roman" w:eastAsia="Times New Roman" w:hAnsi="Times New Roman" w:cs="Times New Roman"/>
          <w:color w:val="505050"/>
          <w:sz w:val="24"/>
          <w:szCs w:val="24"/>
          <w:lang w:eastAsia="tr-TR"/>
        </w:rPr>
        <w:t xml:space="preserve"> ödülleri için yarışacağı </w:t>
      </w:r>
      <w:r w:rsidRPr="00296E0F">
        <w:rPr>
          <w:rFonts w:ascii="Times New Roman" w:eastAsia="Times New Roman" w:hAnsi="Times New Roman" w:cs="Times New Roman"/>
          <w:b/>
          <w:bCs/>
          <w:color w:val="505050"/>
          <w:sz w:val="24"/>
          <w:szCs w:val="24"/>
          <w:lang w:eastAsia="tr-TR"/>
        </w:rPr>
        <w:t>Engelsiz Yarışma</w:t>
      </w:r>
      <w:r w:rsidRPr="00296E0F">
        <w:rPr>
          <w:rFonts w:ascii="Times New Roman" w:eastAsia="Times New Roman" w:hAnsi="Times New Roman" w:cs="Times New Roman"/>
          <w:color w:val="505050"/>
          <w:sz w:val="24"/>
          <w:szCs w:val="24"/>
          <w:lang w:eastAsia="tr-TR"/>
        </w:rPr>
        <w:t xml:space="preserve"> ödülleri </w:t>
      </w:r>
      <w:r w:rsidRPr="00296E0F">
        <w:rPr>
          <w:rFonts w:ascii="Times New Roman" w:eastAsia="Times New Roman" w:hAnsi="Times New Roman" w:cs="Times New Roman"/>
          <w:b/>
          <w:bCs/>
          <w:color w:val="505050"/>
          <w:sz w:val="24"/>
          <w:szCs w:val="24"/>
          <w:lang w:eastAsia="tr-TR"/>
        </w:rPr>
        <w:t>26 Nisan Pazar</w:t>
      </w:r>
      <w:r w:rsidRPr="00296E0F">
        <w:rPr>
          <w:rFonts w:ascii="Times New Roman" w:eastAsia="Times New Roman" w:hAnsi="Times New Roman" w:cs="Times New Roman"/>
          <w:color w:val="505050"/>
          <w:sz w:val="24"/>
          <w:szCs w:val="24"/>
          <w:lang w:eastAsia="tr-TR"/>
        </w:rPr>
        <w:t xml:space="preserve"> günü gerçekleştirilecek </w:t>
      </w:r>
      <w:r w:rsidRPr="00296E0F">
        <w:rPr>
          <w:rFonts w:ascii="Times New Roman" w:eastAsia="Times New Roman" w:hAnsi="Times New Roman" w:cs="Times New Roman"/>
          <w:b/>
          <w:bCs/>
          <w:color w:val="505050"/>
          <w:sz w:val="24"/>
          <w:szCs w:val="24"/>
          <w:lang w:eastAsia="tr-TR"/>
        </w:rPr>
        <w:t>Ödül Töreni</w:t>
      </w:r>
      <w:r w:rsidRPr="00296E0F">
        <w:rPr>
          <w:rFonts w:ascii="Times New Roman" w:eastAsia="Times New Roman" w:hAnsi="Times New Roman" w:cs="Times New Roman"/>
          <w:color w:val="505050"/>
          <w:sz w:val="24"/>
          <w:szCs w:val="24"/>
          <w:lang w:eastAsia="tr-TR"/>
        </w:rPr>
        <w:t xml:space="preserve"> ile sahiplerini bulacak.</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 xml:space="preserve">Yönetmen ve Film Ekipleriyle Söyleşiler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Programda yer alan filmlerin yönetmen, oyuncu ve film ekipleri gösterimler sonrasında izleyicilerle bir araya gelecek. Seyirciler, işaret dili çevirmeni eşliğinde gerçekleştirilecek söyleşiler sırasında yönetmen ve film ekiplerine filmle ilgili merak ettikleri soruları sorabilecekler.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b/>
          <w:bCs/>
          <w:color w:val="B22222"/>
          <w:sz w:val="24"/>
          <w:szCs w:val="24"/>
          <w:lang w:eastAsia="tr-TR"/>
        </w:rPr>
      </w:pPr>
      <w:r w:rsidRPr="00296E0F">
        <w:rPr>
          <w:rFonts w:ascii="Times New Roman" w:eastAsia="Times New Roman" w:hAnsi="Times New Roman" w:cs="Times New Roman"/>
          <w:b/>
          <w:bCs/>
          <w:color w:val="B22222"/>
          <w:sz w:val="24"/>
          <w:szCs w:val="24"/>
          <w:lang w:eastAsia="tr-TR"/>
        </w:rPr>
        <w:t xml:space="preserve">Canlandırma ve Senaryo Atölyeleri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296E0F" w:rsidP="00296E0F">
      <w:pPr>
        <w:spacing w:after="0" w:line="240" w:lineRule="auto"/>
        <w:jc w:val="both"/>
        <w:rPr>
          <w:rFonts w:ascii="Times New Roman" w:eastAsia="Times New Roman" w:hAnsi="Times New Roman" w:cs="Times New Roman"/>
          <w:color w:val="505050"/>
          <w:sz w:val="24"/>
          <w:szCs w:val="24"/>
          <w:lang w:eastAsia="tr-TR"/>
        </w:rPr>
      </w:pPr>
      <w:r w:rsidRPr="00296E0F">
        <w:rPr>
          <w:rFonts w:ascii="Times New Roman" w:eastAsia="Times New Roman" w:hAnsi="Times New Roman" w:cs="Times New Roman"/>
          <w:color w:val="505050"/>
          <w:sz w:val="24"/>
          <w:szCs w:val="24"/>
          <w:lang w:eastAsia="tr-TR"/>
        </w:rPr>
        <w:t xml:space="preserve">Engelli sinemaseverlerin sinema alanında bilgi ve becerilerini geliştirmek ve sinemasal üretimlerini teşvik etmek amacıyla gerçekleştirilen atölye çalışmaları bu sene de devam ediyor. Geçen senelerde düzenlenen işitme engelli çocuklar için canlandırma atölyesine bu sene görme engelli gençler için senaryo atölyesi eklendi. </w:t>
      </w:r>
    </w:p>
    <w:p w:rsidR="00296E0F" w:rsidRPr="00296E0F" w:rsidRDefault="00296E0F" w:rsidP="00296E0F">
      <w:pPr>
        <w:spacing w:after="0" w:line="240" w:lineRule="auto"/>
        <w:jc w:val="both"/>
        <w:rPr>
          <w:rFonts w:ascii="Times New Roman" w:eastAsia="Times New Roman" w:hAnsi="Times New Roman" w:cs="Times New Roman"/>
          <w:sz w:val="24"/>
          <w:szCs w:val="24"/>
          <w:lang w:eastAsia="tr-TR"/>
        </w:rPr>
      </w:pPr>
    </w:p>
    <w:p w:rsidR="00296E0F" w:rsidRPr="00296E0F" w:rsidRDefault="00F938F9" w:rsidP="00296E0F">
      <w:pPr>
        <w:spacing w:after="0" w:line="240" w:lineRule="auto"/>
        <w:jc w:val="both"/>
        <w:rPr>
          <w:rFonts w:ascii="Times New Roman" w:eastAsia="Times New Roman" w:hAnsi="Times New Roman" w:cs="Times New Roman"/>
          <w:sz w:val="24"/>
          <w:szCs w:val="24"/>
          <w:lang w:eastAsia="tr-TR"/>
        </w:rPr>
      </w:pPr>
      <w:hyperlink r:id="rId13" w:history="1">
        <w:r w:rsidR="00296E0F" w:rsidRPr="00296E0F">
          <w:rPr>
            <w:rFonts w:ascii="Times New Roman" w:eastAsia="Times New Roman" w:hAnsi="Times New Roman" w:cs="Times New Roman"/>
            <w:sz w:val="24"/>
            <w:szCs w:val="24"/>
            <w:lang w:eastAsia="tr-TR"/>
          </w:rPr>
          <w:t>Puruli Kültür Sanat</w:t>
        </w:r>
      </w:hyperlink>
      <w:r w:rsidR="00296E0F" w:rsidRPr="00296E0F">
        <w:rPr>
          <w:rFonts w:ascii="Times New Roman" w:eastAsia="Times New Roman" w:hAnsi="Times New Roman" w:cs="Times New Roman"/>
          <w:sz w:val="24"/>
          <w:szCs w:val="24"/>
          <w:lang w:eastAsia="tr-TR"/>
        </w:rPr>
        <w:t xml:space="preserve"> tarafından organize edilen Ankara Engelsiz Filmler Festivali hakkında ayrıntılı bilgiye Festival’in </w:t>
      </w:r>
      <w:hyperlink r:id="rId14" w:history="1">
        <w:r w:rsidR="00296E0F" w:rsidRPr="00296E0F">
          <w:rPr>
            <w:rFonts w:ascii="Times New Roman" w:eastAsia="Times New Roman" w:hAnsi="Times New Roman" w:cs="Times New Roman"/>
            <w:sz w:val="24"/>
            <w:szCs w:val="24"/>
            <w:lang w:eastAsia="tr-TR"/>
          </w:rPr>
          <w:t>www.engelsizfestival.com</w:t>
        </w:r>
      </w:hyperlink>
      <w:r w:rsidR="00296E0F" w:rsidRPr="00296E0F">
        <w:rPr>
          <w:rFonts w:ascii="Times New Roman" w:eastAsia="Times New Roman" w:hAnsi="Times New Roman" w:cs="Times New Roman"/>
          <w:sz w:val="24"/>
          <w:szCs w:val="24"/>
          <w:lang w:eastAsia="tr-TR"/>
        </w:rPr>
        <w:t xml:space="preserve"> adresinden ulaşabilir, </w:t>
      </w:r>
      <w:hyperlink r:id="rId15" w:history="1">
        <w:r w:rsidR="00296E0F" w:rsidRPr="00296E0F">
          <w:rPr>
            <w:rFonts w:ascii="Times New Roman" w:eastAsia="Times New Roman" w:hAnsi="Times New Roman" w:cs="Times New Roman"/>
            <w:sz w:val="24"/>
            <w:szCs w:val="24"/>
            <w:lang w:eastAsia="tr-TR"/>
          </w:rPr>
          <w:t>Facebook</w:t>
        </w:r>
      </w:hyperlink>
      <w:r w:rsidR="00296E0F" w:rsidRPr="00296E0F">
        <w:rPr>
          <w:rFonts w:ascii="Times New Roman" w:eastAsia="Times New Roman" w:hAnsi="Times New Roman" w:cs="Times New Roman"/>
          <w:sz w:val="24"/>
          <w:szCs w:val="24"/>
          <w:lang w:eastAsia="tr-TR"/>
        </w:rPr>
        <w:t xml:space="preserve"> ve </w:t>
      </w:r>
      <w:hyperlink r:id="rId16" w:history="1">
        <w:proofErr w:type="spellStart"/>
        <w:r w:rsidR="00296E0F" w:rsidRPr="00296E0F">
          <w:rPr>
            <w:rFonts w:ascii="Times New Roman" w:eastAsia="Times New Roman" w:hAnsi="Times New Roman" w:cs="Times New Roman"/>
            <w:sz w:val="24"/>
            <w:szCs w:val="24"/>
            <w:lang w:eastAsia="tr-TR"/>
          </w:rPr>
          <w:t>Twitter</w:t>
        </w:r>
        <w:proofErr w:type="spellEnd"/>
      </w:hyperlink>
      <w:r w:rsidR="00296E0F" w:rsidRPr="00296E0F">
        <w:rPr>
          <w:rFonts w:ascii="Times New Roman" w:eastAsia="Times New Roman" w:hAnsi="Times New Roman" w:cs="Times New Roman"/>
          <w:sz w:val="24"/>
          <w:szCs w:val="24"/>
          <w:lang w:eastAsia="tr-TR"/>
        </w:rPr>
        <w:t xml:space="preserve"> hesaplarından duyuruları takip edebilirsiniz.</w:t>
      </w:r>
    </w:p>
    <w:sectPr w:rsidR="00296E0F" w:rsidRPr="00296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0F"/>
    <w:rsid w:val="00004DF9"/>
    <w:rsid w:val="000063CA"/>
    <w:rsid w:val="00010B01"/>
    <w:rsid w:val="00010F9A"/>
    <w:rsid w:val="00015CD0"/>
    <w:rsid w:val="00024512"/>
    <w:rsid w:val="00062749"/>
    <w:rsid w:val="000648D7"/>
    <w:rsid w:val="0007188D"/>
    <w:rsid w:val="00092C03"/>
    <w:rsid w:val="000A7F59"/>
    <w:rsid w:val="000C796F"/>
    <w:rsid w:val="0010286B"/>
    <w:rsid w:val="001463F0"/>
    <w:rsid w:val="001609E7"/>
    <w:rsid w:val="001816C8"/>
    <w:rsid w:val="00196BB8"/>
    <w:rsid w:val="001A7CA3"/>
    <w:rsid w:val="001B6C5A"/>
    <w:rsid w:val="001C077B"/>
    <w:rsid w:val="001D1F8C"/>
    <w:rsid w:val="00216354"/>
    <w:rsid w:val="0023141F"/>
    <w:rsid w:val="00237286"/>
    <w:rsid w:val="0023766F"/>
    <w:rsid w:val="0024610E"/>
    <w:rsid w:val="002666D8"/>
    <w:rsid w:val="002755ED"/>
    <w:rsid w:val="0027572B"/>
    <w:rsid w:val="00281B3A"/>
    <w:rsid w:val="00293571"/>
    <w:rsid w:val="00295607"/>
    <w:rsid w:val="00296E0F"/>
    <w:rsid w:val="00297997"/>
    <w:rsid w:val="002B17E2"/>
    <w:rsid w:val="002B621F"/>
    <w:rsid w:val="002C362D"/>
    <w:rsid w:val="002C3DC7"/>
    <w:rsid w:val="002C67AC"/>
    <w:rsid w:val="002D779A"/>
    <w:rsid w:val="002E7A7B"/>
    <w:rsid w:val="002F1F6F"/>
    <w:rsid w:val="00306F1F"/>
    <w:rsid w:val="003105E5"/>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FD9"/>
    <w:rsid w:val="0066141E"/>
    <w:rsid w:val="006661A9"/>
    <w:rsid w:val="006915B7"/>
    <w:rsid w:val="00691E87"/>
    <w:rsid w:val="00697194"/>
    <w:rsid w:val="006A247E"/>
    <w:rsid w:val="006A3C32"/>
    <w:rsid w:val="006B32BB"/>
    <w:rsid w:val="006C0D12"/>
    <w:rsid w:val="006E1270"/>
    <w:rsid w:val="006F222B"/>
    <w:rsid w:val="006F332E"/>
    <w:rsid w:val="006F3D12"/>
    <w:rsid w:val="006F4796"/>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719E3"/>
    <w:rsid w:val="009726D0"/>
    <w:rsid w:val="009864B3"/>
    <w:rsid w:val="009A4DB1"/>
    <w:rsid w:val="009B0153"/>
    <w:rsid w:val="009B1139"/>
    <w:rsid w:val="009C2365"/>
    <w:rsid w:val="009D13E5"/>
    <w:rsid w:val="009F3F89"/>
    <w:rsid w:val="00A14288"/>
    <w:rsid w:val="00A25F04"/>
    <w:rsid w:val="00A50B6E"/>
    <w:rsid w:val="00A60DD7"/>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38F9"/>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B5C0F-64B1-4795-9F3A-A4574834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96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034921">
      <w:bodyDiv w:val="1"/>
      <w:marLeft w:val="0"/>
      <w:marRight w:val="0"/>
      <w:marTop w:val="0"/>
      <w:marBottom w:val="0"/>
      <w:divBdr>
        <w:top w:val="none" w:sz="0" w:space="0" w:color="auto"/>
        <w:left w:val="none" w:sz="0" w:space="0" w:color="auto"/>
        <w:bottom w:val="none" w:sz="0" w:space="0" w:color="auto"/>
        <w:right w:val="none" w:sz="0" w:space="0" w:color="auto"/>
      </w:divBdr>
      <w:divsChild>
        <w:div w:id="225458129">
          <w:marLeft w:val="0"/>
          <w:marRight w:val="0"/>
          <w:marTop w:val="0"/>
          <w:marBottom w:val="0"/>
          <w:divBdr>
            <w:top w:val="none" w:sz="0" w:space="0" w:color="auto"/>
            <w:left w:val="none" w:sz="0" w:space="0" w:color="auto"/>
            <w:bottom w:val="none" w:sz="0" w:space="0" w:color="auto"/>
            <w:right w:val="none" w:sz="0" w:space="0" w:color="auto"/>
          </w:divBdr>
          <w:divsChild>
            <w:div w:id="474881736">
              <w:marLeft w:val="0"/>
              <w:marRight w:val="0"/>
              <w:marTop w:val="0"/>
              <w:marBottom w:val="0"/>
              <w:divBdr>
                <w:top w:val="none" w:sz="0" w:space="0" w:color="auto"/>
                <w:left w:val="none" w:sz="0" w:space="0" w:color="auto"/>
                <w:bottom w:val="none" w:sz="0" w:space="0" w:color="auto"/>
                <w:right w:val="none" w:sz="0" w:space="0" w:color="auto"/>
              </w:divBdr>
              <w:divsChild>
                <w:div w:id="1116020612">
                  <w:marLeft w:val="0"/>
                  <w:marRight w:val="0"/>
                  <w:marTop w:val="0"/>
                  <w:marBottom w:val="0"/>
                  <w:divBdr>
                    <w:top w:val="none" w:sz="0" w:space="0" w:color="auto"/>
                    <w:left w:val="none" w:sz="0" w:space="0" w:color="auto"/>
                    <w:bottom w:val="none" w:sz="0" w:space="0" w:color="auto"/>
                    <w:right w:val="none" w:sz="0" w:space="0" w:color="auto"/>
                  </w:divBdr>
                  <w:divsChild>
                    <w:div w:id="1839685612">
                      <w:marLeft w:val="0"/>
                      <w:marRight w:val="0"/>
                      <w:marTop w:val="0"/>
                      <w:marBottom w:val="0"/>
                      <w:divBdr>
                        <w:top w:val="none" w:sz="0" w:space="0" w:color="auto"/>
                        <w:left w:val="none" w:sz="0" w:space="0" w:color="auto"/>
                        <w:bottom w:val="none" w:sz="0" w:space="0" w:color="auto"/>
                        <w:right w:val="none" w:sz="0" w:space="0" w:color="auto"/>
                      </w:divBdr>
                    </w:div>
                    <w:div w:id="194537200">
                      <w:marLeft w:val="0"/>
                      <w:marRight w:val="0"/>
                      <w:marTop w:val="0"/>
                      <w:marBottom w:val="0"/>
                      <w:divBdr>
                        <w:top w:val="none" w:sz="0" w:space="0" w:color="auto"/>
                        <w:left w:val="none" w:sz="0" w:space="0" w:color="auto"/>
                        <w:bottom w:val="none" w:sz="0" w:space="0" w:color="auto"/>
                        <w:right w:val="none" w:sz="0" w:space="0" w:color="auto"/>
                      </w:divBdr>
                    </w:div>
                    <w:div w:id="1026563192">
                      <w:marLeft w:val="0"/>
                      <w:marRight w:val="0"/>
                      <w:marTop w:val="0"/>
                      <w:marBottom w:val="0"/>
                      <w:divBdr>
                        <w:top w:val="none" w:sz="0" w:space="0" w:color="auto"/>
                        <w:left w:val="none" w:sz="0" w:space="0" w:color="auto"/>
                        <w:bottom w:val="none" w:sz="0" w:space="0" w:color="auto"/>
                        <w:right w:val="none" w:sz="0" w:space="0" w:color="auto"/>
                      </w:divBdr>
                    </w:div>
                    <w:div w:id="962230969">
                      <w:marLeft w:val="0"/>
                      <w:marRight w:val="0"/>
                      <w:marTop w:val="0"/>
                      <w:marBottom w:val="0"/>
                      <w:divBdr>
                        <w:top w:val="none" w:sz="0" w:space="0" w:color="auto"/>
                        <w:left w:val="none" w:sz="0" w:space="0" w:color="auto"/>
                        <w:bottom w:val="none" w:sz="0" w:space="0" w:color="auto"/>
                        <w:right w:val="none" w:sz="0" w:space="0" w:color="auto"/>
                      </w:divBdr>
                    </w:div>
                    <w:div w:id="1084033995">
                      <w:marLeft w:val="0"/>
                      <w:marRight w:val="0"/>
                      <w:marTop w:val="0"/>
                      <w:marBottom w:val="0"/>
                      <w:divBdr>
                        <w:top w:val="none" w:sz="0" w:space="0" w:color="auto"/>
                        <w:left w:val="none" w:sz="0" w:space="0" w:color="auto"/>
                        <w:bottom w:val="none" w:sz="0" w:space="0" w:color="auto"/>
                        <w:right w:val="none" w:sz="0" w:space="0" w:color="auto"/>
                      </w:divBdr>
                    </w:div>
                    <w:div w:id="1727492543">
                      <w:marLeft w:val="0"/>
                      <w:marRight w:val="0"/>
                      <w:marTop w:val="0"/>
                      <w:marBottom w:val="0"/>
                      <w:divBdr>
                        <w:top w:val="none" w:sz="0" w:space="0" w:color="auto"/>
                        <w:left w:val="none" w:sz="0" w:space="0" w:color="auto"/>
                        <w:bottom w:val="none" w:sz="0" w:space="0" w:color="auto"/>
                        <w:right w:val="none" w:sz="0" w:space="0" w:color="auto"/>
                      </w:divBdr>
                    </w:div>
                    <w:div w:id="1627153811">
                      <w:marLeft w:val="0"/>
                      <w:marRight w:val="0"/>
                      <w:marTop w:val="0"/>
                      <w:marBottom w:val="0"/>
                      <w:divBdr>
                        <w:top w:val="none" w:sz="0" w:space="0" w:color="auto"/>
                        <w:left w:val="none" w:sz="0" w:space="0" w:color="auto"/>
                        <w:bottom w:val="none" w:sz="0" w:space="0" w:color="auto"/>
                        <w:right w:val="none" w:sz="0" w:space="0" w:color="auto"/>
                      </w:divBdr>
                    </w:div>
                    <w:div w:id="1706057288">
                      <w:marLeft w:val="0"/>
                      <w:marRight w:val="0"/>
                      <w:marTop w:val="0"/>
                      <w:marBottom w:val="0"/>
                      <w:divBdr>
                        <w:top w:val="none" w:sz="0" w:space="0" w:color="auto"/>
                        <w:left w:val="none" w:sz="0" w:space="0" w:color="auto"/>
                        <w:bottom w:val="none" w:sz="0" w:space="0" w:color="auto"/>
                        <w:right w:val="none" w:sz="0" w:space="0" w:color="auto"/>
                      </w:divBdr>
                    </w:div>
                    <w:div w:id="528417627">
                      <w:marLeft w:val="0"/>
                      <w:marRight w:val="0"/>
                      <w:marTop w:val="0"/>
                      <w:marBottom w:val="0"/>
                      <w:divBdr>
                        <w:top w:val="none" w:sz="0" w:space="0" w:color="auto"/>
                        <w:left w:val="none" w:sz="0" w:space="0" w:color="auto"/>
                        <w:bottom w:val="none" w:sz="0" w:space="0" w:color="auto"/>
                        <w:right w:val="none" w:sz="0" w:space="0" w:color="auto"/>
                      </w:divBdr>
                    </w:div>
                    <w:div w:id="1013412349">
                      <w:marLeft w:val="0"/>
                      <w:marRight w:val="0"/>
                      <w:marTop w:val="0"/>
                      <w:marBottom w:val="0"/>
                      <w:divBdr>
                        <w:top w:val="none" w:sz="0" w:space="0" w:color="auto"/>
                        <w:left w:val="none" w:sz="0" w:space="0" w:color="auto"/>
                        <w:bottom w:val="none" w:sz="0" w:space="0" w:color="auto"/>
                        <w:right w:val="none" w:sz="0" w:space="0" w:color="auto"/>
                      </w:divBdr>
                    </w:div>
                    <w:div w:id="249897825">
                      <w:marLeft w:val="0"/>
                      <w:marRight w:val="0"/>
                      <w:marTop w:val="0"/>
                      <w:marBottom w:val="0"/>
                      <w:divBdr>
                        <w:top w:val="none" w:sz="0" w:space="0" w:color="auto"/>
                        <w:left w:val="none" w:sz="0" w:space="0" w:color="auto"/>
                        <w:bottom w:val="none" w:sz="0" w:space="0" w:color="auto"/>
                        <w:right w:val="none" w:sz="0" w:space="0" w:color="auto"/>
                      </w:divBdr>
                    </w:div>
                    <w:div w:id="1147556500">
                      <w:marLeft w:val="0"/>
                      <w:marRight w:val="0"/>
                      <w:marTop w:val="0"/>
                      <w:marBottom w:val="0"/>
                      <w:divBdr>
                        <w:top w:val="none" w:sz="0" w:space="0" w:color="auto"/>
                        <w:left w:val="none" w:sz="0" w:space="0" w:color="auto"/>
                        <w:bottom w:val="none" w:sz="0" w:space="0" w:color="auto"/>
                        <w:right w:val="none" w:sz="0" w:space="0" w:color="auto"/>
                      </w:divBdr>
                    </w:div>
                    <w:div w:id="598638427">
                      <w:marLeft w:val="0"/>
                      <w:marRight w:val="0"/>
                      <w:marTop w:val="0"/>
                      <w:marBottom w:val="0"/>
                      <w:divBdr>
                        <w:top w:val="none" w:sz="0" w:space="0" w:color="auto"/>
                        <w:left w:val="none" w:sz="0" w:space="0" w:color="auto"/>
                        <w:bottom w:val="none" w:sz="0" w:space="0" w:color="auto"/>
                        <w:right w:val="none" w:sz="0" w:space="0" w:color="auto"/>
                      </w:divBdr>
                    </w:div>
                    <w:div w:id="1752777636">
                      <w:marLeft w:val="0"/>
                      <w:marRight w:val="0"/>
                      <w:marTop w:val="0"/>
                      <w:marBottom w:val="0"/>
                      <w:divBdr>
                        <w:top w:val="none" w:sz="0" w:space="0" w:color="auto"/>
                        <w:left w:val="none" w:sz="0" w:space="0" w:color="auto"/>
                        <w:bottom w:val="none" w:sz="0" w:space="0" w:color="auto"/>
                        <w:right w:val="none" w:sz="0" w:space="0" w:color="auto"/>
                      </w:divBdr>
                    </w:div>
                    <w:div w:id="42562941">
                      <w:marLeft w:val="0"/>
                      <w:marRight w:val="0"/>
                      <w:marTop w:val="0"/>
                      <w:marBottom w:val="0"/>
                      <w:divBdr>
                        <w:top w:val="none" w:sz="0" w:space="0" w:color="auto"/>
                        <w:left w:val="none" w:sz="0" w:space="0" w:color="auto"/>
                        <w:bottom w:val="none" w:sz="0" w:space="0" w:color="auto"/>
                        <w:right w:val="none" w:sz="0" w:space="0" w:color="auto"/>
                      </w:divBdr>
                    </w:div>
                    <w:div w:id="1863932114">
                      <w:marLeft w:val="0"/>
                      <w:marRight w:val="0"/>
                      <w:marTop w:val="0"/>
                      <w:marBottom w:val="0"/>
                      <w:divBdr>
                        <w:top w:val="none" w:sz="0" w:space="0" w:color="auto"/>
                        <w:left w:val="none" w:sz="0" w:space="0" w:color="auto"/>
                        <w:bottom w:val="none" w:sz="0" w:space="0" w:color="auto"/>
                        <w:right w:val="none" w:sz="0" w:space="0" w:color="auto"/>
                      </w:divBdr>
                    </w:div>
                    <w:div w:id="585918145">
                      <w:marLeft w:val="0"/>
                      <w:marRight w:val="0"/>
                      <w:marTop w:val="0"/>
                      <w:marBottom w:val="0"/>
                      <w:divBdr>
                        <w:top w:val="none" w:sz="0" w:space="0" w:color="auto"/>
                        <w:left w:val="none" w:sz="0" w:space="0" w:color="auto"/>
                        <w:bottom w:val="none" w:sz="0" w:space="0" w:color="auto"/>
                        <w:right w:val="none" w:sz="0" w:space="0" w:color="auto"/>
                      </w:divBdr>
                    </w:div>
                    <w:div w:id="278335969">
                      <w:marLeft w:val="0"/>
                      <w:marRight w:val="0"/>
                      <w:marTop w:val="0"/>
                      <w:marBottom w:val="0"/>
                      <w:divBdr>
                        <w:top w:val="none" w:sz="0" w:space="0" w:color="auto"/>
                        <w:left w:val="none" w:sz="0" w:space="0" w:color="auto"/>
                        <w:bottom w:val="none" w:sz="0" w:space="0" w:color="auto"/>
                        <w:right w:val="none" w:sz="0" w:space="0" w:color="auto"/>
                      </w:divBdr>
                    </w:div>
                    <w:div w:id="1651401066">
                      <w:marLeft w:val="0"/>
                      <w:marRight w:val="0"/>
                      <w:marTop w:val="0"/>
                      <w:marBottom w:val="0"/>
                      <w:divBdr>
                        <w:top w:val="none" w:sz="0" w:space="0" w:color="auto"/>
                        <w:left w:val="none" w:sz="0" w:space="0" w:color="auto"/>
                        <w:bottom w:val="none" w:sz="0" w:space="0" w:color="auto"/>
                        <w:right w:val="none" w:sz="0" w:space="0" w:color="auto"/>
                      </w:divBdr>
                    </w:div>
                    <w:div w:id="1314484034">
                      <w:marLeft w:val="0"/>
                      <w:marRight w:val="0"/>
                      <w:marTop w:val="0"/>
                      <w:marBottom w:val="0"/>
                      <w:divBdr>
                        <w:top w:val="none" w:sz="0" w:space="0" w:color="auto"/>
                        <w:left w:val="none" w:sz="0" w:space="0" w:color="auto"/>
                        <w:bottom w:val="none" w:sz="0" w:space="0" w:color="auto"/>
                        <w:right w:val="none" w:sz="0" w:space="0" w:color="auto"/>
                      </w:divBdr>
                    </w:div>
                    <w:div w:id="1489785875">
                      <w:marLeft w:val="0"/>
                      <w:marRight w:val="0"/>
                      <w:marTop w:val="0"/>
                      <w:marBottom w:val="0"/>
                      <w:divBdr>
                        <w:top w:val="none" w:sz="0" w:space="0" w:color="auto"/>
                        <w:left w:val="none" w:sz="0" w:space="0" w:color="auto"/>
                        <w:bottom w:val="none" w:sz="0" w:space="0" w:color="auto"/>
                        <w:right w:val="none" w:sz="0" w:space="0" w:color="auto"/>
                      </w:divBdr>
                    </w:div>
                    <w:div w:id="91897832">
                      <w:marLeft w:val="0"/>
                      <w:marRight w:val="0"/>
                      <w:marTop w:val="0"/>
                      <w:marBottom w:val="0"/>
                      <w:divBdr>
                        <w:top w:val="none" w:sz="0" w:space="0" w:color="auto"/>
                        <w:left w:val="none" w:sz="0" w:space="0" w:color="auto"/>
                        <w:bottom w:val="none" w:sz="0" w:space="0" w:color="auto"/>
                        <w:right w:val="none" w:sz="0" w:space="0" w:color="auto"/>
                      </w:divBdr>
                    </w:div>
                    <w:div w:id="998969490">
                      <w:marLeft w:val="0"/>
                      <w:marRight w:val="0"/>
                      <w:marTop w:val="0"/>
                      <w:marBottom w:val="0"/>
                      <w:divBdr>
                        <w:top w:val="none" w:sz="0" w:space="0" w:color="auto"/>
                        <w:left w:val="none" w:sz="0" w:space="0" w:color="auto"/>
                        <w:bottom w:val="none" w:sz="0" w:space="0" w:color="auto"/>
                        <w:right w:val="none" w:sz="0" w:space="0" w:color="auto"/>
                      </w:divBdr>
                    </w:div>
                    <w:div w:id="1287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6.list-manage1.com/track/click?u=634e5e4bc54caa25307d3231f&amp;id=7084f13cd0&amp;e=1cfed2fa63" TargetMode="External"/><Relationship Id="rId13" Type="http://schemas.openxmlformats.org/officeDocument/2006/relationships/hyperlink" Target="http://puruli.us6.list-manage1.com/track/click?u=634e5e4bc54caa25307d3231f&amp;id=069766b8d7&amp;e=1cfed2fa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uruli.us6.list-manage1.com/track/click?u=634e5e4bc54caa25307d3231f&amp;id=b5a58af42c&amp;e=1cfed2fa63" TargetMode="External"/><Relationship Id="rId12" Type="http://schemas.openxmlformats.org/officeDocument/2006/relationships/hyperlink" Target="http://puruli.us6.list-manage2.com/track/click?u=634e5e4bc54caa25307d3231f&amp;id=393b020d1d&amp;e=1cfed2fa6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uruli.us6.list-manage.com/track/click?u=634e5e4bc54caa25307d3231f&amp;id=c7e491fa13&amp;e=1cfed2fa63" TargetMode="External"/><Relationship Id="rId1" Type="http://schemas.openxmlformats.org/officeDocument/2006/relationships/styles" Target="styles.xml"/><Relationship Id="rId6" Type="http://schemas.openxmlformats.org/officeDocument/2006/relationships/hyperlink" Target="http://puruli.us6.list-manage.com/track/click?u=634e5e4bc54caa25307d3231f&amp;id=4e4d121141&amp;e=1cfed2fa63" TargetMode="External"/><Relationship Id="rId11" Type="http://schemas.openxmlformats.org/officeDocument/2006/relationships/hyperlink" Target="http://puruli.us6.list-manage.com/track/click?u=634e5e4bc54caa25307d3231f&amp;id=f97d548235&amp;e=1cfed2fa63" TargetMode="External"/><Relationship Id="rId5" Type="http://schemas.openxmlformats.org/officeDocument/2006/relationships/hyperlink" Target="http://puruli.us6.list-manage2.com/track/click?u=634e5e4bc54caa25307d3231f&amp;id=89d788c1b9&amp;e=1cfed2fa63" TargetMode="External"/><Relationship Id="rId15" Type="http://schemas.openxmlformats.org/officeDocument/2006/relationships/hyperlink" Target="http://puruli.us6.list-manage1.com/track/click?u=634e5e4bc54caa25307d3231f&amp;id=b061598f4b&amp;e=1cfed2fa63" TargetMode="External"/><Relationship Id="rId10" Type="http://schemas.openxmlformats.org/officeDocument/2006/relationships/hyperlink" Target="http://puruli.us6.list-manage.com/track/click?u=634e5e4bc54caa25307d3231f&amp;id=fe853f10aa&amp;e=1cfed2fa63" TargetMode="External"/><Relationship Id="rId4" Type="http://schemas.openxmlformats.org/officeDocument/2006/relationships/image" Target="media/image1.emf"/><Relationship Id="rId9" Type="http://schemas.openxmlformats.org/officeDocument/2006/relationships/hyperlink" Target="http://puruli.us6.list-manage2.com/track/click?u=634e5e4bc54caa25307d3231f&amp;id=7440b94ed8&amp;e=1cfed2fa63" TargetMode="External"/><Relationship Id="rId14" Type="http://schemas.openxmlformats.org/officeDocument/2006/relationships/hyperlink" Target="http://puruli.us6.list-manage.com/track/click?u=634e5e4bc54caa25307d3231f&amp;id=877aaadd52&amp;e=1cfed2fa6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2015-03-12T19:37:00Z</dcterms:created>
  <dcterms:modified xsi:type="dcterms:W3CDTF">2015-03-12T20:17:00Z</dcterms:modified>
</cp:coreProperties>
</file>