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6BD" w:rsidRPr="003916BD" w:rsidRDefault="00B32572" w:rsidP="003916BD">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36"/>
          <w:szCs w:val="36"/>
          <w:lang w:eastAsia="tr-TR"/>
        </w:rPr>
        <w:t>Uluslararası Uzun Metraj Film Yarışması </w:t>
      </w:r>
      <w:r w:rsidRPr="003916BD">
        <w:rPr>
          <w:rFonts w:ascii="Arial" w:eastAsia="Times New Roman" w:hAnsi="Arial" w:cs="Arial"/>
          <w:b/>
          <w:bCs/>
          <w:color w:val="000000"/>
          <w:sz w:val="36"/>
          <w:szCs w:val="36"/>
          <w:lang w:eastAsia="tr-TR"/>
        </w:rPr>
        <w:br/>
        <w:t xml:space="preserve">Yönetmeliği </w:t>
      </w:r>
      <w:r>
        <w:rPr>
          <w:rFonts w:ascii="Arial" w:eastAsia="Times New Roman" w:hAnsi="Arial" w:cs="Arial"/>
          <w:b/>
          <w:bCs/>
          <w:color w:val="000000"/>
          <w:sz w:val="36"/>
          <w:szCs w:val="36"/>
          <w:lang w:eastAsia="tr-TR"/>
        </w:rPr>
        <w:t>v</w:t>
      </w:r>
      <w:r w:rsidRPr="003916BD">
        <w:rPr>
          <w:rFonts w:ascii="Arial" w:eastAsia="Times New Roman" w:hAnsi="Arial" w:cs="Arial"/>
          <w:b/>
          <w:bCs/>
          <w:color w:val="000000"/>
          <w:sz w:val="36"/>
          <w:szCs w:val="36"/>
          <w:lang w:eastAsia="tr-TR"/>
        </w:rPr>
        <w:t>e Katılım Koşulları</w:t>
      </w:r>
      <w:r w:rsidRPr="003916BD">
        <w:rPr>
          <w:rFonts w:ascii="Arial" w:eastAsia="Times New Roman" w:hAnsi="Arial" w:cs="Arial"/>
          <w:b/>
          <w:bCs/>
          <w:color w:val="000000"/>
          <w:sz w:val="36"/>
          <w:szCs w:val="36"/>
          <w:lang w:eastAsia="tr-TR"/>
        </w:rPr>
        <w:br/>
      </w:r>
      <w:bookmarkStart w:id="0" w:name="_GoBack"/>
      <w:bookmarkEnd w:id="0"/>
      <w:r w:rsidR="003916BD" w:rsidRPr="003916BD">
        <w:rPr>
          <w:rFonts w:ascii="Arial" w:eastAsia="Times New Roman" w:hAnsi="Arial" w:cs="Arial"/>
          <w:b/>
          <w:bCs/>
          <w:color w:val="000000"/>
          <w:sz w:val="24"/>
          <w:szCs w:val="24"/>
          <w:lang w:eastAsia="tr-TR"/>
        </w:rPr>
        <w:br/>
        <w:t>GENEL BİLGİLER</w:t>
      </w:r>
    </w:p>
    <w:p w:rsidR="003916BD" w:rsidRPr="003916BD" w:rsidRDefault="003916BD" w:rsidP="003916B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color w:val="000000"/>
          <w:sz w:val="24"/>
          <w:szCs w:val="24"/>
          <w:lang w:eastAsia="tr-TR"/>
        </w:rPr>
        <w:t>Festival </w:t>
      </w:r>
      <w:r w:rsidRPr="003916BD">
        <w:rPr>
          <w:rFonts w:ascii="Arial" w:eastAsia="Times New Roman" w:hAnsi="Arial" w:cs="Arial"/>
          <w:b/>
          <w:bCs/>
          <w:color w:val="000000"/>
          <w:sz w:val="24"/>
          <w:szCs w:val="24"/>
          <w:lang w:eastAsia="tr-TR"/>
        </w:rPr>
        <w:t>7-13 Kasım 2014</w:t>
      </w:r>
      <w:r w:rsidRPr="003916BD">
        <w:rPr>
          <w:rFonts w:ascii="Arial" w:eastAsia="Times New Roman" w:hAnsi="Arial" w:cs="Arial"/>
          <w:color w:val="000000"/>
          <w:sz w:val="24"/>
          <w:szCs w:val="24"/>
          <w:lang w:eastAsia="tr-TR"/>
        </w:rPr>
        <w:t> tarihleri arasında İstanbul’da gerçekleşecektir.</w:t>
      </w:r>
    </w:p>
    <w:p w:rsidR="003916BD" w:rsidRPr="003916BD" w:rsidRDefault="003916BD" w:rsidP="003916B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color w:val="000000"/>
          <w:sz w:val="24"/>
          <w:szCs w:val="24"/>
          <w:lang w:eastAsia="tr-TR"/>
        </w:rPr>
        <w:t xml:space="preserve">Festival kapsamında, “Suç ve Ceza” </w:t>
      </w:r>
      <w:proofErr w:type="gramStart"/>
      <w:r w:rsidRPr="003916BD">
        <w:rPr>
          <w:rFonts w:ascii="Arial" w:eastAsia="Times New Roman" w:hAnsi="Arial" w:cs="Arial"/>
          <w:color w:val="000000"/>
          <w:sz w:val="24"/>
          <w:szCs w:val="24"/>
          <w:lang w:eastAsia="tr-TR"/>
        </w:rPr>
        <w:t>konseptine</w:t>
      </w:r>
      <w:proofErr w:type="gramEnd"/>
      <w:r w:rsidRPr="003916BD">
        <w:rPr>
          <w:rFonts w:ascii="Arial" w:eastAsia="Times New Roman" w:hAnsi="Arial" w:cs="Arial"/>
          <w:color w:val="000000"/>
          <w:sz w:val="24"/>
          <w:szCs w:val="24"/>
          <w:lang w:eastAsia="tr-TR"/>
        </w:rPr>
        <w:t xml:space="preserve"> uygun temalı filmlerin katılabileceği uluslararası bir uzun metraj film yarışması düzenlenecektir.</w:t>
      </w:r>
    </w:p>
    <w:p w:rsidR="003916BD" w:rsidRPr="003916BD" w:rsidRDefault="003916BD" w:rsidP="003916B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color w:val="000000"/>
          <w:sz w:val="24"/>
          <w:szCs w:val="24"/>
          <w:lang w:eastAsia="tr-TR"/>
        </w:rPr>
        <w:t>Suç, ceza ve adalet ilişkili uzun filmlerin katılabileceği yarışmaya </w:t>
      </w:r>
      <w:r w:rsidRPr="003916BD">
        <w:rPr>
          <w:rFonts w:ascii="Arial" w:eastAsia="Times New Roman" w:hAnsi="Arial" w:cs="Arial"/>
          <w:b/>
          <w:bCs/>
          <w:color w:val="000000"/>
          <w:sz w:val="24"/>
          <w:szCs w:val="24"/>
          <w:lang w:eastAsia="tr-TR"/>
        </w:rPr>
        <w:t>01 Ocak 2013 tarihinden sonra çekilmiş filmler katılabilir.</w:t>
      </w:r>
    </w:p>
    <w:p w:rsidR="003916BD" w:rsidRPr="003916BD" w:rsidRDefault="003916BD" w:rsidP="003916BD">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color w:val="000000"/>
          <w:sz w:val="24"/>
          <w:szCs w:val="24"/>
          <w:lang w:eastAsia="tr-TR"/>
        </w:rPr>
        <w:t>Yarışmaya </w:t>
      </w:r>
      <w:r w:rsidRPr="003916BD">
        <w:rPr>
          <w:rFonts w:ascii="Arial" w:eastAsia="Times New Roman" w:hAnsi="Arial" w:cs="Arial"/>
          <w:b/>
          <w:bCs/>
          <w:color w:val="000000"/>
          <w:sz w:val="24"/>
          <w:szCs w:val="24"/>
          <w:lang w:eastAsia="tr-TR"/>
        </w:rPr>
        <w:t>60 dakikanın üzerinde</w:t>
      </w:r>
      <w:r w:rsidRPr="003916BD">
        <w:rPr>
          <w:rFonts w:ascii="Arial" w:eastAsia="Times New Roman" w:hAnsi="Arial" w:cs="Arial"/>
          <w:color w:val="000000"/>
          <w:sz w:val="24"/>
          <w:szCs w:val="24"/>
          <w:lang w:eastAsia="tr-TR"/>
        </w:rPr>
        <w:t> sinema salonlarında ticari gösterime uygun kurmaca ve animasyon filmler katılabilir.</w:t>
      </w:r>
    </w:p>
    <w:p w:rsidR="003916BD" w:rsidRPr="003916BD" w:rsidRDefault="003916BD" w:rsidP="003916BD">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color w:val="000000"/>
          <w:sz w:val="24"/>
          <w:szCs w:val="24"/>
          <w:lang w:eastAsia="tr-TR"/>
        </w:rPr>
        <w:t>Yarışmaya katılacak eserin ulusal ya da uluslararası herhangi bir yarışmadan “En İyi Film” ödülü </w:t>
      </w:r>
      <w:r w:rsidRPr="003916BD">
        <w:rPr>
          <w:rFonts w:ascii="Arial" w:eastAsia="Times New Roman" w:hAnsi="Arial" w:cs="Arial"/>
          <w:b/>
          <w:bCs/>
          <w:color w:val="000000"/>
          <w:sz w:val="24"/>
          <w:szCs w:val="24"/>
          <w:lang w:eastAsia="tr-TR"/>
        </w:rPr>
        <w:t>kazanmamış olması gerekmektedir.</w:t>
      </w:r>
    </w:p>
    <w:p w:rsidR="003916BD" w:rsidRPr="003916BD" w:rsidRDefault="003916BD" w:rsidP="003916BD">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color w:val="000000"/>
          <w:sz w:val="24"/>
          <w:szCs w:val="24"/>
          <w:lang w:eastAsia="tr-TR"/>
        </w:rPr>
        <w:t>Daha önce Türkiye’de ticari gösterime girmiş, televizyon kanallarında gösterilmiş veya herhangi bir formatta ticari satışı, dağıtımı veya yayını gerçekleşmiş ya da internet üzerinden herkese açık olarak izlenebilir olan filmler yarışmaya katılamazlar.</w:t>
      </w:r>
    </w:p>
    <w:p w:rsidR="003916BD" w:rsidRPr="003916BD" w:rsidRDefault="003916BD" w:rsidP="003916BD">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color w:val="000000"/>
          <w:sz w:val="24"/>
          <w:szCs w:val="24"/>
          <w:lang w:eastAsia="tr-TR"/>
        </w:rPr>
        <w:t>Yarışma son başvuru tarihi </w:t>
      </w:r>
      <w:r w:rsidRPr="003916BD">
        <w:rPr>
          <w:rFonts w:ascii="Arial" w:eastAsia="Times New Roman" w:hAnsi="Arial" w:cs="Arial"/>
          <w:b/>
          <w:bCs/>
          <w:color w:val="000000"/>
          <w:sz w:val="24"/>
          <w:szCs w:val="24"/>
          <w:lang w:eastAsia="tr-TR"/>
        </w:rPr>
        <w:t>21 Temmuz 2014 Pazartesi saat 18.00</w:t>
      </w:r>
      <w:r w:rsidRPr="003916BD">
        <w:rPr>
          <w:rFonts w:ascii="Arial" w:eastAsia="Times New Roman" w:hAnsi="Arial" w:cs="Arial"/>
          <w:color w:val="000000"/>
          <w:sz w:val="24"/>
          <w:szCs w:val="24"/>
          <w:lang w:eastAsia="tr-TR"/>
        </w:rPr>
        <w:t>’dir.</w:t>
      </w:r>
    </w:p>
    <w:p w:rsidR="003916BD" w:rsidRPr="003916BD" w:rsidRDefault="003916BD" w:rsidP="003916BD">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BAŞVURU KOŞULLARI</w:t>
      </w:r>
    </w:p>
    <w:p w:rsidR="003916BD" w:rsidRPr="003916BD" w:rsidRDefault="003916BD" w:rsidP="003916BD">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color w:val="000000"/>
          <w:sz w:val="24"/>
          <w:szCs w:val="24"/>
          <w:lang w:eastAsia="tr-TR"/>
        </w:rPr>
        <w:t>Yarışma başvurusunun kabul edilebilmesi için </w:t>
      </w:r>
      <w:r w:rsidRPr="003916BD">
        <w:rPr>
          <w:rFonts w:ascii="Arial" w:eastAsia="Times New Roman" w:hAnsi="Arial" w:cs="Arial"/>
          <w:b/>
          <w:bCs/>
          <w:color w:val="000000"/>
          <w:sz w:val="24"/>
          <w:szCs w:val="24"/>
          <w:lang w:eastAsia="tr-TR"/>
        </w:rPr>
        <w:t>Uluslararası Uzun Metraj Film Yarışma Başvuru Formu</w:t>
      </w:r>
      <w:r w:rsidRPr="003916BD">
        <w:rPr>
          <w:rFonts w:ascii="Arial" w:eastAsia="Times New Roman" w:hAnsi="Arial" w:cs="Arial"/>
          <w:color w:val="000000"/>
          <w:sz w:val="24"/>
          <w:szCs w:val="24"/>
          <w:lang w:eastAsia="tr-TR"/>
        </w:rPr>
        <w:t>nun eksiksiz şekilde doldurulması ve filmin </w:t>
      </w:r>
      <w:r w:rsidRPr="003916BD">
        <w:rPr>
          <w:rFonts w:ascii="Arial" w:eastAsia="Times New Roman" w:hAnsi="Arial" w:cs="Arial"/>
          <w:b/>
          <w:bCs/>
          <w:color w:val="000000"/>
          <w:sz w:val="24"/>
          <w:szCs w:val="24"/>
          <w:lang w:eastAsia="tr-TR"/>
        </w:rPr>
        <w:t>iki adet DVD </w:t>
      </w:r>
      <w:r w:rsidRPr="003916BD">
        <w:rPr>
          <w:rFonts w:ascii="Arial" w:eastAsia="Times New Roman" w:hAnsi="Arial" w:cs="Arial"/>
          <w:color w:val="000000"/>
          <w:sz w:val="24"/>
          <w:szCs w:val="24"/>
          <w:lang w:eastAsia="tr-TR"/>
        </w:rPr>
        <w:t> formatında ön izleme kopyasının son başvuru tarihine kadar festival merkezine ulaştırılması gerekmektedir. Yarışma filmlerinin ön izlemeleri için internetten çevrimiçi izleme linkleri kabul edilmemektedir.</w:t>
      </w:r>
    </w:p>
    <w:p w:rsidR="003916BD" w:rsidRPr="003916BD" w:rsidRDefault="003916BD" w:rsidP="003916BD">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color w:val="000000"/>
          <w:sz w:val="24"/>
          <w:szCs w:val="24"/>
          <w:lang w:eastAsia="tr-TR"/>
        </w:rPr>
        <w:t>Ana jüri tarafından belirlenecek en iyi uzun metraj film </w:t>
      </w:r>
      <w:r w:rsidRPr="003916BD">
        <w:rPr>
          <w:rFonts w:ascii="Arial" w:eastAsia="Times New Roman" w:hAnsi="Arial" w:cs="Arial"/>
          <w:b/>
          <w:bCs/>
          <w:color w:val="000000"/>
          <w:sz w:val="24"/>
          <w:szCs w:val="24"/>
          <w:lang w:eastAsia="tr-TR"/>
        </w:rPr>
        <w:t>20.000 USD / Amerikan Doları</w:t>
      </w:r>
      <w:r w:rsidRPr="003916BD">
        <w:rPr>
          <w:rFonts w:ascii="Arial" w:eastAsia="Times New Roman" w:hAnsi="Arial" w:cs="Arial"/>
          <w:color w:val="000000"/>
          <w:sz w:val="24"/>
          <w:szCs w:val="24"/>
          <w:lang w:eastAsia="tr-TR"/>
        </w:rPr>
        <w:t> para ödülü ve </w:t>
      </w:r>
      <w:r w:rsidRPr="003916BD">
        <w:rPr>
          <w:rFonts w:ascii="Arial" w:eastAsia="Times New Roman" w:hAnsi="Arial" w:cs="Arial"/>
          <w:b/>
          <w:bCs/>
          <w:color w:val="000000"/>
          <w:sz w:val="24"/>
          <w:szCs w:val="24"/>
          <w:lang w:eastAsia="tr-TR"/>
        </w:rPr>
        <w:t>Altın Terazi ödülü</w:t>
      </w:r>
      <w:r w:rsidRPr="003916BD">
        <w:rPr>
          <w:rFonts w:ascii="Arial" w:eastAsia="Times New Roman" w:hAnsi="Arial" w:cs="Arial"/>
          <w:color w:val="000000"/>
          <w:sz w:val="24"/>
          <w:szCs w:val="24"/>
          <w:lang w:eastAsia="tr-TR"/>
        </w:rPr>
        <w:t> sahibi olacaktır.</w:t>
      </w:r>
    </w:p>
    <w:p w:rsidR="003916BD" w:rsidRPr="003916BD" w:rsidRDefault="003916BD" w:rsidP="003916BD">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color w:val="000000"/>
          <w:sz w:val="24"/>
          <w:szCs w:val="24"/>
          <w:lang w:eastAsia="tr-TR"/>
        </w:rPr>
        <w:t>Filmlerin gösterim kopyaları </w:t>
      </w:r>
      <w:r w:rsidRPr="003916BD">
        <w:rPr>
          <w:rFonts w:ascii="Arial" w:eastAsia="Times New Roman" w:hAnsi="Arial" w:cs="Arial"/>
          <w:b/>
          <w:bCs/>
          <w:color w:val="000000"/>
          <w:sz w:val="24"/>
          <w:szCs w:val="24"/>
          <w:lang w:eastAsia="tr-TR"/>
        </w:rPr>
        <w:t>İngilizce altyazılı olmalıdır</w:t>
      </w:r>
      <w:r w:rsidRPr="003916BD">
        <w:rPr>
          <w:rFonts w:ascii="Arial" w:eastAsia="Times New Roman" w:hAnsi="Arial" w:cs="Arial"/>
          <w:color w:val="000000"/>
          <w:sz w:val="24"/>
          <w:szCs w:val="24"/>
          <w:lang w:eastAsia="tr-TR"/>
        </w:rPr>
        <w:t>, bunun mümkün olmadığı durumlarda İngilizce elektronik altyazı yapılabilmesi için </w:t>
      </w:r>
      <w:r w:rsidRPr="003916BD">
        <w:rPr>
          <w:rFonts w:ascii="Arial" w:eastAsia="Times New Roman" w:hAnsi="Arial" w:cs="Arial"/>
          <w:b/>
          <w:bCs/>
          <w:color w:val="000000"/>
          <w:sz w:val="24"/>
          <w:szCs w:val="24"/>
          <w:lang w:eastAsia="tr-TR"/>
        </w:rPr>
        <w:t>İngilizce diyalog listesi sağlanmalıdır</w:t>
      </w:r>
      <w:r w:rsidRPr="003916BD">
        <w:rPr>
          <w:rFonts w:ascii="Arial" w:eastAsia="Times New Roman" w:hAnsi="Arial" w:cs="Arial"/>
          <w:color w:val="000000"/>
          <w:sz w:val="24"/>
          <w:szCs w:val="24"/>
          <w:lang w:eastAsia="tr-TR"/>
        </w:rPr>
        <w:t>.</w:t>
      </w:r>
    </w:p>
    <w:p w:rsidR="003916BD" w:rsidRPr="003916BD" w:rsidRDefault="003916BD" w:rsidP="003916BD">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color w:val="000000"/>
          <w:sz w:val="24"/>
          <w:szCs w:val="24"/>
          <w:lang w:eastAsia="tr-TR"/>
        </w:rPr>
        <w:t>Yarışmaya tüm formatlarda çekilmiş filmler katılabilir ancak festival gösterim kopyalarının </w:t>
      </w:r>
      <w:r w:rsidRPr="003916BD">
        <w:rPr>
          <w:rFonts w:ascii="Arial" w:eastAsia="Times New Roman" w:hAnsi="Arial" w:cs="Arial"/>
          <w:b/>
          <w:bCs/>
          <w:color w:val="000000"/>
          <w:sz w:val="24"/>
          <w:szCs w:val="24"/>
          <w:lang w:eastAsia="tr-TR"/>
        </w:rPr>
        <w:t>35 mm ya da DCP olması zorunludur.</w:t>
      </w:r>
      <w:r w:rsidRPr="003916BD">
        <w:rPr>
          <w:rFonts w:ascii="Arial" w:eastAsia="Times New Roman" w:hAnsi="Arial" w:cs="Arial"/>
          <w:color w:val="000000"/>
          <w:sz w:val="24"/>
          <w:szCs w:val="24"/>
          <w:lang w:eastAsia="tr-TR"/>
        </w:rPr>
        <w:t>  Diğer formatlardan gösterim yapılmayacaktır.</w:t>
      </w:r>
    </w:p>
    <w:p w:rsidR="003916BD" w:rsidRPr="003916BD" w:rsidRDefault="003916BD" w:rsidP="003916BD">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color w:val="000000"/>
          <w:sz w:val="24"/>
          <w:szCs w:val="24"/>
          <w:lang w:eastAsia="tr-TR"/>
        </w:rPr>
        <w:t>Kopyaların gösterime uygun resim ve ses kalitesine sahip olması gerekmektedir. Aksi durumda, film herhangi bir uyarı yapılmaksızın yarışma dışı bırakılabilir.</w:t>
      </w:r>
    </w:p>
    <w:p w:rsidR="003916BD" w:rsidRPr="003916BD" w:rsidRDefault="003916BD" w:rsidP="003916BD">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color w:val="000000"/>
          <w:sz w:val="24"/>
          <w:szCs w:val="24"/>
          <w:lang w:eastAsia="tr-TR"/>
        </w:rPr>
        <w:lastRenderedPageBreak/>
        <w:t>Gönderilecek ön izleme DVD kopyaların üzerinde filmin adı, yönetmeni gibi bilgiler açık bir şekilde belirtilmelidir.</w:t>
      </w:r>
    </w:p>
    <w:p w:rsidR="003916BD" w:rsidRPr="003916BD" w:rsidRDefault="003916BD" w:rsidP="003916BD">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color w:val="000000"/>
          <w:sz w:val="24"/>
          <w:szCs w:val="24"/>
          <w:lang w:eastAsia="tr-TR"/>
        </w:rPr>
        <w:t>Yarışmaya katılacak filmlerin ön izleme kopyaları </w:t>
      </w:r>
      <w:r w:rsidRPr="003916BD">
        <w:rPr>
          <w:rFonts w:ascii="Arial" w:eastAsia="Times New Roman" w:hAnsi="Arial" w:cs="Arial"/>
          <w:b/>
          <w:bCs/>
          <w:color w:val="000000"/>
          <w:sz w:val="24"/>
          <w:szCs w:val="24"/>
          <w:lang w:eastAsia="tr-TR"/>
        </w:rPr>
        <w:t>21 Temmuz 2014 Pazartesi saat 18.00</w:t>
      </w:r>
      <w:r w:rsidRPr="003916BD">
        <w:rPr>
          <w:rFonts w:ascii="Arial" w:eastAsia="Times New Roman" w:hAnsi="Arial" w:cs="Arial"/>
          <w:color w:val="000000"/>
          <w:sz w:val="24"/>
          <w:szCs w:val="24"/>
          <w:lang w:eastAsia="tr-TR"/>
        </w:rPr>
        <w:t>’e kadar festival merkezine ulaştırılmalıdır.</w:t>
      </w:r>
    </w:p>
    <w:p w:rsidR="003916BD" w:rsidRPr="003916BD" w:rsidRDefault="003916BD" w:rsidP="003916BD">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color w:val="000000"/>
          <w:sz w:val="24"/>
          <w:szCs w:val="24"/>
          <w:lang w:eastAsia="tr-TR"/>
        </w:rPr>
        <w:t>Yarışmaya </w:t>
      </w:r>
      <w:r w:rsidRPr="003916BD">
        <w:rPr>
          <w:rFonts w:ascii="Arial" w:eastAsia="Times New Roman" w:hAnsi="Arial" w:cs="Arial"/>
          <w:b/>
          <w:bCs/>
          <w:color w:val="000000"/>
          <w:sz w:val="24"/>
          <w:szCs w:val="24"/>
          <w:lang w:eastAsia="tr-TR"/>
        </w:rPr>
        <w:t>10-12 film</w:t>
      </w:r>
      <w:r w:rsidRPr="003916BD">
        <w:rPr>
          <w:rFonts w:ascii="Arial" w:eastAsia="Times New Roman" w:hAnsi="Arial" w:cs="Arial"/>
          <w:color w:val="000000"/>
          <w:sz w:val="24"/>
          <w:szCs w:val="24"/>
          <w:lang w:eastAsia="tr-TR"/>
        </w:rPr>
        <w:t> kabul edilecektir. </w:t>
      </w:r>
    </w:p>
    <w:p w:rsidR="003916BD" w:rsidRPr="003916BD" w:rsidRDefault="003916BD" w:rsidP="003916BD">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color w:val="000000"/>
          <w:sz w:val="24"/>
          <w:szCs w:val="24"/>
          <w:lang w:eastAsia="tr-TR"/>
        </w:rPr>
        <w:t>Yarışmaya kabul edilen filmlerin gösterim kopyalarını en geç </w:t>
      </w:r>
      <w:r w:rsidRPr="003916BD">
        <w:rPr>
          <w:rFonts w:ascii="Arial" w:eastAsia="Times New Roman" w:hAnsi="Arial" w:cs="Arial"/>
          <w:b/>
          <w:bCs/>
          <w:color w:val="000000"/>
          <w:sz w:val="24"/>
          <w:szCs w:val="24"/>
          <w:lang w:eastAsia="tr-TR"/>
        </w:rPr>
        <w:t>13 Ekim 2014 saat 18.00’e kadar festival merkezine ulaştırması gerekmektedir.</w:t>
      </w:r>
    </w:p>
    <w:p w:rsidR="003916BD" w:rsidRPr="003916BD" w:rsidRDefault="003916BD" w:rsidP="003916BD">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Başvuru sahiplerinin ön izleme kopyalarını belirtilen son katılım tarihine kadar, başvuru formuyla ve aşağıda belirtilen malzemelerle birlikte Festival Merkezi’ne gönderilmesi gerekmektedir.</w:t>
      </w:r>
    </w:p>
    <w:p w:rsidR="003916BD" w:rsidRPr="003916BD" w:rsidRDefault="003916BD" w:rsidP="003916BD">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proofErr w:type="gramStart"/>
      <w:r w:rsidRPr="003916BD">
        <w:rPr>
          <w:rFonts w:ascii="Arial" w:eastAsia="Times New Roman" w:hAnsi="Arial" w:cs="Arial"/>
          <w:b/>
          <w:bCs/>
          <w:color w:val="000000"/>
          <w:sz w:val="24"/>
          <w:szCs w:val="24"/>
          <w:lang w:eastAsia="tr-TR"/>
        </w:rPr>
        <w:t>a</w:t>
      </w:r>
      <w:proofErr w:type="gramEnd"/>
      <w:r w:rsidRPr="003916BD">
        <w:rPr>
          <w:rFonts w:ascii="Arial" w:eastAsia="Times New Roman" w:hAnsi="Arial" w:cs="Arial"/>
          <w:b/>
          <w:bCs/>
          <w:color w:val="000000"/>
          <w:sz w:val="24"/>
          <w:szCs w:val="24"/>
          <w:lang w:eastAsia="tr-TR"/>
        </w:rPr>
        <w:t>. Filmin İngilizce altyazılı DVD kopyası (2 Adet)</w:t>
      </w:r>
      <w:r w:rsidRPr="003916BD">
        <w:rPr>
          <w:rFonts w:ascii="Arial" w:eastAsia="Times New Roman" w:hAnsi="Arial" w:cs="Arial"/>
          <w:b/>
          <w:bCs/>
          <w:color w:val="000000"/>
          <w:sz w:val="24"/>
          <w:szCs w:val="24"/>
          <w:lang w:eastAsia="tr-TR"/>
        </w:rPr>
        <w:br/>
        <w:t>b. Filmin özeti (Türkçe – İngilizce)</w:t>
      </w:r>
      <w:r w:rsidRPr="003916BD">
        <w:rPr>
          <w:rFonts w:ascii="Arial" w:eastAsia="Times New Roman" w:hAnsi="Arial" w:cs="Arial"/>
          <w:b/>
          <w:bCs/>
          <w:color w:val="000000"/>
          <w:sz w:val="24"/>
          <w:szCs w:val="24"/>
          <w:lang w:eastAsia="tr-TR"/>
        </w:rPr>
        <w:br/>
        <w:t>c. Filmin künyesi (Türkçe – İngilizce)</w:t>
      </w:r>
      <w:r w:rsidRPr="003916BD">
        <w:rPr>
          <w:rFonts w:ascii="Arial" w:eastAsia="Times New Roman" w:hAnsi="Arial" w:cs="Arial"/>
          <w:b/>
          <w:bCs/>
          <w:color w:val="000000"/>
          <w:sz w:val="24"/>
          <w:szCs w:val="24"/>
          <w:lang w:eastAsia="tr-TR"/>
        </w:rPr>
        <w:br/>
        <w:t>d. Filmin İngilizce ve orijinal dilinde altyazı ve diyalog listesi </w:t>
      </w:r>
      <w:r w:rsidRPr="003916BD">
        <w:rPr>
          <w:rFonts w:ascii="Arial" w:eastAsia="Times New Roman" w:hAnsi="Arial" w:cs="Arial"/>
          <w:b/>
          <w:bCs/>
          <w:color w:val="000000"/>
          <w:sz w:val="24"/>
          <w:szCs w:val="24"/>
          <w:lang w:eastAsia="tr-TR"/>
        </w:rPr>
        <w:br/>
        <w:t xml:space="preserve">e. Basın dosyası, afiş ve filmin fotoğrafları (En az 300 </w:t>
      </w:r>
      <w:proofErr w:type="spellStart"/>
      <w:r w:rsidRPr="003916BD">
        <w:rPr>
          <w:rFonts w:ascii="Arial" w:eastAsia="Times New Roman" w:hAnsi="Arial" w:cs="Arial"/>
          <w:b/>
          <w:bCs/>
          <w:color w:val="000000"/>
          <w:sz w:val="24"/>
          <w:szCs w:val="24"/>
          <w:lang w:eastAsia="tr-TR"/>
        </w:rPr>
        <w:t>dpi</w:t>
      </w:r>
      <w:proofErr w:type="spellEnd"/>
      <w:r w:rsidRPr="003916BD">
        <w:rPr>
          <w:rFonts w:ascii="Arial" w:eastAsia="Times New Roman" w:hAnsi="Arial" w:cs="Arial"/>
          <w:b/>
          <w:bCs/>
          <w:color w:val="000000"/>
          <w:sz w:val="24"/>
          <w:szCs w:val="24"/>
          <w:lang w:eastAsia="tr-TR"/>
        </w:rPr>
        <w:t>). </w:t>
      </w:r>
      <w:r w:rsidRPr="003916BD">
        <w:rPr>
          <w:rFonts w:ascii="Arial" w:eastAsia="Times New Roman" w:hAnsi="Arial" w:cs="Arial"/>
          <w:b/>
          <w:bCs/>
          <w:color w:val="000000"/>
          <w:sz w:val="24"/>
          <w:szCs w:val="24"/>
          <w:lang w:eastAsia="tr-TR"/>
        </w:rPr>
        <w:br/>
      </w:r>
      <w:proofErr w:type="gramStart"/>
      <w:r w:rsidRPr="003916BD">
        <w:rPr>
          <w:rFonts w:ascii="Arial" w:eastAsia="Times New Roman" w:hAnsi="Arial" w:cs="Arial"/>
          <w:b/>
          <w:bCs/>
          <w:color w:val="000000"/>
          <w:sz w:val="24"/>
          <w:szCs w:val="24"/>
          <w:lang w:eastAsia="tr-TR"/>
        </w:rPr>
        <w:t>f</w:t>
      </w:r>
      <w:proofErr w:type="gramEnd"/>
      <w:r w:rsidRPr="003916BD">
        <w:rPr>
          <w:rFonts w:ascii="Arial" w:eastAsia="Times New Roman" w:hAnsi="Arial" w:cs="Arial"/>
          <w:b/>
          <w:bCs/>
          <w:color w:val="000000"/>
          <w:sz w:val="24"/>
          <w:szCs w:val="24"/>
          <w:lang w:eastAsia="tr-TR"/>
        </w:rPr>
        <w:t xml:space="preserve">. Yönetmenin özgeçmişi, filmografisi (Türkçe-İngilizce), ve fotoğrafı (En az 300 </w:t>
      </w:r>
      <w:proofErr w:type="spellStart"/>
      <w:r w:rsidRPr="003916BD">
        <w:rPr>
          <w:rFonts w:ascii="Arial" w:eastAsia="Times New Roman" w:hAnsi="Arial" w:cs="Arial"/>
          <w:b/>
          <w:bCs/>
          <w:color w:val="000000"/>
          <w:sz w:val="24"/>
          <w:szCs w:val="24"/>
          <w:lang w:eastAsia="tr-TR"/>
        </w:rPr>
        <w:t>dpi</w:t>
      </w:r>
      <w:proofErr w:type="spellEnd"/>
      <w:r w:rsidRPr="003916BD">
        <w:rPr>
          <w:rFonts w:ascii="Arial" w:eastAsia="Times New Roman" w:hAnsi="Arial" w:cs="Arial"/>
          <w:b/>
          <w:bCs/>
          <w:color w:val="000000"/>
          <w:sz w:val="24"/>
          <w:szCs w:val="24"/>
          <w:lang w:eastAsia="tr-TR"/>
        </w:rPr>
        <w:t>). </w:t>
      </w:r>
      <w:r w:rsidRPr="003916BD">
        <w:rPr>
          <w:rFonts w:ascii="Arial" w:eastAsia="Times New Roman" w:hAnsi="Arial" w:cs="Arial"/>
          <w:b/>
          <w:bCs/>
          <w:color w:val="000000"/>
          <w:sz w:val="24"/>
          <w:szCs w:val="24"/>
          <w:lang w:eastAsia="tr-TR"/>
        </w:rPr>
        <w:br/>
        <w:t>g. Festival Tanıtım Filminde ve televizyon tanıtımlarında kullanılmak üzere filmin fragmanı (</w:t>
      </w:r>
      <w:proofErr w:type="gramStart"/>
      <w:r w:rsidRPr="003916BD">
        <w:rPr>
          <w:rFonts w:ascii="Arial" w:eastAsia="Times New Roman" w:hAnsi="Arial" w:cs="Arial"/>
          <w:b/>
          <w:bCs/>
          <w:color w:val="000000"/>
          <w:sz w:val="24"/>
          <w:szCs w:val="24"/>
          <w:lang w:eastAsia="tr-TR"/>
        </w:rPr>
        <w:t>logo</w:t>
      </w:r>
      <w:proofErr w:type="gramEnd"/>
      <w:r w:rsidRPr="003916BD">
        <w:rPr>
          <w:rFonts w:ascii="Arial" w:eastAsia="Times New Roman" w:hAnsi="Arial" w:cs="Arial"/>
          <w:b/>
          <w:bCs/>
          <w:color w:val="000000"/>
          <w:sz w:val="24"/>
          <w:szCs w:val="24"/>
          <w:lang w:eastAsia="tr-TR"/>
        </w:rPr>
        <w:t xml:space="preserve">, altyazı, time </w:t>
      </w:r>
      <w:proofErr w:type="spellStart"/>
      <w:r w:rsidRPr="003916BD">
        <w:rPr>
          <w:rFonts w:ascii="Arial" w:eastAsia="Times New Roman" w:hAnsi="Arial" w:cs="Arial"/>
          <w:b/>
          <w:bCs/>
          <w:color w:val="000000"/>
          <w:sz w:val="24"/>
          <w:szCs w:val="24"/>
          <w:lang w:eastAsia="tr-TR"/>
        </w:rPr>
        <w:t>code</w:t>
      </w:r>
      <w:proofErr w:type="spellEnd"/>
      <w:r w:rsidRPr="003916BD">
        <w:rPr>
          <w:rFonts w:ascii="Arial" w:eastAsia="Times New Roman" w:hAnsi="Arial" w:cs="Arial"/>
          <w:b/>
          <w:bCs/>
          <w:color w:val="000000"/>
          <w:sz w:val="24"/>
          <w:szCs w:val="24"/>
          <w:lang w:eastAsia="tr-TR"/>
        </w:rPr>
        <w:t xml:space="preserve"> vb. kullanımlar olmamalı)</w:t>
      </w:r>
      <w:r w:rsidRPr="003916BD">
        <w:rPr>
          <w:rFonts w:ascii="Arial" w:eastAsia="Times New Roman" w:hAnsi="Arial" w:cs="Arial"/>
          <w:color w:val="000000"/>
          <w:sz w:val="24"/>
          <w:szCs w:val="24"/>
          <w:lang w:eastAsia="tr-TR"/>
        </w:rPr>
        <w:br/>
      </w:r>
      <w:r w:rsidRPr="003916BD">
        <w:rPr>
          <w:rFonts w:ascii="Arial" w:eastAsia="Times New Roman" w:hAnsi="Arial" w:cs="Arial"/>
          <w:b/>
          <w:bCs/>
          <w:color w:val="000000"/>
          <w:sz w:val="24"/>
          <w:szCs w:val="24"/>
          <w:lang w:eastAsia="tr-TR"/>
        </w:rPr>
        <w:t>DEĞERLENDİRME</w:t>
      </w:r>
    </w:p>
    <w:p w:rsidR="003916BD" w:rsidRPr="003916BD" w:rsidRDefault="003916BD" w:rsidP="003916BD">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Üç kişiden oluşacak bir Ön Jüri, yarışma formatına uygun filmleri izleyip, festival sırasında yarışmak üzere en fazla 10-12 film belirleyecektir.</w:t>
      </w:r>
    </w:p>
    <w:p w:rsidR="003916BD" w:rsidRPr="003916BD" w:rsidRDefault="003916BD" w:rsidP="003916BD">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Ön değerlendirme sonuçları festivalin web sayfasında duyurulacaktır </w:t>
      </w:r>
      <w:proofErr w:type="spellStart"/>
      <w:r w:rsidRPr="003916BD">
        <w:rPr>
          <w:rFonts w:ascii="Arial" w:eastAsia="Times New Roman" w:hAnsi="Arial" w:cs="Arial"/>
          <w:b/>
          <w:bCs/>
          <w:color w:val="000000"/>
          <w:sz w:val="24"/>
          <w:szCs w:val="24"/>
          <w:lang w:eastAsia="tr-TR"/>
        </w:rPr>
        <w:t>vekatılımcının</w:t>
      </w:r>
      <w:proofErr w:type="spellEnd"/>
      <w:r w:rsidRPr="003916BD">
        <w:rPr>
          <w:rFonts w:ascii="Arial" w:eastAsia="Times New Roman" w:hAnsi="Arial" w:cs="Arial"/>
          <w:b/>
          <w:bCs/>
          <w:color w:val="000000"/>
          <w:sz w:val="24"/>
          <w:szCs w:val="24"/>
          <w:lang w:eastAsia="tr-TR"/>
        </w:rPr>
        <w:t xml:space="preserve"> e-mail adresine gönderilecektir.</w:t>
      </w:r>
    </w:p>
    <w:p w:rsidR="003916BD" w:rsidRPr="003916BD" w:rsidRDefault="003916BD" w:rsidP="003916BD">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Festival sırasında en az üç en fazla beş kişiden oluşan bir Ana Jüri, filmleri izleyip, en iyi filmi belirleyecektir. Jüride yer alacak isimler festival komitesi tarafından belirlenecektir.</w:t>
      </w:r>
    </w:p>
    <w:p w:rsidR="003916BD" w:rsidRPr="003916BD" w:rsidRDefault="003916BD" w:rsidP="003916BD">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Jüri, yarışma filmlerini festival süresi içinde sinemalarda ya da özel gösterilerde toplu olarak ya da tek tek izleyebilir.</w:t>
      </w:r>
    </w:p>
    <w:p w:rsidR="003916BD" w:rsidRPr="003916BD" w:rsidRDefault="003916BD" w:rsidP="003916BD">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Festival Yönetimi, oy hakkı bulunmayan bir gözlemciyi jüri karar toplantısında görevlendirir. Yarışma sonuçları, Jüri tarafından bütün üyelerce imzalanmış gerekçeli karar ile birlikte Festival Yönetimi’ne teslim edilir.</w:t>
      </w:r>
    </w:p>
    <w:p w:rsidR="003916BD" w:rsidRPr="003916BD" w:rsidRDefault="003916BD" w:rsidP="003916BD">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 xml:space="preserve">En iyi filmin yönetmeni, Altın Terazi Ödülü ve 20.000 USD/Amerikan </w:t>
      </w:r>
      <w:proofErr w:type="spellStart"/>
      <w:r w:rsidRPr="003916BD">
        <w:rPr>
          <w:rFonts w:ascii="Arial" w:eastAsia="Times New Roman" w:hAnsi="Arial" w:cs="Arial"/>
          <w:b/>
          <w:bCs/>
          <w:color w:val="000000"/>
          <w:sz w:val="24"/>
          <w:szCs w:val="24"/>
          <w:lang w:eastAsia="tr-TR"/>
        </w:rPr>
        <w:t>Dolarıpara</w:t>
      </w:r>
      <w:proofErr w:type="spellEnd"/>
      <w:r w:rsidRPr="003916BD">
        <w:rPr>
          <w:rFonts w:ascii="Arial" w:eastAsia="Times New Roman" w:hAnsi="Arial" w:cs="Arial"/>
          <w:b/>
          <w:bCs/>
          <w:color w:val="000000"/>
          <w:sz w:val="24"/>
          <w:szCs w:val="24"/>
          <w:lang w:eastAsia="tr-TR"/>
        </w:rPr>
        <w:t xml:space="preserve"> ödülünün sahibi olacaktır.</w:t>
      </w:r>
    </w:p>
    <w:p w:rsidR="003916BD" w:rsidRPr="003916BD" w:rsidRDefault="003916BD" w:rsidP="003916BD">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Ana Jüri yarışma filmlerini sadece En İyi Film dalında değerlendirecektir ve yarışma filmleri arasından En iyi Filmi seçmek zorundadır. Ana jüri uygun gördüğü takdirde, ödülü iki filme paylaştırabilir.</w:t>
      </w:r>
    </w:p>
    <w:p w:rsidR="003916BD" w:rsidRPr="003916BD" w:rsidRDefault="003916BD" w:rsidP="003916BD">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lastRenderedPageBreak/>
        <w:t>Ödülü hak eden kişi, ödülünü almak üzere Ödül töreninde bizzat bulunmak zorundadır.</w:t>
      </w:r>
    </w:p>
    <w:p w:rsidR="003916BD" w:rsidRPr="003916BD" w:rsidRDefault="003916BD" w:rsidP="003916BD">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Yarışmanın parasal ödülleri 31 Aralık 2014 tarihine kadar ödenecektir.</w:t>
      </w:r>
    </w:p>
    <w:p w:rsidR="003916BD" w:rsidRPr="003916BD" w:rsidRDefault="003916BD" w:rsidP="003916BD">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Yarışmaya katılan filmlerin DVD kopyaları festival arşivinde saklanmak üzere festival idaresinde kalır.</w:t>
      </w:r>
    </w:p>
    <w:p w:rsidR="003916BD" w:rsidRPr="003916BD" w:rsidRDefault="003916BD" w:rsidP="003916BD">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 xml:space="preserve">Yarışmaya katılan filmlerin festival gösterimleri, orijinal formatları ne olursa olsun 35 mm kopyalarından ya da </w:t>
      </w:r>
      <w:proofErr w:type="spellStart"/>
      <w:r w:rsidRPr="003916BD">
        <w:rPr>
          <w:rFonts w:ascii="Arial" w:eastAsia="Times New Roman" w:hAnsi="Arial" w:cs="Arial"/>
          <w:b/>
          <w:bCs/>
          <w:color w:val="000000"/>
          <w:sz w:val="24"/>
          <w:szCs w:val="24"/>
          <w:lang w:eastAsia="tr-TR"/>
        </w:rPr>
        <w:t>DCP'den</w:t>
      </w:r>
      <w:proofErr w:type="spellEnd"/>
      <w:r w:rsidRPr="003916BD">
        <w:rPr>
          <w:rFonts w:ascii="Arial" w:eastAsia="Times New Roman" w:hAnsi="Arial" w:cs="Arial"/>
          <w:b/>
          <w:bCs/>
          <w:color w:val="000000"/>
          <w:sz w:val="24"/>
          <w:szCs w:val="24"/>
          <w:lang w:eastAsia="tr-TR"/>
        </w:rPr>
        <w:t xml:space="preserve"> yapılır.</w:t>
      </w:r>
    </w:p>
    <w:p w:rsidR="003916BD" w:rsidRPr="003916BD" w:rsidRDefault="003916BD" w:rsidP="003916BD">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Gösterim kopyalarının festivale geliş gidişiyle ilgili olarak lütfen Genel Yönetmeliği okuyunuz.</w:t>
      </w:r>
    </w:p>
    <w:p w:rsidR="003916BD" w:rsidRPr="003916BD" w:rsidRDefault="003916BD" w:rsidP="003916BD">
      <w:pPr>
        <w:numPr>
          <w:ilvl w:val="0"/>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Yarışmaya İstanbul dışından katılan filmlerin yönetmen, yapımcı ve oyuncularının ulaşım ve konaklama giderleri festival tarafından karşılanacaktır. Davet edilecek kişi sayısını festival komitesi belirleyecektir.</w:t>
      </w:r>
    </w:p>
    <w:p w:rsidR="003916BD" w:rsidRPr="003916BD" w:rsidRDefault="003916BD" w:rsidP="003916BD">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Yarışmaya katılan filmlerin yönetmenleri Festival Yönetiminin belirttiği basın toplantılarına, röportaj ve söyleşilere katılmakla yükümlüdür.</w:t>
      </w:r>
    </w:p>
    <w:p w:rsidR="003916BD" w:rsidRPr="003916BD" w:rsidRDefault="003916BD" w:rsidP="003916BD">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SONUÇ</w:t>
      </w:r>
    </w:p>
    <w:p w:rsidR="003916BD" w:rsidRPr="003916BD" w:rsidRDefault="003916BD" w:rsidP="003916BD">
      <w:pPr>
        <w:numPr>
          <w:ilvl w:val="0"/>
          <w:numId w:val="32"/>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Festivalin internet sitesindeki başvuru formunu dolduran katılımcılar, Festival Yönetmeliğindeki koşulları kabul etmiş sayılır.</w:t>
      </w:r>
    </w:p>
    <w:p w:rsidR="003916BD" w:rsidRPr="003916BD" w:rsidRDefault="003916BD" w:rsidP="003916BD">
      <w:pPr>
        <w:numPr>
          <w:ilvl w:val="0"/>
          <w:numId w:val="33"/>
        </w:num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Bu yönetmelik kapsamı dışında kalan tüm hususlarda ve doğabilecek anlaşmazlıkların çözüme bağlanmasında Festival Yürütme Kurulu yetkilidir.</w:t>
      </w:r>
    </w:p>
    <w:p w:rsidR="0014381B" w:rsidRPr="003916BD" w:rsidRDefault="003916BD" w:rsidP="003916BD">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3916BD">
        <w:rPr>
          <w:rFonts w:ascii="Arial" w:eastAsia="Times New Roman" w:hAnsi="Arial" w:cs="Arial"/>
          <w:b/>
          <w:bCs/>
          <w:color w:val="000000"/>
          <w:sz w:val="24"/>
          <w:szCs w:val="24"/>
          <w:lang w:eastAsia="tr-TR"/>
        </w:rPr>
        <w:t>Uluslararası Suç ve Ceza Film Festivali Merkezi</w:t>
      </w:r>
      <w:r w:rsidRPr="003916BD">
        <w:rPr>
          <w:rFonts w:ascii="Arial" w:eastAsia="Times New Roman" w:hAnsi="Arial" w:cs="Arial"/>
          <w:color w:val="000000"/>
          <w:sz w:val="24"/>
          <w:szCs w:val="24"/>
          <w:lang w:eastAsia="tr-TR"/>
        </w:rPr>
        <w:br/>
      </w:r>
      <w:r w:rsidRPr="003916BD">
        <w:rPr>
          <w:rFonts w:ascii="Arial" w:eastAsia="Times New Roman" w:hAnsi="Arial" w:cs="Arial"/>
          <w:b/>
          <w:bCs/>
          <w:color w:val="000000"/>
          <w:sz w:val="24"/>
          <w:szCs w:val="24"/>
          <w:lang w:eastAsia="tr-TR"/>
        </w:rPr>
        <w:t>Adres:</w:t>
      </w:r>
      <w:r w:rsidRPr="003916BD">
        <w:rPr>
          <w:rFonts w:ascii="Arial" w:eastAsia="Times New Roman" w:hAnsi="Arial" w:cs="Arial"/>
          <w:color w:val="000000"/>
          <w:sz w:val="24"/>
          <w:szCs w:val="24"/>
          <w:lang w:eastAsia="tr-TR"/>
        </w:rPr>
        <w:t> Teşvikiye Cad. No: 57 Derbi Apt. K:3 Teşvikiye </w:t>
      </w:r>
      <w:r w:rsidRPr="003916BD">
        <w:rPr>
          <w:rFonts w:ascii="Arial" w:eastAsia="Times New Roman" w:hAnsi="Arial" w:cs="Arial"/>
          <w:color w:val="000000"/>
          <w:sz w:val="24"/>
          <w:szCs w:val="24"/>
          <w:lang w:eastAsia="tr-TR"/>
        </w:rPr>
        <w:br/>
        <w:t>Şişli / İstanbul </w:t>
      </w:r>
      <w:r w:rsidRPr="003916BD">
        <w:rPr>
          <w:rFonts w:ascii="Arial" w:eastAsia="Times New Roman" w:hAnsi="Arial" w:cs="Arial"/>
          <w:color w:val="000000"/>
          <w:sz w:val="24"/>
          <w:szCs w:val="24"/>
          <w:lang w:eastAsia="tr-TR"/>
        </w:rPr>
        <w:br/>
      </w:r>
      <w:r w:rsidRPr="003916BD">
        <w:rPr>
          <w:rFonts w:ascii="Arial" w:eastAsia="Times New Roman" w:hAnsi="Arial" w:cs="Arial"/>
          <w:b/>
          <w:bCs/>
          <w:color w:val="000000"/>
          <w:sz w:val="24"/>
          <w:szCs w:val="24"/>
          <w:lang w:eastAsia="tr-TR"/>
        </w:rPr>
        <w:t>Tel:</w:t>
      </w:r>
      <w:r w:rsidRPr="003916BD">
        <w:rPr>
          <w:rFonts w:ascii="Arial" w:eastAsia="Times New Roman" w:hAnsi="Arial" w:cs="Arial"/>
          <w:color w:val="000000"/>
          <w:sz w:val="24"/>
          <w:szCs w:val="24"/>
          <w:lang w:eastAsia="tr-TR"/>
        </w:rPr>
        <w:t> 0 212 291 96 62 / </w:t>
      </w:r>
      <w:r w:rsidRPr="003916BD">
        <w:rPr>
          <w:rFonts w:ascii="Arial" w:eastAsia="Times New Roman" w:hAnsi="Arial" w:cs="Arial"/>
          <w:b/>
          <w:bCs/>
          <w:color w:val="000000"/>
          <w:sz w:val="24"/>
          <w:szCs w:val="24"/>
          <w:lang w:eastAsia="tr-TR"/>
        </w:rPr>
        <w:t>Faks:</w:t>
      </w:r>
      <w:r w:rsidRPr="003916BD">
        <w:rPr>
          <w:rFonts w:ascii="Arial" w:eastAsia="Times New Roman" w:hAnsi="Arial" w:cs="Arial"/>
          <w:color w:val="000000"/>
          <w:sz w:val="24"/>
          <w:szCs w:val="24"/>
          <w:lang w:eastAsia="tr-TR"/>
        </w:rPr>
        <w:t> 0 212 291 49 83﻿</w:t>
      </w:r>
      <w:r w:rsidRPr="003916BD">
        <w:rPr>
          <w:rFonts w:ascii="Arial" w:eastAsia="Times New Roman" w:hAnsi="Arial" w:cs="Arial"/>
          <w:color w:val="000000"/>
          <w:sz w:val="24"/>
          <w:szCs w:val="24"/>
          <w:lang w:eastAsia="tr-TR"/>
        </w:rPr>
        <w:br/>
      </w:r>
      <w:r w:rsidRPr="003916BD">
        <w:rPr>
          <w:rFonts w:ascii="Arial" w:eastAsia="Times New Roman" w:hAnsi="Arial" w:cs="Arial"/>
          <w:b/>
          <w:bCs/>
          <w:color w:val="000000"/>
          <w:sz w:val="24"/>
          <w:szCs w:val="24"/>
          <w:lang w:eastAsia="tr-TR"/>
        </w:rPr>
        <w:t>E-posta:</w:t>
      </w:r>
      <w:r w:rsidRPr="003916BD">
        <w:rPr>
          <w:rFonts w:ascii="Arial" w:eastAsia="Times New Roman" w:hAnsi="Arial" w:cs="Arial"/>
          <w:color w:val="000000"/>
          <w:sz w:val="24"/>
          <w:szCs w:val="24"/>
          <w:lang w:eastAsia="tr-TR"/>
        </w:rPr>
        <w:t> </w:t>
      </w:r>
      <w:hyperlink r:id="rId5" w:tgtFrame="_self" w:history="1">
        <w:r w:rsidRPr="003916BD">
          <w:rPr>
            <w:rFonts w:ascii="Arial" w:eastAsia="Times New Roman" w:hAnsi="Arial" w:cs="Arial"/>
            <w:color w:val="0000FF"/>
            <w:sz w:val="24"/>
            <w:szCs w:val="24"/>
            <w:u w:val="single"/>
            <w:lang w:eastAsia="tr-TR"/>
          </w:rPr>
          <w:t>bilgi@icapff.com</w:t>
        </w:r>
      </w:hyperlink>
      <w:r w:rsidRPr="003916BD">
        <w:rPr>
          <w:rFonts w:ascii="Arial" w:eastAsia="Times New Roman" w:hAnsi="Arial" w:cs="Arial"/>
          <w:color w:val="000000"/>
          <w:sz w:val="24"/>
          <w:szCs w:val="24"/>
          <w:lang w:eastAsia="tr-TR"/>
        </w:rPr>
        <w:br/>
      </w:r>
      <w:proofErr w:type="spellStart"/>
      <w:r w:rsidRPr="003916BD">
        <w:rPr>
          <w:rFonts w:ascii="Arial" w:eastAsia="Times New Roman" w:hAnsi="Arial" w:cs="Arial"/>
          <w:b/>
          <w:bCs/>
          <w:color w:val="000000"/>
          <w:sz w:val="24"/>
          <w:szCs w:val="24"/>
          <w:lang w:eastAsia="tr-TR"/>
        </w:rPr>
        <w:t>Web:</w:t>
      </w:r>
      <w:r w:rsidRPr="003916BD">
        <w:rPr>
          <w:rFonts w:ascii="Arial" w:eastAsia="Times New Roman" w:hAnsi="Arial" w:cs="Arial"/>
          <w:color w:val="000000"/>
          <w:sz w:val="24"/>
          <w:szCs w:val="24"/>
          <w:lang w:eastAsia="tr-TR"/>
        </w:rPr>
        <w:t>www.icapff.co</w:t>
      </w:r>
      <w:proofErr w:type="spellEnd"/>
    </w:p>
    <w:sectPr w:rsidR="0014381B" w:rsidRPr="00391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41D1"/>
    <w:multiLevelType w:val="multilevel"/>
    <w:tmpl w:val="5CC2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82216D"/>
    <w:multiLevelType w:val="multilevel"/>
    <w:tmpl w:val="0064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301210"/>
    <w:multiLevelType w:val="multilevel"/>
    <w:tmpl w:val="69C8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D51F62"/>
    <w:multiLevelType w:val="multilevel"/>
    <w:tmpl w:val="6A64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263BC2"/>
    <w:multiLevelType w:val="multilevel"/>
    <w:tmpl w:val="6126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1E0E09"/>
    <w:multiLevelType w:val="multilevel"/>
    <w:tmpl w:val="533C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295E4E"/>
    <w:multiLevelType w:val="multilevel"/>
    <w:tmpl w:val="5ED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B0311B"/>
    <w:multiLevelType w:val="multilevel"/>
    <w:tmpl w:val="2C76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A31CE1"/>
    <w:multiLevelType w:val="multilevel"/>
    <w:tmpl w:val="563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D50EBE"/>
    <w:multiLevelType w:val="multilevel"/>
    <w:tmpl w:val="9F4A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681F30"/>
    <w:multiLevelType w:val="multilevel"/>
    <w:tmpl w:val="4BD0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8536BB"/>
    <w:multiLevelType w:val="multilevel"/>
    <w:tmpl w:val="DA4E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CC0C07"/>
    <w:multiLevelType w:val="multilevel"/>
    <w:tmpl w:val="41EC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A34A96"/>
    <w:multiLevelType w:val="multilevel"/>
    <w:tmpl w:val="429E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5473B5"/>
    <w:multiLevelType w:val="multilevel"/>
    <w:tmpl w:val="7FFA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5635C4"/>
    <w:multiLevelType w:val="multilevel"/>
    <w:tmpl w:val="DCDE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6A5BA4"/>
    <w:multiLevelType w:val="multilevel"/>
    <w:tmpl w:val="B2C0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0D151C"/>
    <w:multiLevelType w:val="multilevel"/>
    <w:tmpl w:val="0E76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E82D84"/>
    <w:multiLevelType w:val="multilevel"/>
    <w:tmpl w:val="C33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3A1D3B"/>
    <w:multiLevelType w:val="multilevel"/>
    <w:tmpl w:val="3AC4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FD6C2A"/>
    <w:multiLevelType w:val="multilevel"/>
    <w:tmpl w:val="B7B4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E04583"/>
    <w:multiLevelType w:val="multilevel"/>
    <w:tmpl w:val="F87A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BF40B6"/>
    <w:multiLevelType w:val="multilevel"/>
    <w:tmpl w:val="9050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860C66"/>
    <w:multiLevelType w:val="multilevel"/>
    <w:tmpl w:val="CDF6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8F7B7B"/>
    <w:multiLevelType w:val="multilevel"/>
    <w:tmpl w:val="FEBE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9A4A89"/>
    <w:multiLevelType w:val="multilevel"/>
    <w:tmpl w:val="4976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6A1087B"/>
    <w:multiLevelType w:val="multilevel"/>
    <w:tmpl w:val="EA0C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2A1EA4"/>
    <w:multiLevelType w:val="multilevel"/>
    <w:tmpl w:val="5A48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675699"/>
    <w:multiLevelType w:val="multilevel"/>
    <w:tmpl w:val="E682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BA09AD"/>
    <w:multiLevelType w:val="multilevel"/>
    <w:tmpl w:val="DD26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65D2BA9"/>
    <w:multiLevelType w:val="multilevel"/>
    <w:tmpl w:val="7F8C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5742FF"/>
    <w:multiLevelType w:val="multilevel"/>
    <w:tmpl w:val="D01E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B373BD"/>
    <w:multiLevelType w:val="multilevel"/>
    <w:tmpl w:val="B898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7"/>
  </w:num>
  <w:num w:numId="3">
    <w:abstractNumId w:val="32"/>
  </w:num>
  <w:num w:numId="4">
    <w:abstractNumId w:val="30"/>
  </w:num>
  <w:num w:numId="5">
    <w:abstractNumId w:val="13"/>
  </w:num>
  <w:num w:numId="6">
    <w:abstractNumId w:val="9"/>
  </w:num>
  <w:num w:numId="7">
    <w:abstractNumId w:val="25"/>
  </w:num>
  <w:num w:numId="8">
    <w:abstractNumId w:val="6"/>
  </w:num>
  <w:num w:numId="9">
    <w:abstractNumId w:val="20"/>
  </w:num>
  <w:num w:numId="10">
    <w:abstractNumId w:val="0"/>
  </w:num>
  <w:num w:numId="11">
    <w:abstractNumId w:val="16"/>
  </w:num>
  <w:num w:numId="12">
    <w:abstractNumId w:val="7"/>
  </w:num>
  <w:num w:numId="13">
    <w:abstractNumId w:val="3"/>
  </w:num>
  <w:num w:numId="14">
    <w:abstractNumId w:val="4"/>
  </w:num>
  <w:num w:numId="15">
    <w:abstractNumId w:val="19"/>
  </w:num>
  <w:num w:numId="16">
    <w:abstractNumId w:val="2"/>
  </w:num>
  <w:num w:numId="17">
    <w:abstractNumId w:val="26"/>
  </w:num>
  <w:num w:numId="18">
    <w:abstractNumId w:val="11"/>
  </w:num>
  <w:num w:numId="19">
    <w:abstractNumId w:val="10"/>
  </w:num>
  <w:num w:numId="20">
    <w:abstractNumId w:val="22"/>
  </w:num>
  <w:num w:numId="21">
    <w:abstractNumId w:val="18"/>
  </w:num>
  <w:num w:numId="22">
    <w:abstractNumId w:val="27"/>
  </w:num>
  <w:num w:numId="23">
    <w:abstractNumId w:val="12"/>
  </w:num>
  <w:num w:numId="24">
    <w:abstractNumId w:val="14"/>
  </w:num>
  <w:num w:numId="25">
    <w:abstractNumId w:val="31"/>
  </w:num>
  <w:num w:numId="26">
    <w:abstractNumId w:val="8"/>
  </w:num>
  <w:num w:numId="27">
    <w:abstractNumId w:val="21"/>
  </w:num>
  <w:num w:numId="28">
    <w:abstractNumId w:val="15"/>
  </w:num>
  <w:num w:numId="29">
    <w:abstractNumId w:val="24"/>
  </w:num>
  <w:num w:numId="30">
    <w:abstractNumId w:val="1"/>
  </w:num>
  <w:num w:numId="31">
    <w:abstractNumId w:val="5"/>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BD"/>
    <w:rsid w:val="0014381B"/>
    <w:rsid w:val="003916BD"/>
    <w:rsid w:val="00B32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DB794-76F3-4A2B-9EF8-C931E28E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16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916BD"/>
    <w:rPr>
      <w:b/>
      <w:bCs/>
    </w:rPr>
  </w:style>
  <w:style w:type="character" w:customStyle="1" w:styleId="apple-converted-space">
    <w:name w:val="apple-converted-space"/>
    <w:basedOn w:val="VarsaylanParagrafYazTipi"/>
    <w:rsid w:val="003916BD"/>
  </w:style>
  <w:style w:type="character" w:styleId="Kpr">
    <w:name w:val="Hyperlink"/>
    <w:basedOn w:val="VarsaylanParagrafYazTipi"/>
    <w:uiPriority w:val="99"/>
    <w:semiHidden/>
    <w:unhideWhenUsed/>
    <w:rsid w:val="00391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gi@icap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2014-10-21T15:26:00Z</dcterms:created>
  <dcterms:modified xsi:type="dcterms:W3CDTF">2014-10-21T15:28:00Z</dcterms:modified>
</cp:coreProperties>
</file>