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A7" w:rsidRDefault="00352AA7" w:rsidP="00352AA7">
      <w:pPr>
        <w:pStyle w:val="Gvde"/>
        <w:ind w:right="-1417" w:hanging="141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181226" cy="1373940"/>
            <wp:effectExtent l="19050" t="0" r="9524" b="0"/>
            <wp:docPr id="1" name="Resim 1" descr="C:\Users\USER\Desktop\ubs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bsd_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82" cy="137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E1501">
        <w:rPr>
          <w:rFonts w:ascii="Times New Roman" w:hAnsi="Times New Roman" w:cs="Times New Roman"/>
          <w:b/>
        </w:rPr>
        <w:t xml:space="preserve"> </w:t>
      </w:r>
      <w:r w:rsidRPr="00352AA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447800" cy="1440703"/>
            <wp:effectExtent l="19050" t="0" r="0" b="0"/>
            <wp:docPr id="7" name="Resim 3" descr="C:\Users\USER\Desktop\BAKANLIK_LOGO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AKANLIK_LOGO\logo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97" cy="144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E1501">
        <w:rPr>
          <w:rFonts w:ascii="Times New Roman" w:hAnsi="Times New Roman" w:cs="Times New Roman"/>
          <w:b/>
        </w:rPr>
        <w:t xml:space="preserve"> </w:t>
      </w:r>
      <w:r w:rsidRPr="00352AA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301872" cy="986518"/>
            <wp:effectExtent l="0" t="0" r="3178" b="0"/>
            <wp:docPr id="8" name="Resim 2" descr="C:\Users\USER\Desktop\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79" cy="98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 w:rsidR="000E1501">
        <w:rPr>
          <w:rFonts w:ascii="Times New Roman" w:hAnsi="Times New Roman" w:cs="Times New Roman"/>
          <w:b/>
        </w:rPr>
        <w:t xml:space="preserve"> </w:t>
      </w:r>
    </w:p>
    <w:p w:rsidR="008C718F" w:rsidRPr="000E1501" w:rsidRDefault="009F0A83" w:rsidP="00352AA7">
      <w:pPr>
        <w:pStyle w:val="Gvde"/>
        <w:jc w:val="center"/>
        <w:rPr>
          <w:rFonts w:ascii="Times New Roman" w:eastAsia="Times New Roman Bold" w:hAnsi="Times New Roman" w:cs="Times New Roman"/>
          <w:b/>
          <w:sz w:val="40"/>
          <w:szCs w:val="40"/>
        </w:rPr>
      </w:pPr>
      <w:r w:rsidRPr="000E1501">
        <w:rPr>
          <w:rFonts w:ascii="Times New Roman" w:hAnsi="Times New Roman" w:cs="Times New Roman"/>
          <w:b/>
          <w:sz w:val="40"/>
          <w:szCs w:val="40"/>
        </w:rPr>
        <w:t>TÜRK Sİ</w:t>
      </w:r>
      <w:r w:rsidRPr="000E1501">
        <w:rPr>
          <w:rFonts w:ascii="Times New Roman" w:hAnsi="Times New Roman" w:cs="Times New Roman"/>
          <w:b/>
          <w:sz w:val="40"/>
          <w:szCs w:val="40"/>
          <w:lang w:val="fr-FR"/>
        </w:rPr>
        <w:t>NEMASI'NIN 100. YILINDA 100 KISA F</w:t>
      </w:r>
      <w:r w:rsidRPr="000E1501">
        <w:rPr>
          <w:rFonts w:ascii="Times New Roman" w:hAnsi="Times New Roman" w:cs="Times New Roman"/>
          <w:b/>
          <w:sz w:val="40"/>
          <w:szCs w:val="40"/>
        </w:rPr>
        <w:t>İLME BÜYÜK DESTEK | 5.000TL</w:t>
      </w:r>
    </w:p>
    <w:p w:rsidR="008C718F" w:rsidRPr="000E1501" w:rsidRDefault="00352AA7">
      <w:pPr>
        <w:pStyle w:val="Gvd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ab/>
      </w:r>
      <w:r w:rsidR="009F0A83" w:rsidRPr="000E1501">
        <w:rPr>
          <w:rFonts w:ascii="Times New Roman" w:hAnsi="Times New Roman" w:cs="Times New Roman"/>
          <w:i/>
          <w:iCs/>
          <w:sz w:val="24"/>
          <w:szCs w:val="24"/>
        </w:rPr>
        <w:t>Uluslararası Boğ</w:t>
      </w:r>
      <w:r w:rsidR="009F0A83" w:rsidRPr="000E1501">
        <w:rPr>
          <w:rFonts w:ascii="Times New Roman" w:hAnsi="Times New Roman" w:cs="Times New Roman"/>
          <w:i/>
          <w:iCs/>
          <w:sz w:val="24"/>
          <w:szCs w:val="24"/>
          <w:lang w:val="it-IT"/>
        </w:rPr>
        <w:t>azi</w:t>
      </w:r>
      <w:r w:rsidR="009F0A83" w:rsidRPr="000E1501">
        <w:rPr>
          <w:rFonts w:ascii="Times New Roman" w:hAnsi="Times New Roman" w:cs="Times New Roman"/>
          <w:i/>
          <w:iCs/>
          <w:sz w:val="24"/>
          <w:szCs w:val="24"/>
        </w:rPr>
        <w:t>ç</w:t>
      </w:r>
      <w:r w:rsidR="009F0A83" w:rsidRPr="000E150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i </w:t>
      </w:r>
      <w:proofErr w:type="spellStart"/>
      <w:r w:rsidR="009F0A83" w:rsidRPr="000E1501">
        <w:rPr>
          <w:rFonts w:ascii="Times New Roman" w:hAnsi="Times New Roman" w:cs="Times New Roman"/>
          <w:i/>
          <w:iCs/>
          <w:sz w:val="24"/>
          <w:szCs w:val="24"/>
          <w:lang w:val="de-DE"/>
        </w:rPr>
        <w:t>Sinema</w:t>
      </w:r>
      <w:proofErr w:type="spellEnd"/>
      <w:r w:rsidR="00CB6B63" w:rsidRPr="000E150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="009F0A83" w:rsidRPr="000E1501">
        <w:rPr>
          <w:rFonts w:ascii="Times New Roman" w:hAnsi="Times New Roman" w:cs="Times New Roman"/>
          <w:i/>
          <w:iCs/>
          <w:sz w:val="24"/>
          <w:szCs w:val="24"/>
          <w:lang w:val="de-DE"/>
        </w:rPr>
        <w:t>Derne</w:t>
      </w:r>
      <w:r w:rsidR="009F0A83" w:rsidRPr="000E1501">
        <w:rPr>
          <w:rFonts w:ascii="Times New Roman" w:hAnsi="Times New Roman" w:cs="Times New Roman"/>
          <w:i/>
          <w:iCs/>
          <w:sz w:val="24"/>
          <w:szCs w:val="24"/>
        </w:rPr>
        <w:t>ği</w:t>
      </w:r>
      <w:proofErr w:type="spellEnd"/>
      <w:r w:rsidR="009F0A83" w:rsidRPr="000E150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9F0A83" w:rsidRPr="000E1501">
        <w:rPr>
          <w:rFonts w:ascii="Times New Roman" w:hAnsi="Times New Roman" w:cs="Times New Roman"/>
          <w:i/>
          <w:iCs/>
          <w:sz w:val="24"/>
          <w:szCs w:val="24"/>
        </w:rPr>
        <w:t>Tü</w:t>
      </w:r>
      <w:proofErr w:type="spellEnd"/>
      <w:r w:rsidR="009F0A83" w:rsidRPr="000E1501">
        <w:rPr>
          <w:rFonts w:ascii="Times New Roman" w:hAnsi="Times New Roman" w:cs="Times New Roman"/>
          <w:i/>
          <w:iCs/>
          <w:sz w:val="24"/>
          <w:szCs w:val="24"/>
          <w:lang w:val="pt-PT"/>
        </w:rPr>
        <w:t>rk</w:t>
      </w:r>
      <w:r w:rsidR="00CB6B63" w:rsidRPr="000E1501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r w:rsidR="009F0A83" w:rsidRPr="000E1501">
        <w:rPr>
          <w:rFonts w:ascii="Times New Roman" w:hAnsi="Times New Roman" w:cs="Times New Roman"/>
          <w:i/>
          <w:iCs/>
          <w:sz w:val="24"/>
          <w:szCs w:val="24"/>
          <w:lang w:val="pt-PT"/>
        </w:rPr>
        <w:t>Sinemas</w:t>
      </w:r>
      <w:r w:rsidR="009F0A83" w:rsidRPr="000E1501"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="00CB6B63" w:rsidRPr="000E1501">
        <w:rPr>
          <w:rFonts w:ascii="Times New Roman" w:hAnsi="Times New Roman" w:cs="Times New Roman"/>
          <w:i/>
          <w:iCs/>
          <w:sz w:val="24"/>
          <w:szCs w:val="24"/>
        </w:rPr>
        <w:t>'</w:t>
      </w:r>
      <w:r w:rsidR="009F0A83" w:rsidRPr="000E1501">
        <w:rPr>
          <w:rFonts w:ascii="Times New Roman" w:hAnsi="Times New Roman" w:cs="Times New Roman"/>
          <w:i/>
          <w:iCs/>
          <w:sz w:val="24"/>
          <w:szCs w:val="24"/>
        </w:rPr>
        <w:t>nın 100.</w:t>
      </w:r>
      <w:r w:rsidR="008610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0A83" w:rsidRPr="000E1501">
        <w:rPr>
          <w:rFonts w:ascii="Times New Roman" w:hAnsi="Times New Roman" w:cs="Times New Roman"/>
          <w:i/>
          <w:iCs/>
          <w:sz w:val="24"/>
          <w:szCs w:val="24"/>
        </w:rPr>
        <w:t xml:space="preserve">yılına özel olarak, 100 kısa filmciye projelerini gerçekleştirmelerine katkı sağlamak amacıyla toplam 500.000TL yapım destek fonu </w:t>
      </w:r>
      <w:r w:rsidR="009D1BFD" w:rsidRPr="000E1501">
        <w:rPr>
          <w:rFonts w:ascii="Times New Roman" w:hAnsi="Times New Roman" w:cs="Times New Roman"/>
          <w:i/>
          <w:iCs/>
          <w:sz w:val="24"/>
          <w:szCs w:val="24"/>
        </w:rPr>
        <w:t>sağlıyor</w:t>
      </w:r>
      <w:r w:rsidR="009F0A83" w:rsidRPr="000E150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C718F" w:rsidRPr="000E1501" w:rsidRDefault="00352AA7" w:rsidP="003C6455">
      <w:pPr>
        <w:pStyle w:val="Gvd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01">
        <w:rPr>
          <w:rFonts w:ascii="Times New Roman" w:hAnsi="Times New Roman" w:cs="Times New Roman"/>
          <w:b/>
          <w:sz w:val="24"/>
          <w:szCs w:val="24"/>
        </w:rPr>
        <w:tab/>
      </w:r>
      <w:r w:rsidR="009F0A83" w:rsidRPr="000E1501">
        <w:rPr>
          <w:rFonts w:ascii="Times New Roman" w:hAnsi="Times New Roman" w:cs="Times New Roman"/>
          <w:b/>
          <w:sz w:val="24"/>
          <w:szCs w:val="24"/>
        </w:rPr>
        <w:t>Uluslararası Boğ</w:t>
      </w:r>
      <w:r w:rsidR="009F0A83" w:rsidRPr="000E1501">
        <w:rPr>
          <w:rFonts w:ascii="Times New Roman" w:hAnsi="Times New Roman" w:cs="Times New Roman"/>
          <w:b/>
          <w:sz w:val="24"/>
          <w:szCs w:val="24"/>
          <w:lang w:val="it-IT"/>
        </w:rPr>
        <w:t>azi</w:t>
      </w:r>
      <w:r w:rsidR="009F0A83" w:rsidRPr="000E1501">
        <w:rPr>
          <w:rFonts w:ascii="Times New Roman" w:hAnsi="Times New Roman" w:cs="Times New Roman"/>
          <w:b/>
          <w:sz w:val="24"/>
          <w:szCs w:val="24"/>
        </w:rPr>
        <w:t>ç</w:t>
      </w:r>
      <w:r w:rsidR="009F0A83" w:rsidRPr="000E1501">
        <w:rPr>
          <w:rFonts w:ascii="Times New Roman" w:hAnsi="Times New Roman" w:cs="Times New Roman"/>
          <w:b/>
          <w:sz w:val="24"/>
          <w:szCs w:val="24"/>
          <w:lang w:val="de-DE"/>
        </w:rPr>
        <w:t xml:space="preserve">i </w:t>
      </w:r>
      <w:proofErr w:type="spellStart"/>
      <w:r w:rsidR="009F0A83" w:rsidRPr="000E1501">
        <w:rPr>
          <w:rFonts w:ascii="Times New Roman" w:hAnsi="Times New Roman" w:cs="Times New Roman"/>
          <w:b/>
          <w:sz w:val="24"/>
          <w:szCs w:val="24"/>
          <w:lang w:val="de-DE"/>
        </w:rPr>
        <w:t>Sinema</w:t>
      </w:r>
      <w:proofErr w:type="spellEnd"/>
      <w:r w:rsidR="00CB6B63" w:rsidRPr="000E150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9F0A83" w:rsidRPr="000E1501">
        <w:rPr>
          <w:rFonts w:ascii="Times New Roman" w:hAnsi="Times New Roman" w:cs="Times New Roman"/>
          <w:b/>
          <w:sz w:val="24"/>
          <w:szCs w:val="24"/>
          <w:lang w:val="de-DE"/>
        </w:rPr>
        <w:t>Derne</w:t>
      </w:r>
      <w:r w:rsidR="009F0A83" w:rsidRPr="000E1501">
        <w:rPr>
          <w:rFonts w:ascii="Times New Roman" w:hAnsi="Times New Roman" w:cs="Times New Roman"/>
          <w:b/>
          <w:sz w:val="24"/>
          <w:szCs w:val="24"/>
        </w:rPr>
        <w:t>ği</w:t>
      </w:r>
      <w:proofErr w:type="spellEnd"/>
      <w:r w:rsidR="009F0A83" w:rsidRPr="000E1501">
        <w:rPr>
          <w:rFonts w:ascii="Times New Roman" w:hAnsi="Times New Roman" w:cs="Times New Roman"/>
          <w:sz w:val="24"/>
          <w:szCs w:val="24"/>
        </w:rPr>
        <w:t xml:space="preserve"> başta sinema olmak üze</w:t>
      </w:r>
      <w:r w:rsidR="009D1BFD" w:rsidRPr="000E1501">
        <w:rPr>
          <w:rFonts w:ascii="Times New Roman" w:hAnsi="Times New Roman" w:cs="Times New Roman"/>
          <w:sz w:val="24"/>
          <w:szCs w:val="24"/>
        </w:rPr>
        <w:t xml:space="preserve">re, ülkemizde ve </w:t>
      </w:r>
      <w:bookmarkStart w:id="0" w:name="_GoBack"/>
      <w:bookmarkEnd w:id="0"/>
      <w:r w:rsidR="009D1BFD" w:rsidRPr="000E1501">
        <w:rPr>
          <w:rFonts w:ascii="Times New Roman" w:hAnsi="Times New Roman" w:cs="Times New Roman"/>
          <w:sz w:val="24"/>
          <w:szCs w:val="24"/>
        </w:rPr>
        <w:t>dünyada kültür-</w:t>
      </w:r>
      <w:r w:rsidR="009F0A83" w:rsidRPr="000E1501">
        <w:rPr>
          <w:rFonts w:ascii="Times New Roman" w:hAnsi="Times New Roman" w:cs="Times New Roman"/>
          <w:sz w:val="24"/>
          <w:szCs w:val="24"/>
        </w:rPr>
        <w:t>sanat alanın</w:t>
      </w:r>
      <w:r w:rsidR="009D1BFD" w:rsidRPr="000E1501">
        <w:rPr>
          <w:rFonts w:ascii="Times New Roman" w:hAnsi="Times New Roman" w:cs="Times New Roman"/>
          <w:sz w:val="24"/>
          <w:szCs w:val="24"/>
        </w:rPr>
        <w:t xml:space="preserve">ı etkileme, şekillendirme ve güçlendirme çalışmalarında etkili bir şekilde yol </w:t>
      </w:r>
      <w:r w:rsidR="009F0A83" w:rsidRPr="000E1501">
        <w:rPr>
          <w:rFonts w:ascii="Times New Roman" w:hAnsi="Times New Roman" w:cs="Times New Roman"/>
          <w:sz w:val="24"/>
          <w:szCs w:val="24"/>
        </w:rPr>
        <w:t>alı</w:t>
      </w:r>
      <w:proofErr w:type="spellStart"/>
      <w:r w:rsidR="009F0A83" w:rsidRPr="000E1501">
        <w:rPr>
          <w:rFonts w:ascii="Times New Roman" w:hAnsi="Times New Roman" w:cs="Times New Roman"/>
          <w:sz w:val="24"/>
          <w:szCs w:val="24"/>
          <w:lang w:val="de-DE"/>
        </w:rPr>
        <w:t>rken</w:t>
      </w:r>
      <w:proofErr w:type="spellEnd"/>
      <w:r w:rsidR="00CB6B63" w:rsidRPr="000E15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F0A83" w:rsidRPr="000E1501">
        <w:rPr>
          <w:rFonts w:ascii="Times New Roman" w:hAnsi="Times New Roman" w:cs="Times New Roman"/>
          <w:sz w:val="24"/>
          <w:szCs w:val="24"/>
          <w:lang w:val="de-DE"/>
        </w:rPr>
        <w:t>sinemam</w:t>
      </w:r>
      <w:r w:rsidR="009F0A83" w:rsidRPr="000E1501">
        <w:rPr>
          <w:rFonts w:ascii="Times New Roman" w:hAnsi="Times New Roman" w:cs="Times New Roman"/>
          <w:sz w:val="24"/>
          <w:szCs w:val="24"/>
        </w:rPr>
        <w:t>ızın</w:t>
      </w:r>
      <w:proofErr w:type="spellEnd"/>
      <w:r w:rsidR="009F0A83" w:rsidRPr="000E1501">
        <w:rPr>
          <w:rFonts w:ascii="Times New Roman" w:hAnsi="Times New Roman" w:cs="Times New Roman"/>
          <w:sz w:val="24"/>
          <w:szCs w:val="24"/>
        </w:rPr>
        <w:t xml:space="preserve"> 100.yılında </w:t>
      </w:r>
      <w:r w:rsidR="009D1BFD" w:rsidRPr="000E1501">
        <w:rPr>
          <w:rFonts w:ascii="Times New Roman" w:hAnsi="Times New Roman" w:cs="Times New Roman"/>
          <w:sz w:val="24"/>
          <w:szCs w:val="24"/>
        </w:rPr>
        <w:t xml:space="preserve">kısa filmcilere film üretimlerini kolaylaştırmak </w:t>
      </w:r>
      <w:r w:rsidR="009F0A83" w:rsidRPr="000E1501">
        <w:rPr>
          <w:rFonts w:ascii="Times New Roman" w:hAnsi="Times New Roman" w:cs="Times New Roman"/>
          <w:sz w:val="24"/>
          <w:szCs w:val="24"/>
        </w:rPr>
        <w:t xml:space="preserve">adına destek oluyor. </w:t>
      </w:r>
    </w:p>
    <w:p w:rsidR="008C718F" w:rsidRPr="000E1501" w:rsidRDefault="00352AA7" w:rsidP="003C6455">
      <w:pPr>
        <w:pStyle w:val="Gvd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0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="009F0A83" w:rsidRPr="000E1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Türkiye'de ve Dünya'da </w:t>
      </w:r>
      <w:r w:rsidR="009F0A83" w:rsidRPr="000E15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etik</w:t>
      </w:r>
      <w:r w:rsidR="009F0A83" w:rsidRPr="000E1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F0A83" w:rsidRPr="000E15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estetik</w:t>
      </w:r>
      <w:r w:rsidR="009F0A83" w:rsidRPr="000E1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</w:t>
      </w:r>
      <w:r w:rsidR="009F0A83" w:rsidRPr="000E15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teknik</w:t>
      </w:r>
      <w:r w:rsidR="009F0A83" w:rsidRPr="000E1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bütünlüğe sahip sinema filmlerinin gelişmesine katkı sağlanması, genç yapımcı ve yönetmenlerin yeni filmler üretmesine maddi ve </w:t>
      </w:r>
      <w:r w:rsidR="00CB6B63" w:rsidRPr="000E1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manevi destekler oluşturulması, </w:t>
      </w:r>
      <w:r w:rsidR="009F0A83" w:rsidRPr="000E1501">
        <w:rPr>
          <w:rFonts w:ascii="Times New Roman" w:hAnsi="Times New Roman" w:cs="Times New Roman"/>
          <w:sz w:val="24"/>
          <w:szCs w:val="24"/>
          <w:shd w:val="clear" w:color="auto" w:fill="FFFFFF"/>
        </w:rPr>
        <w:t>ü</w:t>
      </w:r>
      <w:proofErr w:type="spellStart"/>
      <w:r w:rsidR="009F0A83" w:rsidRPr="000E150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lke</w:t>
      </w:r>
      <w:proofErr w:type="spellEnd"/>
      <w:r w:rsidR="00CB6B63" w:rsidRPr="000E150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9F0A83" w:rsidRPr="000E150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sinemam</w:t>
      </w:r>
      <w:r w:rsidR="009F0A83" w:rsidRPr="000E1501">
        <w:rPr>
          <w:rFonts w:ascii="Times New Roman" w:hAnsi="Times New Roman" w:cs="Times New Roman"/>
          <w:sz w:val="24"/>
          <w:szCs w:val="24"/>
          <w:shd w:val="clear" w:color="auto" w:fill="FFFFFF"/>
        </w:rPr>
        <w:t>ızın</w:t>
      </w:r>
      <w:proofErr w:type="spellEnd"/>
      <w:r w:rsidR="009F0A83" w:rsidRPr="000E1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bir kimliğe kavuşması adına</w:t>
      </w:r>
      <w:r w:rsidR="009F0A83" w:rsidRPr="000E1501">
        <w:rPr>
          <w:rFonts w:ascii="Times New Roman" w:hAnsi="Times New Roman" w:cs="Times New Roman"/>
          <w:sz w:val="24"/>
          <w:szCs w:val="24"/>
        </w:rPr>
        <w:t xml:space="preserve">, kurmaca, belgesel ve animasyon türündeki filmlere </w:t>
      </w:r>
      <w:r w:rsidR="009F0A83" w:rsidRPr="000E1501">
        <w:rPr>
          <w:rFonts w:ascii="Times New Roman" w:hAnsi="Times New Roman" w:cs="Times New Roman"/>
          <w:b/>
          <w:sz w:val="24"/>
          <w:szCs w:val="24"/>
        </w:rPr>
        <w:t xml:space="preserve">TRT </w:t>
      </w:r>
      <w:r w:rsidR="009F0A83" w:rsidRPr="000E1501">
        <w:rPr>
          <w:rFonts w:ascii="Times New Roman" w:hAnsi="Times New Roman" w:cs="Times New Roman"/>
          <w:sz w:val="24"/>
          <w:szCs w:val="24"/>
        </w:rPr>
        <w:t xml:space="preserve">ve </w:t>
      </w:r>
      <w:r w:rsidR="009F0A83" w:rsidRPr="000E1501">
        <w:rPr>
          <w:rFonts w:ascii="Times New Roman" w:hAnsi="Times New Roman" w:cs="Times New Roman"/>
          <w:b/>
          <w:sz w:val="24"/>
          <w:szCs w:val="24"/>
        </w:rPr>
        <w:t>İstanbul Medya Akademisi</w:t>
      </w:r>
      <w:r w:rsidR="009F0A83" w:rsidRPr="000E1501">
        <w:rPr>
          <w:rFonts w:ascii="Times New Roman" w:hAnsi="Times New Roman" w:cs="Times New Roman"/>
          <w:sz w:val="24"/>
          <w:szCs w:val="24"/>
          <w:lang w:val="fr-FR"/>
        </w:rPr>
        <w:t>’</w:t>
      </w:r>
      <w:proofErr w:type="spellStart"/>
      <w:r w:rsidR="009F0A83" w:rsidRPr="000E1501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9F0A83" w:rsidRPr="000E1501">
        <w:rPr>
          <w:rFonts w:ascii="Times New Roman" w:hAnsi="Times New Roman" w:cs="Times New Roman"/>
          <w:sz w:val="24"/>
          <w:szCs w:val="24"/>
        </w:rPr>
        <w:t xml:space="preserve"> de katkılarıyla her bir projeye 5.000TL olmak üzere 100 kısa filme toplam</w:t>
      </w:r>
      <w:r w:rsidR="009D1BFD" w:rsidRPr="000E1501">
        <w:rPr>
          <w:rFonts w:ascii="Times New Roman" w:hAnsi="Times New Roman" w:cs="Times New Roman"/>
          <w:sz w:val="24"/>
          <w:szCs w:val="24"/>
        </w:rPr>
        <w:t>da</w:t>
      </w:r>
      <w:r w:rsidR="00CB6B63" w:rsidRPr="000E1501">
        <w:rPr>
          <w:rFonts w:ascii="Times New Roman" w:hAnsi="Times New Roman" w:cs="Times New Roman"/>
          <w:sz w:val="24"/>
          <w:szCs w:val="24"/>
        </w:rPr>
        <w:t xml:space="preserve"> </w:t>
      </w:r>
      <w:r w:rsidR="009F0A83" w:rsidRPr="000E1501">
        <w:rPr>
          <w:rFonts w:ascii="Times New Roman" w:hAnsi="Times New Roman" w:cs="Times New Roman"/>
          <w:b/>
          <w:sz w:val="24"/>
          <w:szCs w:val="24"/>
        </w:rPr>
        <w:t>500.000TL</w:t>
      </w:r>
      <w:r w:rsidR="009F0A83" w:rsidRPr="000E1501">
        <w:rPr>
          <w:rFonts w:ascii="Times New Roman" w:hAnsi="Times New Roman" w:cs="Times New Roman"/>
          <w:sz w:val="24"/>
          <w:szCs w:val="24"/>
        </w:rPr>
        <w:t xml:space="preserve"> destek </w:t>
      </w:r>
      <w:r w:rsidR="000E1501" w:rsidRPr="000E1501">
        <w:rPr>
          <w:rFonts w:ascii="Times New Roman" w:hAnsi="Times New Roman" w:cs="Times New Roman"/>
          <w:sz w:val="24"/>
          <w:szCs w:val="24"/>
        </w:rPr>
        <w:t>imkâ</w:t>
      </w:r>
      <w:r w:rsidR="009D1BFD" w:rsidRPr="000E1501">
        <w:rPr>
          <w:rFonts w:ascii="Times New Roman" w:hAnsi="Times New Roman" w:cs="Times New Roman"/>
          <w:sz w:val="24"/>
          <w:szCs w:val="24"/>
        </w:rPr>
        <w:t>nı sağlıyor</w:t>
      </w:r>
      <w:r w:rsidR="009F0A83" w:rsidRPr="000E15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10A03" w:rsidRPr="000E1501" w:rsidRDefault="00352AA7" w:rsidP="003C6455">
      <w:pPr>
        <w:pStyle w:val="Gvde"/>
        <w:jc w:val="both"/>
        <w:rPr>
          <w:rFonts w:ascii="Times New Roman" w:hAnsi="Times New Roman" w:cs="Times New Roman"/>
          <w:sz w:val="24"/>
          <w:szCs w:val="24"/>
        </w:rPr>
      </w:pPr>
      <w:r w:rsidRPr="000E1501">
        <w:rPr>
          <w:rFonts w:ascii="Times New Roman" w:hAnsi="Times New Roman" w:cs="Times New Roman"/>
          <w:b/>
          <w:sz w:val="24"/>
          <w:szCs w:val="24"/>
        </w:rPr>
        <w:tab/>
      </w:r>
      <w:r w:rsidR="009F0A83" w:rsidRPr="000E1501">
        <w:rPr>
          <w:rFonts w:ascii="Times New Roman" w:hAnsi="Times New Roman" w:cs="Times New Roman"/>
          <w:b/>
          <w:sz w:val="24"/>
          <w:szCs w:val="24"/>
        </w:rPr>
        <w:t>Uluslararası Boğ</w:t>
      </w:r>
      <w:r w:rsidR="009F0A83" w:rsidRPr="000E1501">
        <w:rPr>
          <w:rFonts w:ascii="Times New Roman" w:hAnsi="Times New Roman" w:cs="Times New Roman"/>
          <w:b/>
          <w:sz w:val="24"/>
          <w:szCs w:val="24"/>
          <w:lang w:val="it-IT"/>
        </w:rPr>
        <w:t>azi</w:t>
      </w:r>
      <w:r w:rsidR="009F0A83" w:rsidRPr="000E1501">
        <w:rPr>
          <w:rFonts w:ascii="Times New Roman" w:hAnsi="Times New Roman" w:cs="Times New Roman"/>
          <w:b/>
          <w:sz w:val="24"/>
          <w:szCs w:val="24"/>
        </w:rPr>
        <w:t>ç</w:t>
      </w:r>
      <w:r w:rsidR="009F0A83" w:rsidRPr="000E1501">
        <w:rPr>
          <w:rFonts w:ascii="Times New Roman" w:hAnsi="Times New Roman" w:cs="Times New Roman"/>
          <w:b/>
          <w:sz w:val="24"/>
          <w:szCs w:val="24"/>
          <w:lang w:val="de-DE"/>
        </w:rPr>
        <w:t xml:space="preserve">i </w:t>
      </w:r>
      <w:proofErr w:type="spellStart"/>
      <w:r w:rsidR="009F0A83" w:rsidRPr="000E1501">
        <w:rPr>
          <w:rFonts w:ascii="Times New Roman" w:hAnsi="Times New Roman" w:cs="Times New Roman"/>
          <w:b/>
          <w:sz w:val="24"/>
          <w:szCs w:val="24"/>
          <w:lang w:val="de-DE"/>
        </w:rPr>
        <w:t>Sinema</w:t>
      </w:r>
      <w:proofErr w:type="spellEnd"/>
      <w:r w:rsidR="00CB6B63" w:rsidRPr="000E150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9F0A83" w:rsidRPr="000E1501">
        <w:rPr>
          <w:rFonts w:ascii="Times New Roman" w:hAnsi="Times New Roman" w:cs="Times New Roman"/>
          <w:b/>
          <w:sz w:val="24"/>
          <w:szCs w:val="24"/>
          <w:lang w:val="de-DE"/>
        </w:rPr>
        <w:t>Derne</w:t>
      </w:r>
      <w:r w:rsidR="009F0A83" w:rsidRPr="000E1501">
        <w:rPr>
          <w:rFonts w:ascii="Times New Roman" w:hAnsi="Times New Roman" w:cs="Times New Roman"/>
          <w:b/>
          <w:sz w:val="24"/>
          <w:szCs w:val="24"/>
        </w:rPr>
        <w:t>ği</w:t>
      </w:r>
      <w:proofErr w:type="spellEnd"/>
      <w:r w:rsidR="009F0A83" w:rsidRPr="000E1501">
        <w:rPr>
          <w:rFonts w:ascii="Times New Roman" w:hAnsi="Times New Roman" w:cs="Times New Roman"/>
          <w:b/>
          <w:sz w:val="24"/>
          <w:szCs w:val="24"/>
        </w:rPr>
        <w:t xml:space="preserve"> Yapım Destek Fonu</w:t>
      </w:r>
      <w:r w:rsidR="009F0A83" w:rsidRPr="000E1501">
        <w:rPr>
          <w:rFonts w:ascii="Times New Roman" w:hAnsi="Times New Roman" w:cs="Times New Roman"/>
          <w:sz w:val="24"/>
          <w:szCs w:val="24"/>
        </w:rPr>
        <w:t>'nu almaya hak kazanan proje sahipleri, sektörden ustalarla birlikte projelerini geliştirme ve uygulama imk</w:t>
      </w:r>
      <w:r w:rsidR="000E1501" w:rsidRPr="000E1501">
        <w:rPr>
          <w:rFonts w:ascii="Times New Roman" w:hAnsi="Times New Roman" w:cs="Times New Roman"/>
          <w:sz w:val="24"/>
          <w:szCs w:val="24"/>
        </w:rPr>
        <w:t>â</w:t>
      </w:r>
      <w:r w:rsidR="009F0A83" w:rsidRPr="000E1501">
        <w:rPr>
          <w:rFonts w:ascii="Times New Roman" w:hAnsi="Times New Roman" w:cs="Times New Roman"/>
          <w:sz w:val="24"/>
          <w:szCs w:val="24"/>
        </w:rPr>
        <w:t>nını da elde ederek bir usta-çırak ili</w:t>
      </w:r>
      <w:r w:rsidR="00B101E1" w:rsidRPr="000E1501">
        <w:rPr>
          <w:rFonts w:ascii="Times New Roman" w:hAnsi="Times New Roman" w:cs="Times New Roman"/>
          <w:sz w:val="24"/>
          <w:szCs w:val="24"/>
        </w:rPr>
        <w:t xml:space="preserve">şkisini deneyimlerken, projenin uygulama sürçlerini yönetecek olan </w:t>
      </w:r>
      <w:r w:rsidR="009F0A83" w:rsidRPr="000E1501">
        <w:rPr>
          <w:rFonts w:ascii="Times New Roman" w:hAnsi="Times New Roman" w:cs="Times New Roman"/>
          <w:sz w:val="24"/>
          <w:szCs w:val="24"/>
        </w:rPr>
        <w:t>İstanbul Medya Akademisi</w:t>
      </w:r>
      <w:r w:rsidR="009F0A83" w:rsidRPr="000E1501">
        <w:rPr>
          <w:rFonts w:ascii="Times New Roman" w:hAnsi="Times New Roman" w:cs="Times New Roman"/>
          <w:sz w:val="24"/>
          <w:szCs w:val="24"/>
          <w:lang w:val="fr-FR"/>
        </w:rPr>
        <w:t>’</w:t>
      </w:r>
      <w:proofErr w:type="spellStart"/>
      <w:r w:rsidR="009F0A83" w:rsidRPr="000E1501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CB6B63" w:rsidRPr="000E1501">
        <w:rPr>
          <w:rFonts w:ascii="Times New Roman" w:hAnsi="Times New Roman" w:cs="Times New Roman"/>
          <w:sz w:val="24"/>
          <w:szCs w:val="24"/>
        </w:rPr>
        <w:t xml:space="preserve"> </w:t>
      </w:r>
      <w:r w:rsidR="00B101E1" w:rsidRPr="000E1501">
        <w:rPr>
          <w:rFonts w:ascii="Times New Roman" w:hAnsi="Times New Roman" w:cs="Times New Roman"/>
          <w:sz w:val="24"/>
          <w:szCs w:val="24"/>
        </w:rPr>
        <w:t xml:space="preserve">mevcut ve potansiyel </w:t>
      </w:r>
      <w:r w:rsidR="009F0A83" w:rsidRPr="000E1501">
        <w:rPr>
          <w:rFonts w:ascii="Times New Roman" w:hAnsi="Times New Roman" w:cs="Times New Roman"/>
          <w:sz w:val="24"/>
          <w:szCs w:val="24"/>
        </w:rPr>
        <w:t>imk</w:t>
      </w:r>
      <w:r w:rsidR="000E1501" w:rsidRPr="000E1501">
        <w:rPr>
          <w:rFonts w:ascii="Times New Roman" w:hAnsi="Times New Roman" w:cs="Times New Roman"/>
          <w:sz w:val="24"/>
          <w:szCs w:val="24"/>
        </w:rPr>
        <w:t>â</w:t>
      </w:r>
      <w:r w:rsidR="009F0A83" w:rsidRPr="000E1501">
        <w:rPr>
          <w:rFonts w:ascii="Times New Roman" w:hAnsi="Times New Roman" w:cs="Times New Roman"/>
          <w:sz w:val="24"/>
          <w:szCs w:val="24"/>
        </w:rPr>
        <w:t>nlarından da projeleri adına yararlanma fırsatını elde edecekler.</w:t>
      </w:r>
    </w:p>
    <w:p w:rsidR="008C718F" w:rsidRPr="000E1501" w:rsidRDefault="00352AA7" w:rsidP="003C6455">
      <w:pPr>
        <w:pStyle w:val="Gvde"/>
        <w:jc w:val="both"/>
        <w:rPr>
          <w:rFonts w:ascii="Times New Roman" w:hAnsi="Times New Roman" w:cs="Times New Roman"/>
          <w:sz w:val="24"/>
          <w:szCs w:val="24"/>
        </w:rPr>
      </w:pPr>
      <w:r w:rsidRPr="000E150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310A03" w:rsidRPr="000E1501">
        <w:rPr>
          <w:rFonts w:ascii="Times New Roman" w:hAnsi="Times New Roman" w:cs="Times New Roman"/>
          <w:b/>
          <w:sz w:val="24"/>
          <w:szCs w:val="24"/>
        </w:rPr>
        <w:t>İstanbul Medya Akademisi</w:t>
      </w:r>
      <w:r w:rsidR="00310A03" w:rsidRPr="000E1501">
        <w:rPr>
          <w:rFonts w:ascii="Times New Roman" w:hAnsi="Times New Roman" w:cs="Times New Roman"/>
          <w:sz w:val="24"/>
          <w:szCs w:val="24"/>
        </w:rPr>
        <w:t xml:space="preserve">, </w:t>
      </w:r>
      <w:r w:rsidR="00B101E1" w:rsidRPr="000E1501">
        <w:rPr>
          <w:rFonts w:ascii="Times New Roman" w:hAnsi="Times New Roman" w:cs="Times New Roman"/>
          <w:sz w:val="24"/>
          <w:szCs w:val="24"/>
        </w:rPr>
        <w:t xml:space="preserve">yazılı ve görsel </w:t>
      </w:r>
      <w:r w:rsidR="003C6455" w:rsidRPr="000E1501">
        <w:rPr>
          <w:rFonts w:ascii="Times New Roman" w:hAnsi="Times New Roman" w:cs="Times New Roman"/>
          <w:sz w:val="24"/>
          <w:szCs w:val="24"/>
        </w:rPr>
        <w:t>medyanın</w:t>
      </w:r>
      <w:r w:rsidR="00B101E1" w:rsidRPr="000E1501">
        <w:rPr>
          <w:rFonts w:ascii="Times New Roman" w:hAnsi="Times New Roman" w:cs="Times New Roman"/>
          <w:sz w:val="24"/>
          <w:szCs w:val="24"/>
        </w:rPr>
        <w:t xml:space="preserve"> ihtiyaçları doğrultusunda hem</w:t>
      </w:r>
      <w:r w:rsidR="003C6455" w:rsidRPr="000E1501">
        <w:rPr>
          <w:rFonts w:ascii="Times New Roman" w:hAnsi="Times New Roman" w:cs="Times New Roman"/>
          <w:sz w:val="24"/>
          <w:szCs w:val="24"/>
        </w:rPr>
        <w:t xml:space="preserve"> teknik </w:t>
      </w:r>
      <w:r w:rsidR="00B101E1" w:rsidRPr="000E1501">
        <w:rPr>
          <w:rFonts w:ascii="Times New Roman" w:hAnsi="Times New Roman" w:cs="Times New Roman"/>
          <w:sz w:val="24"/>
          <w:szCs w:val="24"/>
        </w:rPr>
        <w:t>hem de</w:t>
      </w:r>
      <w:r w:rsidR="00CB6B63" w:rsidRPr="000E1501">
        <w:rPr>
          <w:rFonts w:ascii="Times New Roman" w:hAnsi="Times New Roman" w:cs="Times New Roman"/>
          <w:sz w:val="24"/>
          <w:szCs w:val="24"/>
        </w:rPr>
        <w:t xml:space="preserve"> </w:t>
      </w:r>
      <w:r w:rsidR="00B101E1" w:rsidRPr="000E1501">
        <w:rPr>
          <w:rFonts w:ascii="Times New Roman" w:hAnsi="Times New Roman" w:cs="Times New Roman"/>
          <w:sz w:val="24"/>
          <w:szCs w:val="24"/>
        </w:rPr>
        <w:t>içerik</w:t>
      </w:r>
      <w:r w:rsidR="003C6455" w:rsidRPr="000E1501">
        <w:rPr>
          <w:rFonts w:ascii="Times New Roman" w:hAnsi="Times New Roman" w:cs="Times New Roman"/>
          <w:sz w:val="24"/>
          <w:szCs w:val="24"/>
        </w:rPr>
        <w:t xml:space="preserve"> alanlarında eğitimler düzenleyerek</w:t>
      </w:r>
      <w:r w:rsidR="00B101E1" w:rsidRPr="000E1501">
        <w:rPr>
          <w:rFonts w:ascii="Times New Roman" w:hAnsi="Times New Roman" w:cs="Times New Roman"/>
          <w:sz w:val="24"/>
          <w:szCs w:val="24"/>
        </w:rPr>
        <w:t>,</w:t>
      </w:r>
      <w:r w:rsidR="003C6455" w:rsidRPr="000E1501">
        <w:rPr>
          <w:rFonts w:ascii="Times New Roman" w:hAnsi="Times New Roman" w:cs="Times New Roman"/>
          <w:sz w:val="24"/>
          <w:szCs w:val="24"/>
        </w:rPr>
        <w:t xml:space="preserve"> bu alanları tanıtan </w:t>
      </w:r>
      <w:r w:rsidR="00B101E1" w:rsidRPr="000E1501">
        <w:rPr>
          <w:rFonts w:ascii="Times New Roman" w:hAnsi="Times New Roman" w:cs="Times New Roman"/>
          <w:sz w:val="24"/>
          <w:szCs w:val="24"/>
        </w:rPr>
        <w:t>ve</w:t>
      </w:r>
      <w:r w:rsidR="003C6455" w:rsidRPr="000E1501">
        <w:rPr>
          <w:rFonts w:ascii="Times New Roman" w:hAnsi="Times New Roman" w:cs="Times New Roman"/>
          <w:sz w:val="24"/>
          <w:szCs w:val="24"/>
        </w:rPr>
        <w:t xml:space="preserve"> de sunduğu geniş uygulama alanlarıyla mesleki tecrübe edinme konusunda önemli fırsatlar tanıyan bir eğ</w:t>
      </w:r>
      <w:r w:rsidR="00B101E1" w:rsidRPr="000E1501">
        <w:rPr>
          <w:rFonts w:ascii="Times New Roman" w:hAnsi="Times New Roman" w:cs="Times New Roman"/>
          <w:sz w:val="24"/>
          <w:szCs w:val="24"/>
        </w:rPr>
        <w:t xml:space="preserve">itim kurumu olarak, destek almaya hak kazanan </w:t>
      </w:r>
      <w:r w:rsidR="003C6455" w:rsidRPr="000E1501">
        <w:rPr>
          <w:rFonts w:ascii="Times New Roman" w:hAnsi="Times New Roman" w:cs="Times New Roman"/>
          <w:sz w:val="24"/>
          <w:szCs w:val="24"/>
        </w:rPr>
        <w:t>projelerin sahipleri</w:t>
      </w:r>
      <w:r w:rsidR="00310A03" w:rsidRPr="000E1501">
        <w:rPr>
          <w:rFonts w:ascii="Times New Roman" w:hAnsi="Times New Roman" w:cs="Times New Roman"/>
          <w:sz w:val="24"/>
          <w:szCs w:val="24"/>
        </w:rPr>
        <w:t xml:space="preserve">ne </w:t>
      </w:r>
      <w:r w:rsidR="00B101E1" w:rsidRPr="000E1501">
        <w:rPr>
          <w:rFonts w:ascii="Times New Roman" w:hAnsi="Times New Roman" w:cs="Times New Roman"/>
          <w:sz w:val="24"/>
          <w:szCs w:val="24"/>
        </w:rPr>
        <w:t xml:space="preserve">akademinin sinema bölümü </w:t>
      </w:r>
      <w:r w:rsidR="00310A03" w:rsidRPr="000E1501">
        <w:rPr>
          <w:rFonts w:ascii="Times New Roman" w:hAnsi="Times New Roman" w:cs="Times New Roman"/>
          <w:sz w:val="24"/>
          <w:szCs w:val="24"/>
        </w:rPr>
        <w:t xml:space="preserve">kapılarını sonuna kadar açarak </w:t>
      </w:r>
      <w:r w:rsidR="00B101E1" w:rsidRPr="000E1501">
        <w:rPr>
          <w:rFonts w:ascii="Times New Roman" w:hAnsi="Times New Roman" w:cs="Times New Roman"/>
          <w:sz w:val="24"/>
          <w:szCs w:val="24"/>
        </w:rPr>
        <w:t>geleceğin sinemacılarını destekleyecektir.</w:t>
      </w:r>
      <w:proofErr w:type="gramEnd"/>
    </w:p>
    <w:p w:rsidR="00B101E1" w:rsidRPr="000E1501" w:rsidRDefault="00352AA7" w:rsidP="003C6455">
      <w:pPr>
        <w:pStyle w:val="Gvde"/>
        <w:jc w:val="both"/>
        <w:rPr>
          <w:rFonts w:ascii="Times New Roman" w:hAnsi="Times New Roman" w:cs="Times New Roman"/>
          <w:sz w:val="24"/>
          <w:szCs w:val="24"/>
        </w:rPr>
      </w:pPr>
      <w:r w:rsidRPr="000E1501">
        <w:rPr>
          <w:rFonts w:ascii="Times New Roman" w:hAnsi="Times New Roman" w:cs="Times New Roman"/>
          <w:sz w:val="24"/>
          <w:szCs w:val="24"/>
        </w:rPr>
        <w:tab/>
      </w:r>
      <w:r w:rsidR="003C6455" w:rsidRPr="000E1501">
        <w:rPr>
          <w:rFonts w:ascii="Times New Roman" w:hAnsi="Times New Roman" w:cs="Times New Roman"/>
          <w:sz w:val="24"/>
          <w:szCs w:val="24"/>
        </w:rPr>
        <w:t>Projeler Uluslararası Boğ</w:t>
      </w:r>
      <w:r w:rsidR="003C6455" w:rsidRPr="000E1501">
        <w:rPr>
          <w:rFonts w:ascii="Times New Roman" w:hAnsi="Times New Roman" w:cs="Times New Roman"/>
          <w:sz w:val="24"/>
          <w:szCs w:val="24"/>
          <w:lang w:val="it-IT"/>
        </w:rPr>
        <w:t>azi</w:t>
      </w:r>
      <w:proofErr w:type="spellStart"/>
      <w:r w:rsidR="003C6455" w:rsidRPr="000E1501">
        <w:rPr>
          <w:rFonts w:ascii="Times New Roman" w:hAnsi="Times New Roman" w:cs="Times New Roman"/>
          <w:sz w:val="24"/>
          <w:szCs w:val="24"/>
        </w:rPr>
        <w:t>çi</w:t>
      </w:r>
      <w:proofErr w:type="spellEnd"/>
      <w:r w:rsidR="003C6455" w:rsidRPr="000E1501">
        <w:rPr>
          <w:rFonts w:ascii="Times New Roman" w:hAnsi="Times New Roman" w:cs="Times New Roman"/>
          <w:sz w:val="24"/>
          <w:szCs w:val="24"/>
        </w:rPr>
        <w:t xml:space="preserve"> Film Festivali'nin</w:t>
      </w:r>
      <w:r w:rsidR="00B101E1" w:rsidRPr="000E1501">
        <w:rPr>
          <w:rFonts w:ascii="Times New Roman" w:hAnsi="Times New Roman" w:cs="Times New Roman"/>
          <w:sz w:val="24"/>
          <w:szCs w:val="24"/>
        </w:rPr>
        <w:t xml:space="preserve"> ilk senesinde ortaya koyduğu ba</w:t>
      </w:r>
      <w:r w:rsidR="003C6455" w:rsidRPr="000E1501">
        <w:rPr>
          <w:rFonts w:ascii="Times New Roman" w:hAnsi="Times New Roman" w:cs="Times New Roman"/>
          <w:sz w:val="24"/>
          <w:szCs w:val="24"/>
        </w:rPr>
        <w:t xml:space="preserve">kış açısı doğrultusunda; </w:t>
      </w:r>
      <w:r w:rsidR="003C6455" w:rsidRPr="000E1501">
        <w:rPr>
          <w:rFonts w:ascii="Times New Roman" w:hAnsi="Times New Roman" w:cs="Times New Roman"/>
          <w:b/>
          <w:sz w:val="24"/>
          <w:szCs w:val="24"/>
          <w:lang w:val="it-IT"/>
        </w:rPr>
        <w:t>''Etik, Estetik, Teknik''</w:t>
      </w:r>
      <w:r w:rsidR="003C6455" w:rsidRPr="000E1501">
        <w:rPr>
          <w:rFonts w:ascii="Times New Roman" w:hAnsi="Times New Roman" w:cs="Times New Roman"/>
          <w:sz w:val="24"/>
          <w:szCs w:val="24"/>
        </w:rPr>
        <w:t xml:space="preserve"> bütünlük göz önüne alınarak değerlendirilecektir. </w:t>
      </w:r>
    </w:p>
    <w:p w:rsidR="00FE4094" w:rsidRPr="000E1501" w:rsidRDefault="00352AA7" w:rsidP="003C6455">
      <w:pPr>
        <w:pStyle w:val="Gvde"/>
        <w:jc w:val="both"/>
        <w:rPr>
          <w:rFonts w:ascii="Times New Roman" w:hAnsi="Times New Roman" w:cs="Times New Roman"/>
          <w:sz w:val="24"/>
          <w:szCs w:val="24"/>
        </w:rPr>
      </w:pPr>
      <w:r w:rsidRPr="000E150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101E1" w:rsidRPr="000E1501">
        <w:rPr>
          <w:rFonts w:ascii="Times New Roman" w:hAnsi="Times New Roman" w:cs="Times New Roman"/>
          <w:sz w:val="24"/>
          <w:szCs w:val="24"/>
        </w:rPr>
        <w:t>Değerlendirme jürisi yapımcılar, yönetmenler, senaristle</w:t>
      </w:r>
      <w:r w:rsidR="00FE4094" w:rsidRPr="000E1501">
        <w:rPr>
          <w:rFonts w:ascii="Times New Roman" w:hAnsi="Times New Roman" w:cs="Times New Roman"/>
          <w:sz w:val="24"/>
          <w:szCs w:val="24"/>
        </w:rPr>
        <w:t>r ve sinema yazarlarından oluşacaktır. Her proje sahibine projesinin değerlendirme raporu gönderilecektir. Yüksek nitelikte 100 kısa film projesine ulaşana kadar yarışma dönemler halinde devam edecektir.</w:t>
      </w:r>
    </w:p>
    <w:p w:rsidR="003C6455" w:rsidRPr="000E1501" w:rsidRDefault="00352AA7" w:rsidP="003C6455">
      <w:pPr>
        <w:pStyle w:val="Gvd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501">
        <w:rPr>
          <w:rFonts w:ascii="Times New Roman" w:hAnsi="Times New Roman" w:cs="Times New Roman"/>
          <w:sz w:val="24"/>
          <w:szCs w:val="24"/>
        </w:rPr>
        <w:tab/>
      </w:r>
      <w:r w:rsidR="00FE4094" w:rsidRPr="000E1501">
        <w:rPr>
          <w:rFonts w:ascii="Times New Roman" w:hAnsi="Times New Roman" w:cs="Times New Roman"/>
          <w:sz w:val="24"/>
          <w:szCs w:val="24"/>
        </w:rPr>
        <w:t>Yarışmanın i</w:t>
      </w:r>
      <w:r w:rsidR="00310A03" w:rsidRPr="000E1501">
        <w:rPr>
          <w:rFonts w:ascii="Times New Roman" w:hAnsi="Times New Roman" w:cs="Times New Roman"/>
          <w:sz w:val="24"/>
          <w:szCs w:val="24"/>
        </w:rPr>
        <w:t xml:space="preserve">lk dönem son başvuru tarihi </w:t>
      </w:r>
      <w:r w:rsidR="00310A03" w:rsidRPr="000E1501">
        <w:rPr>
          <w:rFonts w:ascii="Times New Roman" w:hAnsi="Times New Roman" w:cs="Times New Roman"/>
          <w:b/>
          <w:sz w:val="24"/>
          <w:szCs w:val="24"/>
        </w:rPr>
        <w:t>15</w:t>
      </w:r>
      <w:r w:rsidR="00FE4094" w:rsidRPr="000E1501">
        <w:rPr>
          <w:rFonts w:ascii="Times New Roman" w:hAnsi="Times New Roman" w:cs="Times New Roman"/>
          <w:b/>
          <w:sz w:val="24"/>
          <w:szCs w:val="24"/>
        </w:rPr>
        <w:t xml:space="preserve"> Ağustos </w:t>
      </w:r>
      <w:r w:rsidR="00310A03" w:rsidRPr="000E1501">
        <w:rPr>
          <w:rFonts w:ascii="Times New Roman" w:hAnsi="Times New Roman" w:cs="Times New Roman"/>
          <w:b/>
          <w:sz w:val="24"/>
          <w:szCs w:val="24"/>
        </w:rPr>
        <w:t>2014</w:t>
      </w:r>
      <w:r w:rsidR="00310A03" w:rsidRPr="000E1501">
        <w:rPr>
          <w:rFonts w:ascii="Times New Roman" w:hAnsi="Times New Roman" w:cs="Times New Roman"/>
          <w:sz w:val="24"/>
          <w:szCs w:val="24"/>
        </w:rPr>
        <w:t xml:space="preserve"> olarak belirlenmiştir.</w:t>
      </w:r>
    </w:p>
    <w:p w:rsidR="008C718F" w:rsidRPr="000E1501" w:rsidRDefault="00352AA7" w:rsidP="003C6455">
      <w:pPr>
        <w:pStyle w:val="Gvde"/>
        <w:jc w:val="both"/>
        <w:rPr>
          <w:rFonts w:ascii="Times New Roman" w:hAnsi="Times New Roman" w:cs="Times New Roman"/>
          <w:sz w:val="24"/>
          <w:szCs w:val="24"/>
        </w:rPr>
      </w:pPr>
      <w:r w:rsidRPr="000E15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F0A83" w:rsidRPr="000E1501">
        <w:rPr>
          <w:rFonts w:ascii="Times New Roman" w:hAnsi="Times New Roman" w:cs="Times New Roman"/>
          <w:sz w:val="24"/>
          <w:szCs w:val="24"/>
        </w:rPr>
        <w:t>UBSD Yapım Destek Fonu</w:t>
      </w:r>
      <w:r w:rsidR="00FE4094" w:rsidRPr="000E1501">
        <w:rPr>
          <w:rFonts w:ascii="Times New Roman" w:hAnsi="Times New Roman" w:cs="Times New Roman"/>
          <w:sz w:val="24"/>
          <w:szCs w:val="24"/>
        </w:rPr>
        <w:t xml:space="preserve"> ilk dönem kazananları </w:t>
      </w:r>
      <w:r w:rsidR="009F0A83" w:rsidRPr="000E1501">
        <w:rPr>
          <w:rFonts w:ascii="Times New Roman" w:hAnsi="Times New Roman" w:cs="Times New Roman"/>
          <w:b/>
          <w:sz w:val="24"/>
          <w:szCs w:val="24"/>
        </w:rPr>
        <w:t>14</w:t>
      </w:r>
      <w:r w:rsidR="000E1501" w:rsidRPr="000E1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A83" w:rsidRPr="000E1501">
        <w:rPr>
          <w:rFonts w:ascii="Times New Roman" w:hAnsi="Times New Roman" w:cs="Times New Roman"/>
          <w:b/>
          <w:sz w:val="24"/>
          <w:szCs w:val="24"/>
        </w:rPr>
        <w:t>-</w:t>
      </w:r>
      <w:r w:rsidR="000E1501" w:rsidRPr="000E1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A83" w:rsidRPr="000E1501">
        <w:rPr>
          <w:rFonts w:ascii="Times New Roman" w:hAnsi="Times New Roman" w:cs="Times New Roman"/>
          <w:b/>
          <w:sz w:val="24"/>
          <w:szCs w:val="24"/>
        </w:rPr>
        <w:t>28 Kasım</w:t>
      </w:r>
      <w:r w:rsidR="00CC05F9" w:rsidRPr="000E1501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9F0A83" w:rsidRPr="000E1501">
        <w:rPr>
          <w:rFonts w:ascii="Times New Roman" w:hAnsi="Times New Roman" w:cs="Times New Roman"/>
          <w:sz w:val="24"/>
          <w:szCs w:val="24"/>
        </w:rPr>
        <w:t xml:space="preserve"> tarihleri arasında gerçekleşecek olan 2</w:t>
      </w:r>
      <w:r w:rsidR="00CB6B63" w:rsidRPr="000E15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0A83" w:rsidRPr="000E1501">
        <w:rPr>
          <w:rFonts w:ascii="Times New Roman" w:hAnsi="Times New Roman" w:cs="Times New Roman"/>
          <w:b/>
          <w:sz w:val="24"/>
          <w:szCs w:val="24"/>
        </w:rPr>
        <w:t>Uluslararası Boğ</w:t>
      </w:r>
      <w:r w:rsidR="009F0A83" w:rsidRPr="000E1501">
        <w:rPr>
          <w:rFonts w:ascii="Times New Roman" w:hAnsi="Times New Roman" w:cs="Times New Roman"/>
          <w:b/>
          <w:sz w:val="24"/>
          <w:szCs w:val="24"/>
          <w:lang w:val="it-IT"/>
        </w:rPr>
        <w:t>azi</w:t>
      </w:r>
      <w:proofErr w:type="spellStart"/>
      <w:r w:rsidR="009F0A83" w:rsidRPr="000E1501">
        <w:rPr>
          <w:rFonts w:ascii="Times New Roman" w:hAnsi="Times New Roman" w:cs="Times New Roman"/>
          <w:b/>
          <w:sz w:val="24"/>
          <w:szCs w:val="24"/>
        </w:rPr>
        <w:t>çi</w:t>
      </w:r>
      <w:proofErr w:type="spellEnd"/>
      <w:r w:rsidR="009F0A83" w:rsidRPr="000E1501">
        <w:rPr>
          <w:rFonts w:ascii="Times New Roman" w:hAnsi="Times New Roman" w:cs="Times New Roman"/>
          <w:b/>
          <w:sz w:val="24"/>
          <w:szCs w:val="24"/>
        </w:rPr>
        <w:t xml:space="preserve"> Film Festivali</w:t>
      </w:r>
      <w:r w:rsidR="009F0A83" w:rsidRPr="000E1501">
        <w:rPr>
          <w:rFonts w:ascii="Times New Roman" w:hAnsi="Times New Roman" w:cs="Times New Roman"/>
          <w:sz w:val="24"/>
          <w:szCs w:val="24"/>
        </w:rPr>
        <w:t xml:space="preserve">'nde gösterilecek ve </w:t>
      </w:r>
      <w:proofErr w:type="spellStart"/>
      <w:r w:rsidR="00CC05F9" w:rsidRPr="000E1501">
        <w:rPr>
          <w:rFonts w:ascii="Times New Roman" w:hAnsi="Times New Roman" w:cs="Times New Roman"/>
          <w:sz w:val="24"/>
          <w:szCs w:val="24"/>
        </w:rPr>
        <w:t>UBFF’nin</w:t>
      </w:r>
      <w:proofErr w:type="spellEnd"/>
      <w:r w:rsidR="00CC05F9" w:rsidRPr="000E1501">
        <w:rPr>
          <w:rFonts w:ascii="Times New Roman" w:hAnsi="Times New Roman" w:cs="Times New Roman"/>
          <w:sz w:val="24"/>
          <w:szCs w:val="24"/>
        </w:rPr>
        <w:t xml:space="preserve"> kısa film yarışma bölümlerinden olan Kısa Film Akademisi bölümünde </w:t>
      </w:r>
      <w:r w:rsidR="001C43F4" w:rsidRPr="000E1501">
        <w:rPr>
          <w:rFonts w:ascii="Times New Roman" w:hAnsi="Times New Roman" w:cs="Times New Roman"/>
          <w:sz w:val="24"/>
          <w:szCs w:val="24"/>
        </w:rPr>
        <w:t xml:space="preserve">hem </w:t>
      </w:r>
      <w:r w:rsidR="009F0A83" w:rsidRPr="000E1501">
        <w:rPr>
          <w:rFonts w:ascii="Times New Roman" w:hAnsi="Times New Roman" w:cs="Times New Roman"/>
          <w:b/>
          <w:sz w:val="24"/>
          <w:szCs w:val="24"/>
        </w:rPr>
        <w:t>15.000TL</w:t>
      </w:r>
      <w:r w:rsidR="009F0A83" w:rsidRPr="000E1501">
        <w:rPr>
          <w:rFonts w:ascii="Times New Roman" w:hAnsi="Times New Roman" w:cs="Times New Roman"/>
          <w:sz w:val="24"/>
          <w:szCs w:val="24"/>
        </w:rPr>
        <w:t xml:space="preserve"> değerindeki ödül</w:t>
      </w:r>
      <w:r w:rsidR="001C43F4" w:rsidRPr="000E1501">
        <w:rPr>
          <w:rFonts w:ascii="Times New Roman" w:hAnsi="Times New Roman" w:cs="Times New Roman"/>
          <w:sz w:val="24"/>
          <w:szCs w:val="24"/>
        </w:rPr>
        <w:t xml:space="preserve"> için hem de </w:t>
      </w:r>
      <w:r w:rsidR="009F0A83" w:rsidRPr="000E1501">
        <w:rPr>
          <w:rFonts w:ascii="Times New Roman" w:hAnsi="Times New Roman" w:cs="Times New Roman"/>
          <w:sz w:val="24"/>
          <w:szCs w:val="24"/>
        </w:rPr>
        <w:t xml:space="preserve">festivalin </w:t>
      </w:r>
      <w:r w:rsidR="00CC05F9" w:rsidRPr="000E1501">
        <w:rPr>
          <w:rFonts w:ascii="Times New Roman" w:hAnsi="Times New Roman" w:cs="Times New Roman"/>
          <w:sz w:val="24"/>
          <w:szCs w:val="24"/>
        </w:rPr>
        <w:t>Büyük ödülü olan</w:t>
      </w:r>
      <w:r w:rsidR="00CB6B63" w:rsidRPr="000E1501">
        <w:rPr>
          <w:rFonts w:ascii="Times New Roman" w:hAnsi="Times New Roman" w:cs="Times New Roman"/>
          <w:sz w:val="24"/>
          <w:szCs w:val="24"/>
        </w:rPr>
        <w:t xml:space="preserve"> </w:t>
      </w:r>
      <w:r w:rsidR="009F0A83" w:rsidRPr="000E1501">
        <w:rPr>
          <w:rFonts w:ascii="Times New Roman" w:hAnsi="Times New Roman" w:cs="Times New Roman"/>
          <w:b/>
          <w:sz w:val="24"/>
          <w:szCs w:val="24"/>
        </w:rPr>
        <w:t xml:space="preserve">50.000TL </w:t>
      </w:r>
      <w:r w:rsidR="001C43F4" w:rsidRPr="000E1501">
        <w:rPr>
          <w:rFonts w:ascii="Times New Roman" w:hAnsi="Times New Roman" w:cs="Times New Roman"/>
          <w:sz w:val="24"/>
          <w:szCs w:val="24"/>
        </w:rPr>
        <w:t>değerindeki</w:t>
      </w:r>
      <w:r w:rsidR="00CB6B63" w:rsidRPr="000E1501">
        <w:rPr>
          <w:rFonts w:ascii="Times New Roman" w:hAnsi="Times New Roman" w:cs="Times New Roman"/>
          <w:sz w:val="24"/>
          <w:szCs w:val="24"/>
        </w:rPr>
        <w:t xml:space="preserve"> </w:t>
      </w:r>
      <w:r w:rsidR="009F0A83" w:rsidRPr="000E1501">
        <w:rPr>
          <w:rFonts w:ascii="Times New Roman" w:hAnsi="Times New Roman" w:cs="Times New Roman"/>
          <w:b/>
          <w:sz w:val="24"/>
          <w:szCs w:val="24"/>
        </w:rPr>
        <w:t>Ahmet Uluçay</w:t>
      </w:r>
      <w:r w:rsidR="009F0A83" w:rsidRPr="000E1501">
        <w:rPr>
          <w:rFonts w:ascii="Times New Roman" w:hAnsi="Times New Roman" w:cs="Times New Roman"/>
          <w:sz w:val="24"/>
          <w:szCs w:val="24"/>
        </w:rPr>
        <w:t xml:space="preserve"> ödülü </w:t>
      </w:r>
      <w:r w:rsidR="001C43F4" w:rsidRPr="000E1501">
        <w:rPr>
          <w:rFonts w:ascii="Times New Roman" w:hAnsi="Times New Roman" w:cs="Times New Roman"/>
          <w:sz w:val="24"/>
          <w:szCs w:val="24"/>
        </w:rPr>
        <w:t xml:space="preserve">için </w:t>
      </w:r>
      <w:r w:rsidR="009F0A83" w:rsidRPr="000E1501">
        <w:rPr>
          <w:rFonts w:ascii="Times New Roman" w:hAnsi="Times New Roman" w:cs="Times New Roman"/>
          <w:sz w:val="24"/>
          <w:szCs w:val="24"/>
        </w:rPr>
        <w:t>yarışabilecek.</w:t>
      </w:r>
      <w:proofErr w:type="gramEnd"/>
    </w:p>
    <w:p w:rsidR="00CC05F9" w:rsidRPr="000E1501" w:rsidRDefault="00CC05F9" w:rsidP="009F01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30" w:lineRule="atLeast"/>
        <w:textAlignment w:val="baseline"/>
        <w:rPr>
          <w:b/>
          <w:bCs/>
          <w:color w:val="333333"/>
          <w:spacing w:val="4"/>
          <w:bdr w:val="none" w:sz="0" w:space="0" w:color="auto" w:frame="1"/>
        </w:rPr>
      </w:pPr>
      <w:r w:rsidRPr="000E1501">
        <w:rPr>
          <w:b/>
          <w:bCs/>
          <w:color w:val="333333"/>
          <w:spacing w:val="4"/>
          <w:bdr w:val="none" w:sz="0" w:space="0" w:color="auto" w:frame="1"/>
        </w:rPr>
        <w:t>UBSD YAPIM DESTEK</w:t>
      </w:r>
    </w:p>
    <w:p w:rsidR="007C7B78" w:rsidRPr="000E1501" w:rsidRDefault="007C7B78" w:rsidP="007C7B78">
      <w:pPr>
        <w:pStyle w:val="AralkYok"/>
        <w:rPr>
          <w:rStyle w:val="Hyperlink0"/>
          <w:color w:val="auto"/>
          <w:u w:val="none"/>
        </w:rPr>
      </w:pPr>
      <w:r w:rsidRPr="000E1501">
        <w:rPr>
          <w:b/>
          <w:bCs/>
          <w:color w:val="333333"/>
          <w:spacing w:val="4"/>
          <w:bdr w:val="none" w:sz="0" w:space="0" w:color="auto" w:frame="1"/>
        </w:rPr>
        <w:t>İLETİ</w:t>
      </w:r>
      <w:r w:rsidR="00CC05F9" w:rsidRPr="000E1501">
        <w:rPr>
          <w:b/>
          <w:bCs/>
          <w:color w:val="333333"/>
          <w:spacing w:val="4"/>
          <w:bdr w:val="none" w:sz="0" w:space="0" w:color="auto" w:frame="1"/>
        </w:rPr>
        <w:t>ŞİM:</w:t>
      </w:r>
      <w:r w:rsidR="000E1501">
        <w:rPr>
          <w:b/>
          <w:bCs/>
          <w:color w:val="333333"/>
          <w:spacing w:val="4"/>
          <w:bdr w:val="none" w:sz="0" w:space="0" w:color="auto" w:frame="1"/>
        </w:rPr>
        <w:t xml:space="preserve"> </w:t>
      </w:r>
      <w:hyperlink r:id="rId9" w:history="1">
        <w:r w:rsidRPr="000E1501">
          <w:rPr>
            <w:rStyle w:val="Hyperlink0"/>
            <w:color w:val="auto"/>
            <w:u w:val="none"/>
          </w:rPr>
          <w:t>www.bogazicifilmfestivali.com</w:t>
        </w:r>
      </w:hyperlink>
    </w:p>
    <w:p w:rsidR="007C7B78" w:rsidRPr="000E1501" w:rsidRDefault="007C7B78" w:rsidP="007C7B78">
      <w:pPr>
        <w:pStyle w:val="AralkYok"/>
        <w:rPr>
          <w:rStyle w:val="Hyperlink0"/>
          <w:color w:val="auto"/>
          <w:u w:val="none"/>
        </w:rPr>
      </w:pPr>
      <w:r w:rsidRPr="000E1501">
        <w:rPr>
          <w:rStyle w:val="Hyperlink0"/>
          <w:color w:val="auto"/>
          <w:u w:val="none"/>
        </w:rPr>
        <w:tab/>
      </w:r>
      <w:r w:rsidRPr="000E1501">
        <w:rPr>
          <w:rStyle w:val="Hyperlink0"/>
          <w:color w:val="auto"/>
          <w:u w:val="none"/>
        </w:rPr>
        <w:tab/>
        <w:t>www.medyaakademisi.com.tr</w:t>
      </w:r>
    </w:p>
    <w:p w:rsidR="00CC05F9" w:rsidRPr="000E1501" w:rsidRDefault="000E1501" w:rsidP="009F01B0">
      <w:pPr>
        <w:pStyle w:val="AralkYok"/>
        <w:rPr>
          <w:rFonts w:eastAsia="Times New Roman"/>
        </w:rPr>
      </w:pPr>
      <w:r w:rsidRPr="000E1501">
        <w:rPr>
          <w:b/>
        </w:rPr>
        <w:t>Mail</w:t>
      </w:r>
      <w:r w:rsidR="007C7B78" w:rsidRPr="000E1501">
        <w:rPr>
          <w:b/>
        </w:rPr>
        <w:t>:</w:t>
      </w:r>
      <w:r w:rsidR="007C7B78" w:rsidRPr="000E1501">
        <w:rPr>
          <w:b/>
        </w:rPr>
        <w:tab/>
      </w:r>
      <w:r w:rsidR="007C7B78" w:rsidRPr="000E1501">
        <w:rPr>
          <w:b/>
        </w:rPr>
        <w:tab/>
      </w:r>
      <w:hyperlink r:id="rId10" w:history="1">
        <w:r w:rsidR="00CC05F9" w:rsidRPr="000E1501">
          <w:rPr>
            <w:rStyle w:val="Hyperlink0"/>
            <w:color w:val="auto"/>
            <w:u w:val="none"/>
          </w:rPr>
          <w:t>yapim</w:t>
        </w:r>
        <w:r w:rsidR="00237CF7" w:rsidRPr="000E1501">
          <w:rPr>
            <w:rStyle w:val="Hyperlink0"/>
            <w:color w:val="auto"/>
            <w:u w:val="none"/>
          </w:rPr>
          <w:t>destegi</w:t>
        </w:r>
        <w:r w:rsidR="00CC05F9" w:rsidRPr="000E1501">
          <w:rPr>
            <w:rStyle w:val="Hyperlink0"/>
            <w:color w:val="auto"/>
            <w:u w:val="none"/>
          </w:rPr>
          <w:t>@ubsd.org.tr</w:t>
        </w:r>
      </w:hyperlink>
    </w:p>
    <w:p w:rsidR="009F01B0" w:rsidRPr="000E1501" w:rsidRDefault="000E1501" w:rsidP="009F01B0">
      <w:pPr>
        <w:pStyle w:val="AralkYok"/>
        <w:rPr>
          <w:spacing w:val="4"/>
          <w:bdr w:val="none" w:sz="0" w:space="0" w:color="auto"/>
        </w:rPr>
      </w:pPr>
      <w:proofErr w:type="spellStart"/>
      <w:r w:rsidRPr="000E1501">
        <w:rPr>
          <w:b/>
          <w:bCs/>
          <w:spacing w:val="4"/>
          <w:bdr w:val="none" w:sz="0" w:space="0" w:color="auto" w:frame="1"/>
        </w:rPr>
        <w:t>Telefon</w:t>
      </w:r>
      <w:proofErr w:type="spellEnd"/>
      <w:r w:rsidR="009F01B0" w:rsidRPr="000E1501">
        <w:rPr>
          <w:b/>
          <w:bCs/>
          <w:spacing w:val="4"/>
          <w:bdr w:val="none" w:sz="0" w:space="0" w:color="auto" w:frame="1"/>
        </w:rPr>
        <w:t>: </w:t>
      </w:r>
      <w:r w:rsidR="007C7B78" w:rsidRPr="000E1501">
        <w:rPr>
          <w:b/>
          <w:bCs/>
          <w:spacing w:val="4"/>
          <w:bdr w:val="none" w:sz="0" w:space="0" w:color="auto" w:frame="1"/>
        </w:rPr>
        <w:tab/>
      </w:r>
      <w:r w:rsidR="009F01B0" w:rsidRPr="000E1501">
        <w:rPr>
          <w:spacing w:val="4"/>
          <w:bdr w:val="none" w:sz="0" w:space="0" w:color="auto"/>
        </w:rPr>
        <w:t>+90 212 452 66 66</w:t>
      </w:r>
    </w:p>
    <w:p w:rsidR="009F01B0" w:rsidRPr="000E1501" w:rsidRDefault="000E1501" w:rsidP="009F01B0">
      <w:pPr>
        <w:pStyle w:val="AralkYok"/>
        <w:rPr>
          <w:spacing w:val="4"/>
          <w:bdr w:val="none" w:sz="0" w:space="0" w:color="auto"/>
        </w:rPr>
      </w:pPr>
      <w:r w:rsidRPr="000E1501">
        <w:rPr>
          <w:b/>
          <w:bCs/>
          <w:spacing w:val="4"/>
          <w:bdr w:val="none" w:sz="0" w:space="0" w:color="auto" w:frame="1"/>
        </w:rPr>
        <w:t>Fax</w:t>
      </w:r>
      <w:r w:rsidR="009F01B0" w:rsidRPr="000E1501">
        <w:rPr>
          <w:b/>
          <w:bCs/>
          <w:spacing w:val="4"/>
          <w:bdr w:val="none" w:sz="0" w:space="0" w:color="auto" w:frame="1"/>
        </w:rPr>
        <w:t>: </w:t>
      </w:r>
      <w:r w:rsidR="007C7B78" w:rsidRPr="000E1501">
        <w:rPr>
          <w:b/>
          <w:bCs/>
          <w:spacing w:val="4"/>
          <w:bdr w:val="none" w:sz="0" w:space="0" w:color="auto" w:frame="1"/>
        </w:rPr>
        <w:tab/>
      </w:r>
      <w:r w:rsidR="007C7B78" w:rsidRPr="000E1501">
        <w:rPr>
          <w:b/>
          <w:bCs/>
          <w:spacing w:val="4"/>
          <w:bdr w:val="none" w:sz="0" w:space="0" w:color="auto" w:frame="1"/>
        </w:rPr>
        <w:tab/>
      </w:r>
      <w:r w:rsidR="009F01B0" w:rsidRPr="000E1501">
        <w:rPr>
          <w:spacing w:val="4"/>
          <w:bdr w:val="none" w:sz="0" w:space="0" w:color="auto"/>
        </w:rPr>
        <w:t>+90 212 452 66 79</w:t>
      </w:r>
    </w:p>
    <w:p w:rsidR="00CC05F9" w:rsidRPr="000E1501" w:rsidRDefault="000E1501" w:rsidP="009F01B0">
      <w:pPr>
        <w:pStyle w:val="AralkYok"/>
        <w:rPr>
          <w:b/>
          <w:bCs/>
          <w:spacing w:val="4"/>
          <w:bdr w:val="none" w:sz="0" w:space="0" w:color="auto" w:frame="1"/>
        </w:rPr>
      </w:pPr>
      <w:proofErr w:type="spellStart"/>
      <w:r w:rsidRPr="000E1501">
        <w:rPr>
          <w:b/>
          <w:bCs/>
          <w:spacing w:val="4"/>
          <w:bdr w:val="none" w:sz="0" w:space="0" w:color="auto" w:frame="1"/>
        </w:rPr>
        <w:t>Adres</w:t>
      </w:r>
      <w:proofErr w:type="spellEnd"/>
      <w:r w:rsidR="00CC05F9" w:rsidRPr="000E1501">
        <w:rPr>
          <w:b/>
          <w:bCs/>
          <w:spacing w:val="4"/>
          <w:bdr w:val="none" w:sz="0" w:space="0" w:color="auto" w:frame="1"/>
        </w:rPr>
        <w:t>: </w:t>
      </w:r>
      <w:r w:rsidR="007C7B78" w:rsidRPr="000E1501">
        <w:rPr>
          <w:b/>
          <w:bCs/>
          <w:spacing w:val="4"/>
          <w:bdr w:val="none" w:sz="0" w:space="0" w:color="auto" w:frame="1"/>
        </w:rPr>
        <w:tab/>
      </w:r>
      <w:proofErr w:type="spellStart"/>
      <w:r w:rsidR="00CC05F9" w:rsidRPr="000E1501">
        <w:rPr>
          <w:spacing w:val="4"/>
          <w:bdr w:val="none" w:sz="0" w:space="0" w:color="auto"/>
        </w:rPr>
        <w:t>Merkez</w:t>
      </w:r>
      <w:proofErr w:type="spellEnd"/>
      <w:r w:rsidR="007C7B78" w:rsidRPr="000E1501">
        <w:rPr>
          <w:spacing w:val="4"/>
          <w:bdr w:val="none" w:sz="0" w:space="0" w:color="auto"/>
        </w:rPr>
        <w:t xml:space="preserve"> </w:t>
      </w:r>
      <w:proofErr w:type="spellStart"/>
      <w:r w:rsidR="00CC05F9" w:rsidRPr="000E1501">
        <w:rPr>
          <w:spacing w:val="4"/>
          <w:bdr w:val="none" w:sz="0" w:space="0" w:color="auto"/>
        </w:rPr>
        <w:t>Mahallesi</w:t>
      </w:r>
      <w:proofErr w:type="spellEnd"/>
      <w:r w:rsidRPr="000E1501">
        <w:rPr>
          <w:spacing w:val="4"/>
          <w:bdr w:val="none" w:sz="0" w:space="0" w:color="auto"/>
        </w:rPr>
        <w:t>,</w:t>
      </w:r>
      <w:r w:rsidR="007C7B78" w:rsidRPr="000E1501">
        <w:rPr>
          <w:spacing w:val="4"/>
          <w:bdr w:val="none" w:sz="0" w:space="0" w:color="auto"/>
        </w:rPr>
        <w:t xml:space="preserve"> </w:t>
      </w:r>
      <w:proofErr w:type="spellStart"/>
      <w:r w:rsidR="00CC05F9" w:rsidRPr="000E1501">
        <w:rPr>
          <w:spacing w:val="4"/>
          <w:bdr w:val="none" w:sz="0" w:space="0" w:color="auto"/>
        </w:rPr>
        <w:t>Sanayi</w:t>
      </w:r>
      <w:proofErr w:type="spellEnd"/>
      <w:r w:rsidR="007C7B78" w:rsidRPr="000E1501">
        <w:rPr>
          <w:spacing w:val="4"/>
          <w:bdr w:val="none" w:sz="0" w:space="0" w:color="auto"/>
        </w:rPr>
        <w:t xml:space="preserve"> </w:t>
      </w:r>
      <w:proofErr w:type="spellStart"/>
      <w:r w:rsidR="00CC05F9" w:rsidRPr="000E1501">
        <w:rPr>
          <w:spacing w:val="4"/>
          <w:bdr w:val="none" w:sz="0" w:space="0" w:color="auto"/>
        </w:rPr>
        <w:t>Caddesi</w:t>
      </w:r>
      <w:proofErr w:type="spellEnd"/>
      <w:r w:rsidRPr="000E1501">
        <w:rPr>
          <w:spacing w:val="4"/>
          <w:bdr w:val="none" w:sz="0" w:space="0" w:color="auto"/>
        </w:rPr>
        <w:t>,</w:t>
      </w:r>
      <w:r w:rsidR="00CC05F9" w:rsidRPr="000E1501">
        <w:rPr>
          <w:spacing w:val="4"/>
          <w:bdr w:val="none" w:sz="0" w:space="0" w:color="auto"/>
        </w:rPr>
        <w:t xml:space="preserve"> </w:t>
      </w:r>
      <w:proofErr w:type="gramStart"/>
      <w:r w:rsidR="00CC05F9" w:rsidRPr="000E1501">
        <w:rPr>
          <w:spacing w:val="4"/>
          <w:bdr w:val="none" w:sz="0" w:space="0" w:color="auto"/>
        </w:rPr>
        <w:t>No</w:t>
      </w:r>
      <w:proofErr w:type="gramEnd"/>
      <w:r w:rsidR="00CC05F9" w:rsidRPr="000E1501">
        <w:rPr>
          <w:spacing w:val="4"/>
          <w:bdr w:val="none" w:sz="0" w:space="0" w:color="auto"/>
        </w:rPr>
        <w:t>:</w:t>
      </w:r>
      <w:r w:rsidRPr="000E1501">
        <w:rPr>
          <w:spacing w:val="4"/>
          <w:bdr w:val="none" w:sz="0" w:space="0" w:color="auto"/>
        </w:rPr>
        <w:t xml:space="preserve"> </w:t>
      </w:r>
      <w:r w:rsidR="00CC05F9" w:rsidRPr="000E1501">
        <w:rPr>
          <w:spacing w:val="4"/>
          <w:bdr w:val="none" w:sz="0" w:space="0" w:color="auto"/>
        </w:rPr>
        <w:t>17</w:t>
      </w:r>
      <w:r>
        <w:rPr>
          <w:spacing w:val="4"/>
          <w:bdr w:val="none" w:sz="0" w:space="0" w:color="auto"/>
        </w:rPr>
        <w:t xml:space="preserve"> </w:t>
      </w:r>
      <w:r w:rsidR="007C7B78" w:rsidRPr="000E1501">
        <w:rPr>
          <w:spacing w:val="4"/>
          <w:bdr w:val="none" w:sz="0" w:space="0" w:color="auto"/>
        </w:rPr>
        <w:t>/</w:t>
      </w:r>
      <w:r>
        <w:rPr>
          <w:spacing w:val="4"/>
          <w:bdr w:val="none" w:sz="0" w:space="0" w:color="auto"/>
        </w:rPr>
        <w:t xml:space="preserve"> </w:t>
      </w:r>
      <w:r w:rsidR="00CC05F9" w:rsidRPr="000E1501">
        <w:rPr>
          <w:spacing w:val="4"/>
          <w:bdr w:val="none" w:sz="0" w:space="0" w:color="auto"/>
        </w:rPr>
        <w:t>34197 </w:t>
      </w:r>
    </w:p>
    <w:p w:rsidR="00CC05F9" w:rsidRPr="000E1501" w:rsidRDefault="007C7B78" w:rsidP="009F01B0">
      <w:pPr>
        <w:pStyle w:val="AralkYok"/>
        <w:rPr>
          <w:spacing w:val="4"/>
          <w:bdr w:val="none" w:sz="0" w:space="0" w:color="auto"/>
        </w:rPr>
      </w:pPr>
      <w:r w:rsidRPr="000E1501">
        <w:rPr>
          <w:spacing w:val="4"/>
          <w:bdr w:val="none" w:sz="0" w:space="0" w:color="auto"/>
        </w:rPr>
        <w:tab/>
      </w:r>
      <w:r w:rsidRPr="000E1501">
        <w:rPr>
          <w:spacing w:val="4"/>
          <w:bdr w:val="none" w:sz="0" w:space="0" w:color="auto"/>
        </w:rPr>
        <w:tab/>
      </w:r>
      <w:proofErr w:type="spellStart"/>
      <w:r w:rsidR="00CC05F9" w:rsidRPr="000E1501">
        <w:rPr>
          <w:spacing w:val="4"/>
          <w:bdr w:val="none" w:sz="0" w:space="0" w:color="auto"/>
        </w:rPr>
        <w:t>Yenibosna</w:t>
      </w:r>
      <w:proofErr w:type="spellEnd"/>
      <w:r w:rsidR="00CC05F9" w:rsidRPr="000E1501">
        <w:rPr>
          <w:spacing w:val="4"/>
          <w:bdr w:val="none" w:sz="0" w:space="0" w:color="auto"/>
        </w:rPr>
        <w:t xml:space="preserve"> / </w:t>
      </w:r>
      <w:proofErr w:type="spellStart"/>
      <w:r w:rsidR="00CC05F9" w:rsidRPr="000E1501">
        <w:rPr>
          <w:spacing w:val="4"/>
          <w:bdr w:val="none" w:sz="0" w:space="0" w:color="auto"/>
        </w:rPr>
        <w:t>Bahçelievler</w:t>
      </w:r>
      <w:proofErr w:type="spellEnd"/>
      <w:r w:rsidR="00CC05F9" w:rsidRPr="000E1501">
        <w:rPr>
          <w:spacing w:val="4"/>
          <w:bdr w:val="none" w:sz="0" w:space="0" w:color="auto"/>
        </w:rPr>
        <w:t xml:space="preserve"> / İSTANBUL</w:t>
      </w:r>
    </w:p>
    <w:p w:rsidR="008C718F" w:rsidRPr="000E1501" w:rsidRDefault="008C718F" w:rsidP="00CC05F9">
      <w:pPr>
        <w:pStyle w:val="Gvde"/>
        <w:rPr>
          <w:rFonts w:ascii="Times New Roman" w:eastAsia="Times New Roman" w:hAnsi="Times New Roman" w:cs="Times New Roman"/>
          <w:sz w:val="24"/>
          <w:szCs w:val="24"/>
        </w:rPr>
      </w:pPr>
    </w:p>
    <w:sectPr w:rsidR="008C718F" w:rsidRPr="000E1501" w:rsidSect="008C718F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B8" w:rsidRDefault="00035DB8" w:rsidP="008C718F">
      <w:r>
        <w:separator/>
      </w:r>
    </w:p>
  </w:endnote>
  <w:endnote w:type="continuationSeparator" w:id="0">
    <w:p w:rsidR="00035DB8" w:rsidRDefault="00035DB8" w:rsidP="008C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F9" w:rsidRDefault="00CC05F9">
    <w:pPr>
      <w:pStyle w:val="BalkveAltl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B8" w:rsidRDefault="00035DB8" w:rsidP="008C718F">
      <w:r>
        <w:separator/>
      </w:r>
    </w:p>
  </w:footnote>
  <w:footnote w:type="continuationSeparator" w:id="0">
    <w:p w:rsidR="00035DB8" w:rsidRDefault="00035DB8" w:rsidP="008C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F9" w:rsidRDefault="00CC05F9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18F"/>
    <w:rsid w:val="00022730"/>
    <w:rsid w:val="00035DB8"/>
    <w:rsid w:val="00041C58"/>
    <w:rsid w:val="000B3606"/>
    <w:rsid w:val="000E1501"/>
    <w:rsid w:val="001C43F4"/>
    <w:rsid w:val="00237CF7"/>
    <w:rsid w:val="002A54CD"/>
    <w:rsid w:val="00310A03"/>
    <w:rsid w:val="00352AA7"/>
    <w:rsid w:val="0038579D"/>
    <w:rsid w:val="003C6455"/>
    <w:rsid w:val="00431A79"/>
    <w:rsid w:val="0045208E"/>
    <w:rsid w:val="004C3C7C"/>
    <w:rsid w:val="006036A1"/>
    <w:rsid w:val="00614FE8"/>
    <w:rsid w:val="00795F1E"/>
    <w:rsid w:val="007C7B78"/>
    <w:rsid w:val="008610AA"/>
    <w:rsid w:val="0089459B"/>
    <w:rsid w:val="008C718F"/>
    <w:rsid w:val="009D1BFD"/>
    <w:rsid w:val="009F01B0"/>
    <w:rsid w:val="009F0A83"/>
    <w:rsid w:val="00A61CF6"/>
    <w:rsid w:val="00B06F0E"/>
    <w:rsid w:val="00B101E1"/>
    <w:rsid w:val="00BB4077"/>
    <w:rsid w:val="00C733C7"/>
    <w:rsid w:val="00CB6B63"/>
    <w:rsid w:val="00CC05F9"/>
    <w:rsid w:val="00CD6EBD"/>
    <w:rsid w:val="00FE2200"/>
    <w:rsid w:val="00FE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746CD6-C3DB-4F0C-9127-0849F6DD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718F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C718F"/>
    <w:rPr>
      <w:u w:val="single"/>
    </w:rPr>
  </w:style>
  <w:style w:type="paragraph" w:customStyle="1" w:styleId="BalkveAltlk">
    <w:name w:val="Başlık ve Altlık"/>
    <w:rsid w:val="008C718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Gvde">
    <w:name w:val="Gövde"/>
    <w:rsid w:val="008C718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alant">
    <w:name w:val="Bağlantı"/>
    <w:rsid w:val="008C718F"/>
    <w:rPr>
      <w:color w:val="0000FF"/>
      <w:u w:val="single" w:color="0000FF"/>
    </w:rPr>
  </w:style>
  <w:style w:type="character" w:customStyle="1" w:styleId="Hyperlink0">
    <w:name w:val="Hyperlink.0"/>
    <w:basedOn w:val="Balant"/>
    <w:rsid w:val="008C718F"/>
    <w:rPr>
      <w:color w:val="0000FF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3C64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styleId="Vurgu">
    <w:name w:val="Emphasis"/>
    <w:basedOn w:val="VarsaylanParagrafYazTipi"/>
    <w:uiPriority w:val="20"/>
    <w:qFormat/>
    <w:rsid w:val="003C6455"/>
    <w:rPr>
      <w:i/>
      <w:iCs/>
    </w:rPr>
  </w:style>
  <w:style w:type="character" w:styleId="Gl">
    <w:name w:val="Strong"/>
    <w:basedOn w:val="VarsaylanParagrafYazTipi"/>
    <w:uiPriority w:val="22"/>
    <w:qFormat/>
    <w:rsid w:val="00CC05F9"/>
    <w:rPr>
      <w:b/>
      <w:bCs/>
    </w:rPr>
  </w:style>
  <w:style w:type="character" w:customStyle="1" w:styleId="apple-converted-space">
    <w:name w:val="apple-converted-space"/>
    <w:basedOn w:val="VarsaylanParagrafYazTipi"/>
    <w:rsid w:val="00CC05F9"/>
  </w:style>
  <w:style w:type="paragraph" w:styleId="AralkYok">
    <w:name w:val="No Spacing"/>
    <w:uiPriority w:val="1"/>
    <w:qFormat/>
    <w:rsid w:val="009F01B0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2A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AA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yapim@ubsd.org.t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gazicifilmfestivali.com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</dc:creator>
  <cp:lastModifiedBy>Sadi Cilingir</cp:lastModifiedBy>
  <cp:revision>8</cp:revision>
  <dcterms:created xsi:type="dcterms:W3CDTF">2014-06-23T08:02:00Z</dcterms:created>
  <dcterms:modified xsi:type="dcterms:W3CDTF">2014-06-23T20:37:00Z</dcterms:modified>
</cp:coreProperties>
</file>