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81" w:rsidRDefault="00123181" w:rsidP="002804A6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noProof/>
          <w:sz w:val="30"/>
          <w:szCs w:val="30"/>
          <w:lang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-287020</wp:posOffset>
            </wp:positionV>
            <wp:extent cx="3064510" cy="1030605"/>
            <wp:effectExtent l="19050" t="0" r="2540" b="0"/>
            <wp:wrapThrough wrapText="bothSides">
              <wp:wrapPolygon edited="0">
                <wp:start x="-134" y="0"/>
                <wp:lineTo x="-134" y="21161"/>
                <wp:lineTo x="21618" y="21161"/>
                <wp:lineTo x="21618" y="0"/>
                <wp:lineTo x="-134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1030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181" w:rsidRDefault="00123181" w:rsidP="002804A6">
      <w:pPr>
        <w:jc w:val="center"/>
        <w:rPr>
          <w:rFonts w:cstheme="minorHAnsi"/>
          <w:b/>
          <w:sz w:val="30"/>
          <w:szCs w:val="30"/>
        </w:rPr>
      </w:pPr>
    </w:p>
    <w:p w:rsidR="00B1311E" w:rsidRPr="000F45AB" w:rsidRDefault="000F45AB" w:rsidP="000F45AB">
      <w:pPr>
        <w:pStyle w:val="AralkYok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FESTİVAL HIZLI BAŞLADI</w:t>
      </w:r>
    </w:p>
    <w:p w:rsidR="000F45AB" w:rsidRDefault="000F45AB" w:rsidP="000F45AB">
      <w:pPr>
        <w:pStyle w:val="AralkYok"/>
      </w:pPr>
      <w:bookmarkStart w:id="0" w:name="_GoBack"/>
    </w:p>
    <w:p w:rsidR="004A1838" w:rsidRDefault="00A32E20" w:rsidP="000F45AB">
      <w:pPr>
        <w:jc w:val="both"/>
        <w:rPr>
          <w:rFonts w:cstheme="minorHAnsi"/>
        </w:rPr>
      </w:pPr>
      <w:proofErr w:type="gramStart"/>
      <w:r w:rsidRPr="00673477">
        <w:rPr>
          <w:rFonts w:cstheme="minorHAnsi"/>
          <w:b/>
        </w:rPr>
        <w:t>Malatya Valiliği’nin</w:t>
      </w:r>
      <w:r w:rsidRPr="00673477">
        <w:rPr>
          <w:rFonts w:cstheme="minorHAnsi"/>
        </w:rPr>
        <w:t xml:space="preserve"> koordinasyonunda, </w:t>
      </w:r>
      <w:r w:rsidRPr="00673477">
        <w:rPr>
          <w:rFonts w:cstheme="minorHAnsi"/>
          <w:b/>
        </w:rPr>
        <w:t xml:space="preserve">Malatya Kayısı Araştırma-Geliştirme ve Tanıtma Vakfı </w:t>
      </w:r>
      <w:r w:rsidRPr="00673477">
        <w:rPr>
          <w:rFonts w:cstheme="minorHAnsi"/>
        </w:rPr>
        <w:t xml:space="preserve">tarafından ve </w:t>
      </w:r>
      <w:proofErr w:type="spellStart"/>
      <w:r w:rsidRPr="00673477">
        <w:rPr>
          <w:rFonts w:cstheme="minorHAnsi"/>
          <w:b/>
        </w:rPr>
        <w:t>Barya</w:t>
      </w:r>
      <w:proofErr w:type="spellEnd"/>
      <w:r w:rsidRPr="00673477">
        <w:rPr>
          <w:rFonts w:cstheme="minorHAnsi"/>
          <w:b/>
        </w:rPr>
        <w:t xml:space="preserve"> Akademi Yakup </w:t>
      </w:r>
      <w:proofErr w:type="spellStart"/>
      <w:r w:rsidRPr="00673477">
        <w:rPr>
          <w:rFonts w:cstheme="minorHAnsi"/>
          <w:b/>
        </w:rPr>
        <w:t>Öztürk</w:t>
      </w:r>
      <w:proofErr w:type="spellEnd"/>
      <w:r w:rsidRPr="00673477">
        <w:rPr>
          <w:rFonts w:cstheme="minorHAnsi"/>
          <w:b/>
        </w:rPr>
        <w:t xml:space="preserve"> Sinema Kulübü’nün Ana</w:t>
      </w:r>
      <w:r w:rsidRPr="00673477">
        <w:rPr>
          <w:rFonts w:cstheme="minorHAnsi"/>
        </w:rPr>
        <w:t xml:space="preserve"> </w:t>
      </w:r>
      <w:r w:rsidRPr="00673477">
        <w:rPr>
          <w:rFonts w:cstheme="minorHAnsi"/>
          <w:b/>
        </w:rPr>
        <w:t>Sponsorluğunda,</w:t>
      </w:r>
      <w:r w:rsidRPr="00673477">
        <w:rPr>
          <w:rFonts w:cstheme="minorHAnsi"/>
        </w:rPr>
        <w:t xml:space="preserve"> </w:t>
      </w:r>
      <w:r w:rsidRPr="00673477">
        <w:rPr>
          <w:rFonts w:cstheme="minorHAnsi"/>
          <w:b/>
        </w:rPr>
        <w:t>T.C. Kültür Bakanlığı, Malatya Belediyesi,</w:t>
      </w:r>
      <w:r w:rsidRPr="00673477">
        <w:rPr>
          <w:rFonts w:cstheme="minorHAnsi"/>
        </w:rPr>
        <w:t xml:space="preserve"> </w:t>
      </w:r>
      <w:r w:rsidRPr="00673477">
        <w:rPr>
          <w:rFonts w:cstheme="minorHAnsi"/>
          <w:b/>
        </w:rPr>
        <w:t xml:space="preserve">İnönü Üniversitesi, T.C. Malatya Sanayi ve Ticaret Borsası </w:t>
      </w:r>
      <w:r w:rsidRPr="00673477">
        <w:rPr>
          <w:rFonts w:cstheme="minorHAnsi"/>
        </w:rPr>
        <w:t>ve</w:t>
      </w:r>
      <w:r w:rsidRPr="00673477">
        <w:rPr>
          <w:rFonts w:cstheme="minorHAnsi"/>
          <w:b/>
        </w:rPr>
        <w:t xml:space="preserve"> Fırat Kalkınma Ajansı</w:t>
      </w:r>
      <w:r>
        <w:rPr>
          <w:rFonts w:cstheme="minorHAnsi"/>
        </w:rPr>
        <w:t xml:space="preserve"> </w:t>
      </w:r>
      <w:r w:rsidRPr="00673477">
        <w:rPr>
          <w:rFonts w:cstheme="minorHAnsi"/>
        </w:rPr>
        <w:t>ve destekleri</w:t>
      </w:r>
      <w:r>
        <w:rPr>
          <w:rFonts w:cstheme="minorHAnsi"/>
        </w:rPr>
        <w:t xml:space="preserve">yle gerçekleşen </w:t>
      </w:r>
      <w:r w:rsidRPr="004A6316">
        <w:rPr>
          <w:rFonts w:cstheme="minorHAnsi"/>
          <w:b/>
        </w:rPr>
        <w:t>4.</w:t>
      </w:r>
      <w:r>
        <w:rPr>
          <w:rFonts w:cstheme="minorHAnsi"/>
        </w:rPr>
        <w:t xml:space="preserve"> </w:t>
      </w:r>
      <w:r w:rsidRPr="00673477">
        <w:rPr>
          <w:rFonts w:cstheme="minorHAnsi"/>
          <w:b/>
        </w:rPr>
        <w:t>Malatya Uluslararası Film Festivali</w:t>
      </w:r>
      <w:r w:rsidR="004A6316">
        <w:rPr>
          <w:rFonts w:cstheme="minorHAnsi"/>
        </w:rPr>
        <w:t xml:space="preserve">, </w:t>
      </w:r>
      <w:r w:rsidR="000F6489">
        <w:rPr>
          <w:rFonts w:cstheme="minorHAnsi"/>
        </w:rPr>
        <w:t>ilk g</w:t>
      </w:r>
      <w:r w:rsidR="0024139B">
        <w:rPr>
          <w:rFonts w:cstheme="minorHAnsi"/>
        </w:rPr>
        <w:t>ününe hızlı başladı!</w:t>
      </w:r>
      <w:proofErr w:type="gramEnd"/>
    </w:p>
    <w:p w:rsidR="00131153" w:rsidRPr="00FA00C4" w:rsidRDefault="00FD21D8" w:rsidP="000F45AB">
      <w:pPr>
        <w:jc w:val="both"/>
        <w:rPr>
          <w:rFonts w:cstheme="minorHAnsi"/>
          <w:b/>
          <w:sz w:val="24"/>
          <w:szCs w:val="24"/>
        </w:rPr>
      </w:pPr>
      <w:r w:rsidRPr="00FA00C4">
        <w:rPr>
          <w:rFonts w:cstheme="minorHAnsi"/>
          <w:b/>
          <w:sz w:val="24"/>
          <w:szCs w:val="24"/>
        </w:rPr>
        <w:t>“Tek Taraf Barışın Tarafı</w:t>
      </w:r>
      <w:r w:rsidR="008A4604" w:rsidRPr="00FA00C4">
        <w:rPr>
          <w:rFonts w:cstheme="minorHAnsi"/>
          <w:b/>
          <w:sz w:val="24"/>
          <w:szCs w:val="24"/>
        </w:rPr>
        <w:t xml:space="preserve"> Olmak</w:t>
      </w:r>
      <w:r w:rsidRPr="00FA00C4">
        <w:rPr>
          <w:rFonts w:cstheme="minorHAnsi"/>
          <w:b/>
          <w:sz w:val="24"/>
          <w:szCs w:val="24"/>
        </w:rPr>
        <w:t>”</w:t>
      </w:r>
    </w:p>
    <w:p w:rsidR="004A6316" w:rsidRPr="009821FA" w:rsidRDefault="004A6316" w:rsidP="000F45AB">
      <w:pPr>
        <w:jc w:val="both"/>
        <w:rPr>
          <w:rFonts w:eastAsia="Times New Roman" w:cs="Helvetica"/>
          <w:bCs/>
        </w:rPr>
      </w:pPr>
      <w:r w:rsidRPr="004A6316">
        <w:rPr>
          <w:rFonts w:cstheme="minorHAnsi"/>
          <w:b/>
        </w:rPr>
        <w:t>4.</w:t>
      </w:r>
      <w:r>
        <w:rPr>
          <w:rFonts w:cstheme="minorHAnsi"/>
        </w:rPr>
        <w:t xml:space="preserve"> </w:t>
      </w:r>
      <w:r w:rsidRPr="00673477">
        <w:rPr>
          <w:rFonts w:cstheme="minorHAnsi"/>
          <w:b/>
        </w:rPr>
        <w:t>Malatya Uluslararası Film Festivali</w:t>
      </w:r>
      <w:r w:rsidR="00FA531A">
        <w:rPr>
          <w:rFonts w:cstheme="minorHAnsi"/>
        </w:rPr>
        <w:t xml:space="preserve">’nde Onur Ödülüne değer görülen başarılı sanatçı </w:t>
      </w:r>
      <w:proofErr w:type="spellStart"/>
      <w:r w:rsidR="00FA531A" w:rsidRPr="00673477">
        <w:rPr>
          <w:rFonts w:eastAsia="Times New Roman" w:cs="Helvetica"/>
          <w:b/>
          <w:bCs/>
        </w:rPr>
        <w:t>Rade</w:t>
      </w:r>
      <w:proofErr w:type="spellEnd"/>
      <w:r w:rsidR="00FA531A" w:rsidRPr="00673477">
        <w:rPr>
          <w:rFonts w:eastAsia="Times New Roman" w:cs="Helvetica"/>
          <w:b/>
          <w:bCs/>
        </w:rPr>
        <w:t xml:space="preserve"> </w:t>
      </w:r>
      <w:proofErr w:type="spellStart"/>
      <w:r w:rsidR="00FA531A" w:rsidRPr="00673477">
        <w:rPr>
          <w:rFonts w:eastAsia="Times New Roman" w:cs="Helvetica"/>
          <w:b/>
          <w:bCs/>
        </w:rPr>
        <w:t>Serbedzija</w:t>
      </w:r>
      <w:proofErr w:type="spellEnd"/>
      <w:r w:rsidR="00456532">
        <w:rPr>
          <w:rFonts w:eastAsia="Times New Roman" w:cs="Helvetica"/>
          <w:b/>
          <w:bCs/>
        </w:rPr>
        <w:t xml:space="preserve"> </w:t>
      </w:r>
      <w:r w:rsidR="00456532" w:rsidRPr="009821FA">
        <w:rPr>
          <w:rFonts w:eastAsia="Times New Roman" w:cs="Helvetica"/>
          <w:bCs/>
        </w:rPr>
        <w:t>söyleşisi ile başlayan ilk gün film gösterimleri, söyleşiler</w:t>
      </w:r>
      <w:r w:rsidR="006662EF" w:rsidRPr="009821FA">
        <w:rPr>
          <w:rFonts w:eastAsia="Times New Roman" w:cs="Helvetica"/>
          <w:bCs/>
        </w:rPr>
        <w:t xml:space="preserve"> ve sergilerden oluşan keyifli b</w:t>
      </w:r>
      <w:r w:rsidR="00D90155">
        <w:rPr>
          <w:rFonts w:eastAsia="Times New Roman" w:cs="Helvetica"/>
          <w:bCs/>
        </w:rPr>
        <w:t>i</w:t>
      </w:r>
      <w:r w:rsidR="006662EF" w:rsidRPr="009821FA">
        <w:rPr>
          <w:rFonts w:eastAsia="Times New Roman" w:cs="Helvetica"/>
          <w:bCs/>
        </w:rPr>
        <w:t xml:space="preserve">r programla devam etti. </w:t>
      </w:r>
    </w:p>
    <w:p w:rsidR="003C5BB8" w:rsidRPr="009A6210" w:rsidRDefault="0090235A" w:rsidP="000F45AB">
      <w:pPr>
        <w:jc w:val="both"/>
        <w:rPr>
          <w:rFonts w:eastAsia="Times New Roman" w:cs="Helvetica"/>
          <w:bCs/>
        </w:rPr>
      </w:pPr>
      <w:proofErr w:type="spellStart"/>
      <w:r w:rsidRPr="00673477">
        <w:rPr>
          <w:rFonts w:eastAsia="Times New Roman" w:cs="Helvetica"/>
          <w:b/>
          <w:bCs/>
        </w:rPr>
        <w:t>Rade</w:t>
      </w:r>
      <w:proofErr w:type="spellEnd"/>
      <w:r w:rsidRPr="00673477">
        <w:rPr>
          <w:rFonts w:eastAsia="Times New Roman" w:cs="Helvetica"/>
          <w:b/>
          <w:bCs/>
        </w:rPr>
        <w:t xml:space="preserve"> </w:t>
      </w:r>
      <w:proofErr w:type="spellStart"/>
      <w:r w:rsidRPr="00673477">
        <w:rPr>
          <w:rFonts w:eastAsia="Times New Roman" w:cs="Helvetica"/>
          <w:b/>
          <w:bCs/>
        </w:rPr>
        <w:t>Serbedzija</w:t>
      </w:r>
      <w:proofErr w:type="spellEnd"/>
      <w:r w:rsidR="00B7738C">
        <w:rPr>
          <w:rFonts w:eastAsia="Times New Roman" w:cs="Helvetica"/>
          <w:b/>
          <w:bCs/>
        </w:rPr>
        <w:t xml:space="preserve">, </w:t>
      </w:r>
      <w:r w:rsidR="00B7738C" w:rsidRPr="009A6210">
        <w:rPr>
          <w:rFonts w:eastAsia="Times New Roman" w:cs="Helvetica"/>
          <w:bCs/>
        </w:rPr>
        <w:t>söyleşisinde sinemanın sanatın önemli bir dalı olduğunu; ama sinemanın sadece bir sanat olmadığını</w:t>
      </w:r>
      <w:r w:rsidR="001A642D" w:rsidRPr="009A6210">
        <w:rPr>
          <w:rFonts w:eastAsia="Times New Roman" w:cs="Helvetica"/>
          <w:bCs/>
        </w:rPr>
        <w:t xml:space="preserve">, </w:t>
      </w:r>
      <w:r w:rsidR="00622595">
        <w:rPr>
          <w:rFonts w:eastAsia="Times New Roman" w:cs="Helvetica"/>
          <w:bCs/>
        </w:rPr>
        <w:t xml:space="preserve">onun </w:t>
      </w:r>
      <w:r w:rsidR="001A642D" w:rsidRPr="009A6210">
        <w:rPr>
          <w:rFonts w:eastAsia="Times New Roman" w:cs="Helvetica"/>
          <w:bCs/>
        </w:rPr>
        <w:t xml:space="preserve">ötesinde </w:t>
      </w:r>
      <w:r w:rsidR="009C2697" w:rsidRPr="009A6210">
        <w:rPr>
          <w:rFonts w:eastAsia="Times New Roman" w:cs="Helvetica"/>
          <w:bCs/>
        </w:rPr>
        <w:t xml:space="preserve">kurguyu gerçeğe bağlayan </w:t>
      </w:r>
      <w:r w:rsidR="001A642D" w:rsidRPr="009A6210">
        <w:rPr>
          <w:rFonts w:eastAsia="Times New Roman" w:cs="Helvetica"/>
          <w:bCs/>
        </w:rPr>
        <w:t xml:space="preserve">tarihsel bir doküman niteliğinde olduğunu söyledi. </w:t>
      </w:r>
      <w:r w:rsidR="00B7738C" w:rsidRPr="009A6210">
        <w:rPr>
          <w:rFonts w:eastAsia="Times New Roman" w:cs="Helvetica"/>
          <w:bCs/>
        </w:rPr>
        <w:t xml:space="preserve"> </w:t>
      </w:r>
      <w:r w:rsidR="003B4371" w:rsidRPr="009A6210">
        <w:rPr>
          <w:rFonts w:eastAsia="Times New Roman" w:cs="Helvetica"/>
          <w:bCs/>
        </w:rPr>
        <w:t>Sinema endüstrisinin iki yüzü olan Avrupa ve Ho</w:t>
      </w:r>
      <w:r w:rsidR="009821FA" w:rsidRPr="009A6210">
        <w:rPr>
          <w:rFonts w:eastAsia="Times New Roman" w:cs="Helvetica"/>
          <w:bCs/>
        </w:rPr>
        <w:t>l</w:t>
      </w:r>
      <w:r w:rsidR="003B4371" w:rsidRPr="009A6210">
        <w:rPr>
          <w:rFonts w:eastAsia="Times New Roman" w:cs="Helvetica"/>
          <w:bCs/>
        </w:rPr>
        <w:t>lywood sinemasını kıyasla</w:t>
      </w:r>
      <w:r w:rsidR="000E6773">
        <w:rPr>
          <w:rFonts w:eastAsia="Times New Roman" w:cs="Helvetica"/>
          <w:bCs/>
        </w:rPr>
        <w:t>ya</w:t>
      </w:r>
      <w:r w:rsidR="003B4371" w:rsidRPr="009A6210">
        <w:rPr>
          <w:rFonts w:eastAsia="Times New Roman" w:cs="Helvetica"/>
          <w:bCs/>
        </w:rPr>
        <w:t xml:space="preserve">n </w:t>
      </w:r>
      <w:proofErr w:type="spellStart"/>
      <w:r w:rsidR="003B4371" w:rsidRPr="009A6210">
        <w:rPr>
          <w:rFonts w:eastAsia="Times New Roman" w:cs="Helvetica"/>
          <w:bCs/>
        </w:rPr>
        <w:t>Serbedzija</w:t>
      </w:r>
      <w:proofErr w:type="spellEnd"/>
      <w:r w:rsidR="00196370" w:rsidRPr="009A6210">
        <w:rPr>
          <w:rFonts w:eastAsia="Times New Roman" w:cs="Helvetica"/>
          <w:bCs/>
        </w:rPr>
        <w:t xml:space="preserve">, </w:t>
      </w:r>
      <w:r w:rsidR="00091E6C" w:rsidRPr="009A6210">
        <w:rPr>
          <w:rFonts w:eastAsia="Times New Roman" w:cs="Helvetica"/>
          <w:bCs/>
        </w:rPr>
        <w:t xml:space="preserve">Hollywood’un maddi gücüne vurgu yaptı ve </w:t>
      </w:r>
      <w:r w:rsidR="000E6773">
        <w:rPr>
          <w:rFonts w:eastAsia="Times New Roman" w:cs="Helvetica"/>
          <w:bCs/>
        </w:rPr>
        <w:t>“O</w:t>
      </w:r>
      <w:r w:rsidR="00091E6C" w:rsidRPr="009A6210">
        <w:rPr>
          <w:rFonts w:eastAsia="Times New Roman" w:cs="Helvetica"/>
          <w:bCs/>
        </w:rPr>
        <w:t xml:space="preserve">rada çalışanlar maddi anlamda daha iyi </w:t>
      </w:r>
      <w:r w:rsidR="00D90155" w:rsidRPr="009A6210">
        <w:rPr>
          <w:rFonts w:eastAsia="Times New Roman" w:cs="Helvetica"/>
          <w:bCs/>
        </w:rPr>
        <w:t>şartlarda çalışıyorlar</w:t>
      </w:r>
      <w:r w:rsidR="00091E6C" w:rsidRPr="009A6210">
        <w:rPr>
          <w:rFonts w:eastAsia="Times New Roman" w:cs="Helvetica"/>
          <w:bCs/>
        </w:rPr>
        <w:t>, aynı şekilde te</w:t>
      </w:r>
      <w:r w:rsidR="000E6773">
        <w:rPr>
          <w:rFonts w:eastAsia="Times New Roman" w:cs="Helvetica"/>
          <w:bCs/>
        </w:rPr>
        <w:t>knik alt yapı da orada daha iyi”</w:t>
      </w:r>
      <w:r w:rsidR="00091E6C" w:rsidRPr="009A6210">
        <w:rPr>
          <w:rFonts w:eastAsia="Times New Roman" w:cs="Helvetica"/>
          <w:bCs/>
        </w:rPr>
        <w:t xml:space="preserve"> dedi. </w:t>
      </w:r>
      <w:r w:rsidR="00903934" w:rsidRPr="009A6210">
        <w:rPr>
          <w:rFonts w:eastAsia="Times New Roman" w:cs="Helvetica"/>
          <w:bCs/>
        </w:rPr>
        <w:t xml:space="preserve"> </w:t>
      </w:r>
      <w:r w:rsidR="00622BDB" w:rsidRPr="009A6210">
        <w:rPr>
          <w:rFonts w:eastAsia="Times New Roman" w:cs="Helvetica"/>
          <w:bCs/>
        </w:rPr>
        <w:t>“</w:t>
      </w:r>
      <w:r w:rsidR="00903934" w:rsidRPr="009A6210">
        <w:rPr>
          <w:rFonts w:eastAsia="Times New Roman" w:cs="Helvetica"/>
          <w:bCs/>
        </w:rPr>
        <w:t>Avrupa Sineması’nda film</w:t>
      </w:r>
      <w:r w:rsidR="00C661E7">
        <w:rPr>
          <w:rFonts w:eastAsia="Times New Roman" w:cs="Helvetica"/>
          <w:bCs/>
        </w:rPr>
        <w:t>,</w:t>
      </w:r>
      <w:r w:rsidR="00903934" w:rsidRPr="009A6210">
        <w:rPr>
          <w:rFonts w:eastAsia="Times New Roman" w:cs="Helvetica"/>
          <w:bCs/>
        </w:rPr>
        <w:t xml:space="preserve"> yönetmenin filmidir, ne yapacağınızı o söyler</w:t>
      </w:r>
      <w:r w:rsidR="00E7623A" w:rsidRPr="009A6210">
        <w:rPr>
          <w:rFonts w:eastAsia="Times New Roman" w:cs="Helvetica"/>
          <w:bCs/>
        </w:rPr>
        <w:t>; ama Amerika’daki filmler yapımcının filmidir</w:t>
      </w:r>
      <w:r w:rsidR="00627F65" w:rsidRPr="009A6210">
        <w:rPr>
          <w:rFonts w:eastAsia="Times New Roman" w:cs="Helvetica"/>
          <w:bCs/>
        </w:rPr>
        <w:t>. Çünkü yapımcılar izleyicinin ne istediğini bili</w:t>
      </w:r>
      <w:r w:rsidR="003C5BB8" w:rsidRPr="009A6210">
        <w:rPr>
          <w:rFonts w:eastAsia="Times New Roman" w:cs="Helvetica"/>
          <w:bCs/>
        </w:rPr>
        <w:t>r ya da bildiklerini zannederler</w:t>
      </w:r>
      <w:r w:rsidR="00622BDB" w:rsidRPr="009A6210">
        <w:rPr>
          <w:rFonts w:eastAsia="Times New Roman" w:cs="Helvetica"/>
          <w:bCs/>
        </w:rPr>
        <w:t xml:space="preserve">” dedi. </w:t>
      </w:r>
    </w:p>
    <w:p w:rsidR="00D616E6" w:rsidRDefault="00283C63" w:rsidP="000F45AB">
      <w:pPr>
        <w:jc w:val="both"/>
        <w:rPr>
          <w:rFonts w:eastAsia="Times New Roman" w:cs="Helvetica"/>
          <w:bCs/>
        </w:rPr>
      </w:pPr>
      <w:r w:rsidRPr="009A6210">
        <w:rPr>
          <w:rFonts w:eastAsia="Times New Roman" w:cs="Helvetica"/>
          <w:bCs/>
        </w:rPr>
        <w:t xml:space="preserve">Balkanlardaki dağılmanın sinemaya </w:t>
      </w:r>
      <w:r w:rsidR="00ED1C71">
        <w:rPr>
          <w:rFonts w:eastAsia="Times New Roman" w:cs="Helvetica"/>
          <w:bCs/>
        </w:rPr>
        <w:t>etkisinin sorulması</w:t>
      </w:r>
      <w:r w:rsidR="005F4BF6" w:rsidRPr="009A6210">
        <w:rPr>
          <w:rFonts w:eastAsia="Times New Roman" w:cs="Helvetica"/>
          <w:bCs/>
        </w:rPr>
        <w:t xml:space="preserve"> üzerine duygulanan </w:t>
      </w:r>
      <w:proofErr w:type="spellStart"/>
      <w:r w:rsidR="005F4BF6" w:rsidRPr="009A6210">
        <w:rPr>
          <w:rFonts w:eastAsia="Times New Roman" w:cs="Helvetica"/>
          <w:bCs/>
        </w:rPr>
        <w:t>Rade</w:t>
      </w:r>
      <w:proofErr w:type="spellEnd"/>
      <w:r w:rsidR="005F4BF6" w:rsidRPr="009A6210">
        <w:rPr>
          <w:rFonts w:eastAsia="Times New Roman" w:cs="Helvetica"/>
          <w:bCs/>
        </w:rPr>
        <w:t xml:space="preserve"> </w:t>
      </w:r>
      <w:proofErr w:type="spellStart"/>
      <w:r w:rsidR="005F4BF6" w:rsidRPr="009A6210">
        <w:rPr>
          <w:rFonts w:eastAsia="Times New Roman" w:cs="Helvetica"/>
          <w:bCs/>
        </w:rPr>
        <w:t>Serbedzija</w:t>
      </w:r>
      <w:proofErr w:type="spellEnd"/>
      <w:r w:rsidR="005F4BF6" w:rsidRPr="009A6210">
        <w:rPr>
          <w:rFonts w:eastAsia="Times New Roman" w:cs="Helvetica"/>
          <w:bCs/>
        </w:rPr>
        <w:t xml:space="preserve">, </w:t>
      </w:r>
      <w:r w:rsidR="00894579" w:rsidRPr="009A6210">
        <w:rPr>
          <w:rFonts w:eastAsia="Times New Roman" w:cs="Helvetica"/>
          <w:bCs/>
        </w:rPr>
        <w:t xml:space="preserve">“Üzülerek söylüyorum </w:t>
      </w:r>
      <w:r w:rsidR="00ED1C71">
        <w:rPr>
          <w:rFonts w:eastAsia="Times New Roman" w:cs="Helvetica"/>
          <w:bCs/>
        </w:rPr>
        <w:t xml:space="preserve">ki </w:t>
      </w:r>
      <w:r w:rsidR="00894579" w:rsidRPr="009A6210">
        <w:rPr>
          <w:rFonts w:eastAsia="Times New Roman" w:cs="Helvetica"/>
          <w:bCs/>
        </w:rPr>
        <w:t>yaşanan kötü gerçekler olmasa bu kadar iyi sanat eserleri de olmazdı” dedi ve konuşmasına şöyle devam etti “</w:t>
      </w:r>
      <w:r w:rsidR="00681315" w:rsidRPr="009A6210">
        <w:rPr>
          <w:rFonts w:eastAsia="Times New Roman" w:cs="Helvetica"/>
          <w:bCs/>
        </w:rPr>
        <w:t xml:space="preserve">Savaş zamanında silahları bırakın çağrısı yapmış ve hain olarak </w:t>
      </w:r>
      <w:r w:rsidR="00423300" w:rsidRPr="009A6210">
        <w:rPr>
          <w:rFonts w:eastAsia="Times New Roman" w:cs="Helvetica"/>
          <w:bCs/>
        </w:rPr>
        <w:t>gösterilmiştim. Ben savaşta sadece barışın tarafını tuttum</w:t>
      </w:r>
      <w:r w:rsidR="00610BB6">
        <w:rPr>
          <w:rFonts w:eastAsia="Times New Roman" w:cs="Helvetica"/>
          <w:bCs/>
        </w:rPr>
        <w:t>, çünkü tutulacak tek taraf barışın tarafıydı</w:t>
      </w:r>
      <w:r w:rsidR="00423300" w:rsidRPr="009A6210">
        <w:rPr>
          <w:rFonts w:eastAsia="Times New Roman" w:cs="Helvetica"/>
          <w:bCs/>
        </w:rPr>
        <w:t>. Bu çağrımdan önce yapılan bir ankette en sevilen üçüncü kişiydim, çağrımdan sonra en nefret edilen ikinci kişi oldum. Neyse</w:t>
      </w:r>
      <w:r w:rsidR="00D90155">
        <w:rPr>
          <w:rFonts w:eastAsia="Times New Roman" w:cs="Helvetica"/>
          <w:bCs/>
        </w:rPr>
        <w:t xml:space="preserve"> </w:t>
      </w:r>
      <w:r w:rsidR="00423300" w:rsidRPr="009A6210">
        <w:rPr>
          <w:rFonts w:eastAsia="Times New Roman" w:cs="Helvetica"/>
          <w:bCs/>
        </w:rPr>
        <w:t>ki zamanla yargılar değişiyor, bugün yine sevilen biriyim</w:t>
      </w:r>
      <w:r w:rsidR="0091415C">
        <w:rPr>
          <w:rFonts w:eastAsia="Times New Roman" w:cs="Helvetica"/>
          <w:bCs/>
        </w:rPr>
        <w:t>.</w:t>
      </w:r>
      <w:r w:rsidR="00423300" w:rsidRPr="009A6210">
        <w:rPr>
          <w:rFonts w:eastAsia="Times New Roman" w:cs="Helvetica"/>
          <w:bCs/>
        </w:rPr>
        <w:t>”</w:t>
      </w:r>
    </w:p>
    <w:p w:rsidR="00F53F7F" w:rsidRPr="007C55FC" w:rsidRDefault="007C55FC" w:rsidP="000F45AB">
      <w:pPr>
        <w:jc w:val="both"/>
        <w:rPr>
          <w:rFonts w:eastAsia="Times New Roman" w:cs="Helvetica"/>
          <w:b/>
          <w:bCs/>
          <w:sz w:val="24"/>
          <w:szCs w:val="24"/>
        </w:rPr>
      </w:pPr>
      <w:r w:rsidRPr="007C55FC">
        <w:rPr>
          <w:rFonts w:eastAsia="Times New Roman" w:cs="Helvetica"/>
          <w:b/>
          <w:bCs/>
          <w:sz w:val="24"/>
          <w:szCs w:val="24"/>
        </w:rPr>
        <w:t>Kaybolan Sinemamız Bu Filmle Canla</w:t>
      </w:r>
      <w:r w:rsidR="00D90155">
        <w:rPr>
          <w:rFonts w:eastAsia="Times New Roman" w:cs="Helvetica"/>
          <w:b/>
          <w:bCs/>
          <w:sz w:val="24"/>
          <w:szCs w:val="24"/>
        </w:rPr>
        <w:t>n</w:t>
      </w:r>
      <w:r w:rsidRPr="007C55FC">
        <w:rPr>
          <w:rFonts w:eastAsia="Times New Roman" w:cs="Helvetica"/>
          <w:b/>
          <w:bCs/>
          <w:sz w:val="24"/>
          <w:szCs w:val="24"/>
        </w:rPr>
        <w:t>dı</w:t>
      </w:r>
    </w:p>
    <w:p w:rsidR="005A6CA7" w:rsidRDefault="0041019C" w:rsidP="000F45AB">
      <w:pPr>
        <w:jc w:val="both"/>
        <w:rPr>
          <w:rFonts w:cstheme="minorHAnsi"/>
        </w:rPr>
      </w:pPr>
      <w:r w:rsidRPr="009A6210">
        <w:rPr>
          <w:rFonts w:eastAsia="Times New Roman" w:cs="Helvetica"/>
          <w:bCs/>
        </w:rPr>
        <w:t xml:space="preserve"> </w:t>
      </w:r>
      <w:r w:rsidR="00B344A0" w:rsidRPr="004A6316">
        <w:rPr>
          <w:rFonts w:cstheme="minorHAnsi"/>
          <w:b/>
        </w:rPr>
        <w:t>4.</w:t>
      </w:r>
      <w:r w:rsidR="00B344A0">
        <w:rPr>
          <w:rFonts w:cstheme="minorHAnsi"/>
        </w:rPr>
        <w:t xml:space="preserve"> </w:t>
      </w:r>
      <w:r w:rsidR="00B344A0" w:rsidRPr="00673477">
        <w:rPr>
          <w:rFonts w:cstheme="minorHAnsi"/>
          <w:b/>
        </w:rPr>
        <w:t>Malatya Uluslararası Film Festivali</w:t>
      </w:r>
      <w:r w:rsidR="00B344A0">
        <w:rPr>
          <w:rFonts w:cstheme="minorHAnsi"/>
        </w:rPr>
        <w:t>’nde Onur Ödülüne değer görülen</w:t>
      </w:r>
      <w:r w:rsidR="00E161E2">
        <w:rPr>
          <w:rFonts w:cstheme="minorHAnsi"/>
        </w:rPr>
        <w:t xml:space="preserve"> </w:t>
      </w:r>
      <w:r w:rsidR="008553A7">
        <w:rPr>
          <w:rFonts w:cstheme="minorHAnsi"/>
        </w:rPr>
        <w:t>bir diğer isim Eşref Kolçak ise Güle Güle filmi</w:t>
      </w:r>
      <w:r w:rsidR="007902C1">
        <w:rPr>
          <w:rFonts w:cstheme="minorHAnsi"/>
        </w:rPr>
        <w:t>nin</w:t>
      </w:r>
      <w:r w:rsidR="008553A7">
        <w:rPr>
          <w:rFonts w:cstheme="minorHAnsi"/>
        </w:rPr>
        <w:t xml:space="preserve"> gösterimi</w:t>
      </w:r>
      <w:r w:rsidR="007902C1">
        <w:rPr>
          <w:rFonts w:cstheme="minorHAnsi"/>
        </w:rPr>
        <w:t xml:space="preserve">nin ardından gerçekleşen söyleşi de </w:t>
      </w:r>
      <w:r w:rsidR="005A6CA7">
        <w:rPr>
          <w:rFonts w:cstheme="minorHAnsi"/>
        </w:rPr>
        <w:t xml:space="preserve">“Güle Güle de oynamış olmaktan büyük gurur duyduğunu, bu filmle kaybolan </w:t>
      </w:r>
      <w:r w:rsidR="004B62B9">
        <w:rPr>
          <w:rFonts w:cstheme="minorHAnsi"/>
        </w:rPr>
        <w:t>sinemamız canlandı.</w:t>
      </w:r>
      <w:r w:rsidR="005361A8">
        <w:rPr>
          <w:rFonts w:cstheme="minorHAnsi"/>
        </w:rPr>
        <w:t>”</w:t>
      </w:r>
      <w:r w:rsidR="00A94B3A">
        <w:rPr>
          <w:rFonts w:cstheme="minorHAnsi"/>
        </w:rPr>
        <w:t xml:space="preserve"> dedi.</w:t>
      </w:r>
      <w:r w:rsidR="004B62B9">
        <w:rPr>
          <w:rFonts w:cstheme="minorHAnsi"/>
        </w:rPr>
        <w:t xml:space="preserve"> </w:t>
      </w:r>
    </w:p>
    <w:p w:rsidR="00C036A4" w:rsidRPr="00935C27" w:rsidRDefault="005A6825" w:rsidP="000F45AB">
      <w:pPr>
        <w:jc w:val="both"/>
        <w:rPr>
          <w:rFonts w:eastAsia="Times New Roman" w:cs="Helvetica"/>
          <w:b/>
          <w:bCs/>
          <w:sz w:val="24"/>
          <w:szCs w:val="24"/>
        </w:rPr>
      </w:pPr>
      <w:r w:rsidRPr="00935C27">
        <w:rPr>
          <w:rFonts w:eastAsia="Times New Roman" w:cs="Helvetica"/>
          <w:b/>
          <w:bCs/>
          <w:sz w:val="24"/>
          <w:szCs w:val="24"/>
        </w:rPr>
        <w:t>“</w:t>
      </w:r>
      <w:r w:rsidR="00BD259D">
        <w:rPr>
          <w:rFonts w:eastAsia="Times New Roman" w:cs="Helvetica"/>
          <w:b/>
          <w:bCs/>
          <w:sz w:val="24"/>
          <w:szCs w:val="24"/>
        </w:rPr>
        <w:t>Dünya Sineması Malatyalıların Beğenisine Sunuldu”</w:t>
      </w:r>
    </w:p>
    <w:p w:rsidR="00302CAF" w:rsidRDefault="00D90155" w:rsidP="000F45AB">
      <w:pPr>
        <w:jc w:val="both"/>
        <w:rPr>
          <w:rFonts w:eastAsia="Times New Roman" w:cs="Helvetica"/>
          <w:bCs/>
        </w:rPr>
      </w:pPr>
      <w:r>
        <w:rPr>
          <w:rFonts w:eastAsia="Times New Roman" w:cs="Helvetica"/>
          <w:bCs/>
        </w:rPr>
        <w:t>Festival kapsamında yarışma dı</w:t>
      </w:r>
      <w:r w:rsidR="006272BE">
        <w:rPr>
          <w:rFonts w:eastAsia="Times New Roman" w:cs="Helvetica"/>
          <w:bCs/>
        </w:rPr>
        <w:t xml:space="preserve">şı gösterimlerle de Malatyalılar </w:t>
      </w:r>
      <w:r w:rsidR="002B1991">
        <w:rPr>
          <w:rFonts w:eastAsia="Times New Roman" w:cs="Helvetica"/>
          <w:bCs/>
        </w:rPr>
        <w:t xml:space="preserve">sinemanın keyfini sürdü. </w:t>
      </w:r>
      <w:r w:rsidR="00302CAF">
        <w:rPr>
          <w:rFonts w:eastAsia="Times New Roman" w:cs="Helvetica"/>
          <w:bCs/>
        </w:rPr>
        <w:t>Ortadoğu Sineması ve İtalyan Sinemasından özel gösterimler sinemaseverlerin beğenisine sunuldu.</w:t>
      </w:r>
    </w:p>
    <w:p w:rsidR="007A2AF1" w:rsidRDefault="00A21A75" w:rsidP="000F45AB">
      <w:pPr>
        <w:jc w:val="both"/>
        <w:rPr>
          <w:rFonts w:eastAsia="Times New Roman" w:cs="Helvetica"/>
          <w:bCs/>
        </w:rPr>
      </w:pPr>
      <w:r>
        <w:rPr>
          <w:rFonts w:eastAsia="Times New Roman" w:cs="Helvetica"/>
          <w:bCs/>
        </w:rPr>
        <w:t xml:space="preserve">Kendini, uyuşturucu </w:t>
      </w:r>
      <w:r w:rsidR="00D90155">
        <w:rPr>
          <w:rFonts w:eastAsia="Times New Roman" w:cs="Helvetica"/>
          <w:bCs/>
        </w:rPr>
        <w:t>satıcılığının tehlikeli</w:t>
      </w:r>
      <w:r>
        <w:rPr>
          <w:rFonts w:eastAsia="Times New Roman" w:cs="Helvetica"/>
          <w:bCs/>
        </w:rPr>
        <w:t xml:space="preserve"> döngüsünden ve arkadaşı zannettiği haydutlardan bir türlü kurtaramayan, 30 yıl önce İtalya’ya göç etmiş Roman’ın hayatla mücadelesini anlatan Roman ve Yavrusu </w:t>
      </w:r>
      <w:r w:rsidR="00582641">
        <w:rPr>
          <w:rFonts w:eastAsia="Times New Roman" w:cs="Helvetica"/>
          <w:bCs/>
        </w:rPr>
        <w:t xml:space="preserve">Türkiye </w:t>
      </w:r>
      <w:proofErr w:type="gramStart"/>
      <w:r w:rsidR="00D90155">
        <w:rPr>
          <w:rFonts w:eastAsia="Times New Roman" w:cs="Helvetica"/>
          <w:bCs/>
        </w:rPr>
        <w:t>prömiyerini</w:t>
      </w:r>
      <w:proofErr w:type="gramEnd"/>
      <w:r w:rsidR="00582641">
        <w:rPr>
          <w:rFonts w:eastAsia="Times New Roman" w:cs="Helvetica"/>
          <w:bCs/>
        </w:rPr>
        <w:t xml:space="preserve"> Malatya’da yaptı!</w:t>
      </w:r>
    </w:p>
    <w:p w:rsidR="00DE343E" w:rsidRDefault="00926A80" w:rsidP="000F45AB">
      <w:pPr>
        <w:jc w:val="both"/>
      </w:pPr>
      <w:r>
        <w:rPr>
          <w:rFonts w:eastAsia="Times New Roman" w:cs="Helvetica"/>
          <w:bCs/>
        </w:rPr>
        <w:lastRenderedPageBreak/>
        <w:t>Gösterimin ardından gerçekleşen söyleşiye ise f</w:t>
      </w:r>
      <w:r w:rsidR="00BA59E9">
        <w:rPr>
          <w:rFonts w:eastAsia="Times New Roman" w:cs="Helvetica"/>
          <w:bCs/>
        </w:rPr>
        <w:t>ilmin oyuncusu</w:t>
      </w:r>
      <w:r>
        <w:rPr>
          <w:rFonts w:eastAsia="Times New Roman" w:cs="Helvetica"/>
          <w:bCs/>
        </w:rPr>
        <w:t xml:space="preserve"> </w:t>
      </w:r>
      <w:proofErr w:type="spellStart"/>
      <w:r>
        <w:t>Matteo</w:t>
      </w:r>
      <w:proofErr w:type="spellEnd"/>
      <w:r>
        <w:t xml:space="preserve"> </w:t>
      </w:r>
      <w:proofErr w:type="spellStart"/>
      <w:r>
        <w:t>Taranto’nun</w:t>
      </w:r>
      <w:proofErr w:type="spellEnd"/>
      <w:r>
        <w:t xml:space="preserve"> katıldı. </w:t>
      </w:r>
      <w:proofErr w:type="spellStart"/>
      <w:r w:rsidR="00DE343E">
        <w:t>Taranto</w:t>
      </w:r>
      <w:proofErr w:type="spellEnd"/>
      <w:r w:rsidR="00DE343E">
        <w:t xml:space="preserve">, oğluna iyi bir gelecek vermeye çalışan bir babanın filmde ön plana çıkarken ırkçılıkla mücadelenin, başka bir şehre uyum sağlamaya çalışma konusunun da diğer öne çıkan </w:t>
      </w:r>
      <w:r w:rsidR="00964E4D">
        <w:t>noktalar olduğunu vurguladı</w:t>
      </w:r>
      <w:r w:rsidR="00DE343E">
        <w:t xml:space="preserve">. </w:t>
      </w:r>
    </w:p>
    <w:p w:rsidR="0024661B" w:rsidRDefault="00DE343E" w:rsidP="000F45AB">
      <w:pPr>
        <w:jc w:val="both"/>
        <w:rPr>
          <w:rFonts w:eastAsia="Times New Roman" w:cs="Helvetica"/>
          <w:bCs/>
        </w:rPr>
      </w:pPr>
      <w:r>
        <w:t xml:space="preserve"> </w:t>
      </w:r>
      <w:r w:rsidR="00B00B3A">
        <w:rPr>
          <w:rFonts w:eastAsia="Times New Roman" w:cs="Helvetica"/>
          <w:bCs/>
        </w:rPr>
        <w:t xml:space="preserve">Ortadoğu Sineması </w:t>
      </w:r>
      <w:r w:rsidR="00D90155">
        <w:rPr>
          <w:rFonts w:eastAsia="Times New Roman" w:cs="Helvetica"/>
          <w:bCs/>
        </w:rPr>
        <w:t>başlığı</w:t>
      </w:r>
      <w:r w:rsidR="00B00B3A">
        <w:rPr>
          <w:rFonts w:eastAsia="Times New Roman" w:cs="Helvetica"/>
          <w:bCs/>
        </w:rPr>
        <w:t xml:space="preserve"> altında seyirciyle buluşan </w:t>
      </w:r>
      <w:r w:rsidR="00DB22FC">
        <w:rPr>
          <w:rFonts w:eastAsia="Times New Roman" w:cs="Helvetica"/>
          <w:bCs/>
        </w:rPr>
        <w:t xml:space="preserve">Batı Şeria’da bulunan Cenin şehrindeki terk </w:t>
      </w:r>
      <w:r w:rsidR="00BD02DA">
        <w:rPr>
          <w:rFonts w:eastAsia="Times New Roman" w:cs="Helvetica"/>
          <w:bCs/>
        </w:rPr>
        <w:t xml:space="preserve">edilmiş sinemayı tekrar açma girişimini konu alan </w:t>
      </w:r>
      <w:r w:rsidR="00B00B3A">
        <w:rPr>
          <w:rFonts w:eastAsia="Times New Roman" w:cs="Helvetica"/>
          <w:bCs/>
        </w:rPr>
        <w:t>Cenin Sineması</w:t>
      </w:r>
      <w:r w:rsidR="00BD02DA">
        <w:rPr>
          <w:rFonts w:eastAsia="Times New Roman" w:cs="Helvetica"/>
          <w:bCs/>
        </w:rPr>
        <w:t xml:space="preserve"> ardından da film ekibinin katılımıyla keyifli bir söyleşi gerçekleşti. </w:t>
      </w:r>
    </w:p>
    <w:p w:rsidR="004B77D4" w:rsidRDefault="00EF6846" w:rsidP="000F45AB">
      <w:pPr>
        <w:jc w:val="both"/>
        <w:rPr>
          <w:rFonts w:eastAsia="Times New Roman" w:cs="Helvetica"/>
          <w:bCs/>
        </w:rPr>
      </w:pPr>
      <w:r>
        <w:rPr>
          <w:rFonts w:eastAsia="Times New Roman" w:cs="Helvetica"/>
          <w:bCs/>
        </w:rPr>
        <w:t>Sö</w:t>
      </w:r>
      <w:r w:rsidR="005F5838">
        <w:rPr>
          <w:rFonts w:eastAsia="Times New Roman" w:cs="Helvetica"/>
          <w:bCs/>
        </w:rPr>
        <w:t xml:space="preserve">yleşiye katılan </w:t>
      </w:r>
      <w:r w:rsidR="00644FE2">
        <w:rPr>
          <w:rFonts w:eastAsia="Times New Roman" w:cs="Helvetica"/>
          <w:bCs/>
        </w:rPr>
        <w:t xml:space="preserve">filmin Proje Yöneticisi </w:t>
      </w:r>
      <w:proofErr w:type="spellStart"/>
      <w:r w:rsidR="00644FE2">
        <w:rPr>
          <w:rFonts w:eastAsia="Times New Roman" w:cs="Helvetica"/>
          <w:bCs/>
        </w:rPr>
        <w:t>Marcus</w:t>
      </w:r>
      <w:proofErr w:type="spellEnd"/>
      <w:r w:rsidR="00644FE2">
        <w:rPr>
          <w:rFonts w:eastAsia="Times New Roman" w:cs="Helvetica"/>
          <w:bCs/>
        </w:rPr>
        <w:t xml:space="preserve"> Atilla </w:t>
      </w:r>
      <w:proofErr w:type="spellStart"/>
      <w:r w:rsidR="00644FE2">
        <w:rPr>
          <w:rFonts w:eastAsia="Times New Roman" w:cs="Helvetica"/>
          <w:bCs/>
        </w:rPr>
        <w:t>Vetter</w:t>
      </w:r>
      <w:proofErr w:type="spellEnd"/>
      <w:r w:rsidR="00927D6E">
        <w:rPr>
          <w:rFonts w:eastAsia="Times New Roman" w:cs="Helvetica"/>
          <w:bCs/>
        </w:rPr>
        <w:t>,</w:t>
      </w:r>
      <w:r w:rsidR="005F5838">
        <w:rPr>
          <w:rFonts w:eastAsia="Times New Roman" w:cs="Helvetica"/>
          <w:bCs/>
        </w:rPr>
        <w:t xml:space="preserve"> Cenin sinemasında duruml</w:t>
      </w:r>
      <w:r w:rsidR="00240D30">
        <w:rPr>
          <w:rFonts w:eastAsia="Times New Roman" w:cs="Helvetica"/>
          <w:bCs/>
        </w:rPr>
        <w:t>arın pek parlak olmadığını, o bölgede sinema kültürünün oluşmadığını</w:t>
      </w:r>
      <w:r w:rsidR="004B77D4">
        <w:rPr>
          <w:rFonts w:eastAsia="Times New Roman" w:cs="Helvetica"/>
          <w:bCs/>
        </w:rPr>
        <w:t xml:space="preserve">, </w:t>
      </w:r>
      <w:r w:rsidR="00D90155">
        <w:t>yeni</w:t>
      </w:r>
      <w:r w:rsidR="004B77D4">
        <w:t xml:space="preserve"> kuşakta da bu kültürün oluşmadığını, gösterilen kötü filmlerin aileler tarafından boykot edildiğini belirtti.</w:t>
      </w:r>
    </w:p>
    <w:p w:rsidR="007D263B" w:rsidRPr="0098108F" w:rsidRDefault="00EA71DA" w:rsidP="000F45AB">
      <w:pPr>
        <w:jc w:val="both"/>
        <w:rPr>
          <w:rFonts w:eastAsia="Times New Roman" w:cs="Helvetica"/>
          <w:b/>
          <w:bCs/>
          <w:sz w:val="24"/>
          <w:szCs w:val="24"/>
        </w:rPr>
      </w:pPr>
      <w:r>
        <w:rPr>
          <w:rFonts w:eastAsia="Times New Roman" w:cs="Helvetica"/>
          <w:b/>
          <w:bCs/>
          <w:sz w:val="24"/>
          <w:szCs w:val="24"/>
        </w:rPr>
        <w:t>Vicdan Davetiyesi Belgesel</w:t>
      </w:r>
    </w:p>
    <w:p w:rsidR="00704F08" w:rsidRDefault="0098108F" w:rsidP="000F45AB">
      <w:pPr>
        <w:jc w:val="both"/>
      </w:pPr>
      <w:r>
        <w:t xml:space="preserve">Festivalin ilk günü Ulusal Belgesel </w:t>
      </w:r>
      <w:r w:rsidR="00F0320C">
        <w:t xml:space="preserve">Panoraması ile belgesel severler </w:t>
      </w:r>
      <w:r w:rsidR="00D90155">
        <w:t>de unutulmadı</w:t>
      </w:r>
      <w:r w:rsidR="00767B81">
        <w:t>!</w:t>
      </w:r>
      <w:r w:rsidR="00954260">
        <w:t xml:space="preserve"> Mehmet </w:t>
      </w:r>
      <w:proofErr w:type="spellStart"/>
      <w:r w:rsidR="00954260">
        <w:t>Eryılmaz’ın</w:t>
      </w:r>
      <w:proofErr w:type="spellEnd"/>
      <w:r w:rsidR="00954260">
        <w:t xml:space="preserve"> yönettiği </w:t>
      </w:r>
      <w:proofErr w:type="spellStart"/>
      <w:r w:rsidR="00CE646A">
        <w:t>Tuncel</w:t>
      </w:r>
      <w:proofErr w:type="spellEnd"/>
      <w:r w:rsidR="00CE646A">
        <w:t xml:space="preserve"> </w:t>
      </w:r>
      <w:proofErr w:type="spellStart"/>
      <w:r w:rsidR="00CE646A">
        <w:t>Kurtiz’i</w:t>
      </w:r>
      <w:proofErr w:type="spellEnd"/>
      <w:r w:rsidR="00CE646A">
        <w:t xml:space="preserve"> anlatan </w:t>
      </w:r>
      <w:r w:rsidR="00954260">
        <w:t>“</w:t>
      </w:r>
      <w:proofErr w:type="spellStart"/>
      <w:r w:rsidR="00954260">
        <w:t>Bedr</w:t>
      </w:r>
      <w:proofErr w:type="spellEnd"/>
      <w:r w:rsidR="00954260">
        <w:t xml:space="preserve">” Sinemada Bir Dolunay belgesel filmi </w:t>
      </w:r>
      <w:r w:rsidR="00CE646A">
        <w:t xml:space="preserve">izleyicinin büyük beğenisini aldı. Gösterimin ardından </w:t>
      </w:r>
      <w:r w:rsidR="001578C1">
        <w:t xml:space="preserve">izleyicinin sorularını yanıtlayan </w:t>
      </w:r>
      <w:r w:rsidR="00097B08">
        <w:t xml:space="preserve">Mehmet Eryılmaz, </w:t>
      </w:r>
      <w:r w:rsidR="00E3370C">
        <w:t>belgesellerin hep sanatçılar öldükten sonra yapıldığı; ama kendisinin bu filmi 93 yılında yaptığını bel</w:t>
      </w:r>
      <w:r w:rsidR="00EA71DA">
        <w:t>i</w:t>
      </w:r>
      <w:r w:rsidR="00E3370C">
        <w:t>r</w:t>
      </w:r>
      <w:r w:rsidR="00EA71DA">
        <w:t>t</w:t>
      </w:r>
      <w:r w:rsidR="00E3370C">
        <w:t xml:space="preserve">ti. </w:t>
      </w:r>
      <w:r w:rsidR="0056022F">
        <w:t xml:space="preserve">Bu belgeseli “Vicdan Davetiyesi” olarak tanımlayan </w:t>
      </w:r>
      <w:proofErr w:type="spellStart"/>
      <w:r w:rsidR="0056022F">
        <w:t>Eryılmaz</w:t>
      </w:r>
      <w:proofErr w:type="spellEnd"/>
      <w:r w:rsidR="0056022F">
        <w:t xml:space="preserve">, </w:t>
      </w:r>
      <w:proofErr w:type="spellStart"/>
      <w:r w:rsidR="00704F08">
        <w:t>Tuncel</w:t>
      </w:r>
      <w:proofErr w:type="spellEnd"/>
      <w:r w:rsidR="00704F08">
        <w:t xml:space="preserve"> </w:t>
      </w:r>
      <w:proofErr w:type="spellStart"/>
      <w:r w:rsidR="00704F08">
        <w:t>Kurtiz’in</w:t>
      </w:r>
      <w:proofErr w:type="spellEnd"/>
      <w:r w:rsidR="00704F08">
        <w:t xml:space="preserve"> kendisiyle fotoğraf </w:t>
      </w:r>
      <w:r w:rsidR="00407D98">
        <w:t>çektirmek</w:t>
      </w:r>
      <w:r w:rsidR="00704F08">
        <w:t xml:space="preserve"> </w:t>
      </w:r>
      <w:r w:rsidR="00D90155">
        <w:t>isteyenlere önce</w:t>
      </w:r>
      <w:r w:rsidR="00704F08">
        <w:t xml:space="preserve"> ‘’Benim adım ne?’’ diye </w:t>
      </w:r>
      <w:r w:rsidR="0004201A">
        <w:t>s</w:t>
      </w:r>
      <w:r w:rsidR="00704F08">
        <w:t xml:space="preserve">orduğunu, </w:t>
      </w:r>
      <w:r w:rsidR="0004201A">
        <w:t>“</w:t>
      </w:r>
      <w:r w:rsidR="00704F08">
        <w:t>Ramiz Dayı</w:t>
      </w:r>
      <w:r w:rsidR="0004201A">
        <w:t>”</w:t>
      </w:r>
      <w:r w:rsidR="00704F08">
        <w:t xml:space="preserve"> diyenlerle fotoğraf çektirmediğini</w:t>
      </w:r>
      <w:r w:rsidR="00D074A8">
        <w:t>, önce adımı öğrensinler, dediğini</w:t>
      </w:r>
      <w:r w:rsidR="00704F08">
        <w:t xml:space="preserve"> anlattı. </w:t>
      </w:r>
    </w:p>
    <w:bookmarkEnd w:id="0"/>
    <w:p w:rsidR="007D263B" w:rsidRPr="00A1136C" w:rsidRDefault="007D263B" w:rsidP="000F45AB">
      <w:pPr>
        <w:jc w:val="both"/>
        <w:rPr>
          <w:b/>
          <w:sz w:val="24"/>
          <w:szCs w:val="24"/>
        </w:rPr>
      </w:pPr>
      <w:r w:rsidRPr="00A1136C">
        <w:rPr>
          <w:rFonts w:cs="Calibri"/>
          <w:b/>
          <w:sz w:val="24"/>
          <w:szCs w:val="24"/>
        </w:rPr>
        <w:t>Ayrıntılı Bilgi İçin:</w:t>
      </w:r>
    </w:p>
    <w:p w:rsidR="007D263B" w:rsidRPr="00A1136C" w:rsidRDefault="00BC6A15" w:rsidP="007D263B">
      <w:pPr>
        <w:jc w:val="both"/>
        <w:rPr>
          <w:rFonts w:cs="Calibri"/>
          <w:sz w:val="24"/>
          <w:szCs w:val="24"/>
        </w:rPr>
      </w:pPr>
      <w:r w:rsidRPr="00BC6A15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.1pt;margin-top:1.85pt;width:198pt;height:10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">
            <v:textbox>
              <w:txbxContent>
                <w:p w:rsidR="007D263B" w:rsidRDefault="007D263B" w:rsidP="007D263B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955F40">
                    <w:rPr>
                      <w:sz w:val="24"/>
                      <w:szCs w:val="24"/>
                    </w:rPr>
                    <w:t xml:space="preserve">Basın ve Halkla İlişkiler </w:t>
                  </w:r>
                  <w:r>
                    <w:rPr>
                      <w:sz w:val="24"/>
                      <w:szCs w:val="24"/>
                    </w:rPr>
                    <w:t>Sorumlusu</w:t>
                  </w:r>
                  <w:r>
                    <w:rPr>
                      <w:sz w:val="24"/>
                      <w:szCs w:val="24"/>
                    </w:rPr>
                    <w:br/>
                    <w:t>0554 566 64 64</w:t>
                  </w:r>
                  <w:r>
                    <w:rPr>
                      <w:sz w:val="24"/>
                      <w:szCs w:val="24"/>
                    </w:rPr>
                    <w:br/>
                  </w:r>
                  <w:hyperlink r:id="rId5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7D263B" w:rsidRPr="00E17D15" w:rsidRDefault="007D263B" w:rsidP="007D263B">
                  <w:pPr>
                    <w:rPr>
                      <w:rFonts w:ascii="Times New Roman" w:hAnsi="Times New Roman"/>
                    </w:rPr>
                  </w:pPr>
                </w:p>
                <w:p w:rsidR="007D263B" w:rsidRDefault="007D263B" w:rsidP="007D263B"/>
              </w:txbxContent>
            </v:textbox>
          </v:shape>
        </w:pict>
      </w:r>
      <w:r w:rsidRPr="00BC6A15">
        <w:rPr>
          <w:b/>
          <w:noProof/>
          <w:sz w:val="24"/>
          <w:szCs w:val="24"/>
        </w:rPr>
        <w:pict>
          <v:shape id="Text Box 6" o:spid="_x0000_s1027" type="#_x0000_t202" style="position:absolute;left:0;text-align:left;margin-left:219.15pt;margin-top:1.85pt;width:215.2pt;height:10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">
            <v:textbox>
              <w:txbxContent>
                <w:p w:rsidR="007D263B" w:rsidRPr="00C74B5B" w:rsidRDefault="007D263B" w:rsidP="007D263B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7D263B" w:rsidRPr="00C74B5B" w:rsidRDefault="007D263B" w:rsidP="007D263B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7D263B" w:rsidRPr="00C74B5B" w:rsidRDefault="007D263B" w:rsidP="007D263B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7D263B" w:rsidRPr="00C74B5B" w:rsidRDefault="00BC6A15" w:rsidP="007D263B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6" w:history="1">
                    <w:r w:rsidR="007D263B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7D263B" w:rsidRPr="00C74B5B" w:rsidRDefault="007D263B" w:rsidP="007D263B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proofErr w:type="gramStart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huseyin.yildirim</w:t>
                  </w:r>
                  <w:proofErr w:type="gramEnd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@malatyafilmfest.org.tr</w:t>
                  </w:r>
                </w:p>
                <w:p w:rsidR="007D263B" w:rsidRDefault="007D263B" w:rsidP="007D263B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7D263B" w:rsidRPr="00E17D15" w:rsidRDefault="007D263B" w:rsidP="007D263B">
                  <w:pPr>
                    <w:rPr>
                      <w:rFonts w:ascii="Times New Roman" w:hAnsi="Times New Roman"/>
                    </w:rPr>
                  </w:pPr>
                </w:p>
                <w:p w:rsidR="007D263B" w:rsidRDefault="007D263B" w:rsidP="007D263B"/>
              </w:txbxContent>
            </v:textbox>
          </v:shape>
        </w:pict>
      </w:r>
      <w:r w:rsidR="007D263B" w:rsidRPr="00A1136C">
        <w:rPr>
          <w:rFonts w:cs="Calibri"/>
          <w:sz w:val="24"/>
          <w:szCs w:val="24"/>
          <w:lang w:val="en-US"/>
        </w:rPr>
        <w:t> </w:t>
      </w:r>
    </w:p>
    <w:p w:rsidR="007D263B" w:rsidRPr="00A1136C" w:rsidRDefault="007D263B" w:rsidP="007D263B">
      <w:pPr>
        <w:jc w:val="both"/>
        <w:rPr>
          <w:b/>
          <w:sz w:val="24"/>
          <w:szCs w:val="24"/>
        </w:rPr>
      </w:pPr>
    </w:p>
    <w:p w:rsidR="007D263B" w:rsidRPr="008B2D19" w:rsidRDefault="007D263B" w:rsidP="007D263B">
      <w:pPr>
        <w:jc w:val="both"/>
      </w:pPr>
    </w:p>
    <w:p w:rsidR="007D263B" w:rsidRPr="00FF2446" w:rsidRDefault="007D263B" w:rsidP="007D263B"/>
    <w:p w:rsidR="007D263B" w:rsidRDefault="007D263B" w:rsidP="007D263B"/>
    <w:p w:rsidR="007D263B" w:rsidRDefault="007D263B" w:rsidP="007D263B"/>
    <w:p w:rsidR="007D263B" w:rsidRPr="009A6210" w:rsidRDefault="007D263B">
      <w:pPr>
        <w:rPr>
          <w:rFonts w:eastAsia="Times New Roman" w:cs="Helvetica"/>
          <w:bCs/>
        </w:rPr>
      </w:pPr>
    </w:p>
    <w:sectPr w:rsidR="007D263B" w:rsidRPr="009A6210" w:rsidSect="004A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32E20"/>
    <w:rsid w:val="0004201A"/>
    <w:rsid w:val="0008126B"/>
    <w:rsid w:val="00091E6C"/>
    <w:rsid w:val="00097B08"/>
    <w:rsid w:val="000E6773"/>
    <w:rsid w:val="000F45AB"/>
    <w:rsid w:val="000F6489"/>
    <w:rsid w:val="00123181"/>
    <w:rsid w:val="00131153"/>
    <w:rsid w:val="0013637C"/>
    <w:rsid w:val="001578C1"/>
    <w:rsid w:val="00195C89"/>
    <w:rsid w:val="00196370"/>
    <w:rsid w:val="001A642D"/>
    <w:rsid w:val="001C4031"/>
    <w:rsid w:val="001D024C"/>
    <w:rsid w:val="001F6FF8"/>
    <w:rsid w:val="0021530A"/>
    <w:rsid w:val="00240D30"/>
    <w:rsid w:val="0024139B"/>
    <w:rsid w:val="0024661B"/>
    <w:rsid w:val="0026655E"/>
    <w:rsid w:val="002804A6"/>
    <w:rsid w:val="00283C63"/>
    <w:rsid w:val="002B1991"/>
    <w:rsid w:val="002C2D31"/>
    <w:rsid w:val="00302CAF"/>
    <w:rsid w:val="00392A86"/>
    <w:rsid w:val="003B4371"/>
    <w:rsid w:val="003C5BB8"/>
    <w:rsid w:val="00407D98"/>
    <w:rsid w:val="0041019C"/>
    <w:rsid w:val="00423300"/>
    <w:rsid w:val="0042690F"/>
    <w:rsid w:val="00456532"/>
    <w:rsid w:val="00473B30"/>
    <w:rsid w:val="004A1838"/>
    <w:rsid w:val="004A6316"/>
    <w:rsid w:val="004B62B9"/>
    <w:rsid w:val="004B77D4"/>
    <w:rsid w:val="004C658F"/>
    <w:rsid w:val="00530ABB"/>
    <w:rsid w:val="005361A8"/>
    <w:rsid w:val="0056022F"/>
    <w:rsid w:val="005818DC"/>
    <w:rsid w:val="00582641"/>
    <w:rsid w:val="005A6825"/>
    <w:rsid w:val="005A6CA7"/>
    <w:rsid w:val="005C7A94"/>
    <w:rsid w:val="005D0A0A"/>
    <w:rsid w:val="005F2AF9"/>
    <w:rsid w:val="005F4BF6"/>
    <w:rsid w:val="005F5838"/>
    <w:rsid w:val="00610BB6"/>
    <w:rsid w:val="00622595"/>
    <w:rsid w:val="00622BDB"/>
    <w:rsid w:val="006272BE"/>
    <w:rsid w:val="00627F65"/>
    <w:rsid w:val="00644FE2"/>
    <w:rsid w:val="006662EF"/>
    <w:rsid w:val="00671B4F"/>
    <w:rsid w:val="00681315"/>
    <w:rsid w:val="00693055"/>
    <w:rsid w:val="006B720D"/>
    <w:rsid w:val="00703B31"/>
    <w:rsid w:val="00704F08"/>
    <w:rsid w:val="00722553"/>
    <w:rsid w:val="00767B81"/>
    <w:rsid w:val="00780722"/>
    <w:rsid w:val="007902C1"/>
    <w:rsid w:val="007A2AF1"/>
    <w:rsid w:val="007C55FC"/>
    <w:rsid w:val="007D263B"/>
    <w:rsid w:val="008553A7"/>
    <w:rsid w:val="00875504"/>
    <w:rsid w:val="00894579"/>
    <w:rsid w:val="008A4604"/>
    <w:rsid w:val="008E2E9C"/>
    <w:rsid w:val="0090235A"/>
    <w:rsid w:val="00903934"/>
    <w:rsid w:val="009139BA"/>
    <w:rsid w:val="0091415C"/>
    <w:rsid w:val="00922A8C"/>
    <w:rsid w:val="00926A80"/>
    <w:rsid w:val="00927D6E"/>
    <w:rsid w:val="00935C27"/>
    <w:rsid w:val="00954260"/>
    <w:rsid w:val="00964E4D"/>
    <w:rsid w:val="0098108F"/>
    <w:rsid w:val="009821FA"/>
    <w:rsid w:val="009A25E3"/>
    <w:rsid w:val="009A6210"/>
    <w:rsid w:val="009C2697"/>
    <w:rsid w:val="00A21A75"/>
    <w:rsid w:val="00A32E20"/>
    <w:rsid w:val="00A94B3A"/>
    <w:rsid w:val="00AB314C"/>
    <w:rsid w:val="00B00B3A"/>
    <w:rsid w:val="00B0680B"/>
    <w:rsid w:val="00B1311E"/>
    <w:rsid w:val="00B344A0"/>
    <w:rsid w:val="00B363E8"/>
    <w:rsid w:val="00B52DDE"/>
    <w:rsid w:val="00B7738C"/>
    <w:rsid w:val="00BA59E9"/>
    <w:rsid w:val="00BC6A15"/>
    <w:rsid w:val="00BD02DA"/>
    <w:rsid w:val="00BD259D"/>
    <w:rsid w:val="00C036A4"/>
    <w:rsid w:val="00C54569"/>
    <w:rsid w:val="00C661E7"/>
    <w:rsid w:val="00CE1A8E"/>
    <w:rsid w:val="00CE646A"/>
    <w:rsid w:val="00D074A8"/>
    <w:rsid w:val="00D23191"/>
    <w:rsid w:val="00D616E6"/>
    <w:rsid w:val="00D635AA"/>
    <w:rsid w:val="00D90155"/>
    <w:rsid w:val="00DB22FC"/>
    <w:rsid w:val="00DB28B7"/>
    <w:rsid w:val="00DB7AF5"/>
    <w:rsid w:val="00DE343E"/>
    <w:rsid w:val="00E161E2"/>
    <w:rsid w:val="00E25014"/>
    <w:rsid w:val="00E3370C"/>
    <w:rsid w:val="00E7623A"/>
    <w:rsid w:val="00E83A4E"/>
    <w:rsid w:val="00EA71DA"/>
    <w:rsid w:val="00ED1C71"/>
    <w:rsid w:val="00ED3B0A"/>
    <w:rsid w:val="00EF508D"/>
    <w:rsid w:val="00EF6846"/>
    <w:rsid w:val="00F0320C"/>
    <w:rsid w:val="00F22F12"/>
    <w:rsid w:val="00F53F7F"/>
    <w:rsid w:val="00FA00C4"/>
    <w:rsid w:val="00FA531A"/>
    <w:rsid w:val="00FD21D8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7D263B"/>
    <w:rPr>
      <w:color w:val="0000FF"/>
      <w:u w:val="single"/>
    </w:rPr>
  </w:style>
  <w:style w:type="paragraph" w:customStyle="1" w:styleId="OrtaKlavuz21">
    <w:name w:val="Orta Kılavuz 21"/>
    <w:qFormat/>
    <w:rsid w:val="007D263B"/>
    <w:pPr>
      <w:spacing w:after="0" w:line="240" w:lineRule="auto"/>
    </w:pPr>
    <w:rPr>
      <w:rFonts w:ascii="Calibri" w:eastAsia="Calibri" w:hAnsi="Calibri" w:cs="Times New Roman"/>
      <w:lang w:val="en-US" w:eastAsia="tr-TR"/>
    </w:rPr>
  </w:style>
  <w:style w:type="paragraph" w:styleId="AralkYok">
    <w:name w:val="No Spacing"/>
    <w:uiPriority w:val="1"/>
    <w:qFormat/>
    <w:rsid w:val="000F45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seyin.yildirim@istanbulorg.com" TargetMode="External"/><Relationship Id="rId5" Type="http://schemas.openxmlformats.org/officeDocument/2006/relationships/hyperlink" Target="mailto:gedikbahar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EJDER</dc:creator>
  <cp:keywords/>
  <dc:description/>
  <cp:lastModifiedBy>ao</cp:lastModifiedBy>
  <cp:revision>176</cp:revision>
  <dcterms:created xsi:type="dcterms:W3CDTF">2013-11-16T18:23:00Z</dcterms:created>
  <dcterms:modified xsi:type="dcterms:W3CDTF">2013-11-18T05:32:00Z</dcterms:modified>
</cp:coreProperties>
</file>