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85" w:rsidRPr="00F05874" w:rsidRDefault="00777785" w:rsidP="00777785">
      <w:pPr>
        <w:pStyle w:val="AralkYok"/>
        <w:rPr>
          <w:rFonts w:ascii="Times New Roman" w:hAnsi="Times New Roman" w:cs="Times New Roman"/>
          <w:b/>
          <w:sz w:val="40"/>
          <w:szCs w:val="40"/>
        </w:rPr>
      </w:pPr>
      <w:r w:rsidRPr="00F05874">
        <w:rPr>
          <w:rFonts w:ascii="Times New Roman" w:hAnsi="Times New Roman" w:cs="Times New Roman"/>
          <w:b/>
          <w:sz w:val="40"/>
          <w:szCs w:val="40"/>
        </w:rPr>
        <w:t>Kısa Film Yarışması Başvuru Koşulları</w:t>
      </w:r>
    </w:p>
    <w:p w:rsidR="00777785" w:rsidRPr="00777785" w:rsidRDefault="00777785" w:rsidP="00777785">
      <w:pPr>
        <w:pStyle w:val="AralkYok"/>
        <w:rPr>
          <w:rFonts w:ascii="Times New Roman" w:hAnsi="Times New Roman" w:cs="Times New Roman"/>
          <w:sz w:val="24"/>
          <w:szCs w:val="24"/>
        </w:rPr>
      </w:pP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1. Yarışmaya amatör veya profesyonel herkes katılabilir</w:t>
      </w:r>
      <w:r w:rsidR="00601E55">
        <w:rPr>
          <w:rFonts w:ascii="Times New Roman" w:hAnsi="Times New Roman" w:cs="Times New Roman"/>
          <w:sz w:val="24"/>
          <w:szCs w:val="24"/>
        </w:rPr>
        <w:t>.</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2. Yarışmaya katılacak kısa filmler istenilen formatta üretilebilir.</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3. Filmler DVD formatında teslim edilmelidir ve bu formattan 2 adet kopya gönderilmelidir.</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4. Başvuruda bulunulacak kısa filmlerde tür sınırlaması yoktur. Filmler; kurmaca, deneysel, belgesel, animasyon vb. türde yapılabilir.</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5. Yarışmaya katılacak kısa filmler; “HERKES İÇİN EŞİT YAŞAM KOŞULLARI, EŞİT SAYGI VE ADALET” ana temasından yola çıkılarak, “engellilik, iş göremezlik, engelli bireylerin yaşamı vs.” konularını dolaylı ya da dolaysız işleyen filmler olmalıdır.</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6. Yarışmaya başvuracak filmlerin süresi belgesel için 30 dakika, diğer türler için 20 dakika ile sınırlıdır.</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7. Katılımcılar birden fazla kısa filmle yarışmaya katılabilirler.</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8. Daha önce başka yarışmalara katılan filmler bu yarışmaya da katılabilirler.</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9. Yarışmaya katılan filmler bir ekip tarafından üretilmiş olsalar da, başvuru filmin yönetmeni tarafından yapılmalıdır.</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10. Senaryo yarışması için jüri, yarışmaya katılacak kısa filmleri değerlendirerek ödülü tayin eder.</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11. Festival, ön elemeyi geçerek yarışmaya ve gösterime hak kazanan filmlerin televizyonda, festival internet sitesinde, etkinliklerde veya çeşitli platformlarda ticari bir amaç gözetmeksizin gösterme veya çoğaltma hakkına sahiptir. Katılımcılar bu şartı kabul etmiş sayılır.</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12. Jürinin kararı kesindir.</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13. Başvurulan filmler arşivde tutulmaktadır ve festival sonrasında iade edilmez.</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14. Yarışmaya katılan adaylar, şartnamede yazılan koşulları kabul etmiş sayılırlar.</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15. Yarışmaya katılacak adaylar posta-kargo vb. yollarla film ve istenilen belgeleri, on-</w:t>
      </w:r>
      <w:proofErr w:type="spellStart"/>
      <w:r w:rsidRPr="00777785">
        <w:rPr>
          <w:rFonts w:ascii="Times New Roman" w:hAnsi="Times New Roman" w:cs="Times New Roman"/>
          <w:sz w:val="24"/>
          <w:szCs w:val="24"/>
        </w:rPr>
        <w:t>line</w:t>
      </w:r>
      <w:proofErr w:type="spellEnd"/>
      <w:r w:rsidRPr="00777785">
        <w:rPr>
          <w:rFonts w:ascii="Times New Roman" w:hAnsi="Times New Roman" w:cs="Times New Roman"/>
          <w:sz w:val="24"/>
          <w:szCs w:val="24"/>
        </w:rPr>
        <w:t xml:space="preserve"> başvuru formu ile doldurdukları formları göndermek zorundadırlar.</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16. Festival yönetimi gerektiği takdirde yarışmayla ilgili herhangi bir kuralı değiştirme hakkına sahiptir.</w:t>
      </w:r>
    </w:p>
    <w:p w:rsidR="00777785" w:rsidRPr="00777785" w:rsidRDefault="00777785" w:rsidP="00777785">
      <w:pPr>
        <w:pStyle w:val="AralkYok"/>
        <w:rPr>
          <w:rFonts w:ascii="Times New Roman" w:hAnsi="Times New Roman" w:cs="Times New Roman"/>
          <w:sz w:val="24"/>
          <w:szCs w:val="24"/>
        </w:rPr>
      </w:pPr>
    </w:p>
    <w:p w:rsid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Başvuru için gerekli olan materyaller:</w:t>
      </w:r>
    </w:p>
    <w:p w:rsidR="00777785" w:rsidRPr="00777785" w:rsidRDefault="00777785" w:rsidP="00777785">
      <w:pPr>
        <w:pStyle w:val="AralkYok"/>
        <w:rPr>
          <w:rFonts w:ascii="Times New Roman" w:hAnsi="Times New Roman" w:cs="Times New Roman"/>
          <w:sz w:val="24"/>
          <w:szCs w:val="24"/>
        </w:rPr>
      </w:pP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a) Katılımcı tarafından eksiksiz doldurulmuş başvuru formu,</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b) Filmin DVD formatından 2 adet kopyası,</w:t>
      </w:r>
    </w:p>
    <w:p w:rsidR="00777785" w:rsidRPr="00777785"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 xml:space="preserve">c) Festival </w:t>
      </w:r>
      <w:proofErr w:type="spellStart"/>
      <w:r w:rsidRPr="00777785">
        <w:rPr>
          <w:rFonts w:ascii="Times New Roman" w:hAnsi="Times New Roman" w:cs="Times New Roman"/>
          <w:sz w:val="24"/>
          <w:szCs w:val="24"/>
        </w:rPr>
        <w:t>kataloğu</w:t>
      </w:r>
      <w:proofErr w:type="spellEnd"/>
      <w:r w:rsidRPr="00777785">
        <w:rPr>
          <w:rFonts w:ascii="Times New Roman" w:hAnsi="Times New Roman" w:cs="Times New Roman"/>
          <w:sz w:val="24"/>
          <w:szCs w:val="24"/>
        </w:rPr>
        <w:t xml:space="preserve"> için filmle ilgili 2 adet fotoğraf,</w:t>
      </w:r>
    </w:p>
    <w:p w:rsidR="00A615C1" w:rsidRPr="00425F90" w:rsidRDefault="00777785" w:rsidP="00777785">
      <w:pPr>
        <w:pStyle w:val="AralkYok"/>
        <w:rPr>
          <w:rFonts w:ascii="Times New Roman" w:hAnsi="Times New Roman" w:cs="Times New Roman"/>
          <w:sz w:val="24"/>
          <w:szCs w:val="24"/>
        </w:rPr>
      </w:pPr>
      <w:r w:rsidRPr="00777785">
        <w:rPr>
          <w:rFonts w:ascii="Times New Roman" w:hAnsi="Times New Roman" w:cs="Times New Roman"/>
          <w:sz w:val="24"/>
          <w:szCs w:val="24"/>
        </w:rPr>
        <w:t>d) Yönetmenin özgeçmişi, iletişim adresi ve telefonu.</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77785"/>
    <w:rsid w:val="000820F6"/>
    <w:rsid w:val="00083F0C"/>
    <w:rsid w:val="00294EBF"/>
    <w:rsid w:val="003B3966"/>
    <w:rsid w:val="00425F90"/>
    <w:rsid w:val="005B205A"/>
    <w:rsid w:val="00601E55"/>
    <w:rsid w:val="00777785"/>
    <w:rsid w:val="00782AED"/>
    <w:rsid w:val="007E22F6"/>
    <w:rsid w:val="00973D16"/>
    <w:rsid w:val="00A615C1"/>
    <w:rsid w:val="00CB7CA4"/>
    <w:rsid w:val="00DD4DF3"/>
    <w:rsid w:val="00E31493"/>
    <w:rsid w:val="00E61C94"/>
    <w:rsid w:val="00F058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1793</Characters>
  <Application>Microsoft Office Word</Application>
  <DocSecurity>0</DocSecurity>
  <Lines>14</Lines>
  <Paragraphs>4</Paragraphs>
  <ScaleCrop>false</ScaleCrop>
  <Company>Toshiba</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2013-01-25T13:28:00Z</dcterms:created>
  <dcterms:modified xsi:type="dcterms:W3CDTF">2013-01-25T13:39:00Z</dcterms:modified>
</cp:coreProperties>
</file>