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BASIN DUYURUSU</w:t>
      </w:r>
      <w:r>
        <w:rPr>
          <w:rFonts w:ascii="Times New Roman" w:hAnsi="Times New Roman" w:cs="Times New Roman"/>
          <w:sz w:val="24"/>
          <w:szCs w:val="24"/>
        </w:rPr>
        <w:t xml:space="preserve"> </w:t>
      </w:r>
      <w:r w:rsidRPr="00AF0DB9">
        <w:rPr>
          <w:rFonts w:ascii="Times New Roman" w:hAnsi="Times New Roman" w:cs="Times New Roman"/>
          <w:sz w:val="24"/>
          <w:szCs w:val="24"/>
        </w:rPr>
        <w:t>-</w:t>
      </w:r>
      <w:r>
        <w:rPr>
          <w:rFonts w:ascii="Times New Roman" w:hAnsi="Times New Roman" w:cs="Times New Roman"/>
          <w:sz w:val="24"/>
          <w:szCs w:val="24"/>
        </w:rPr>
        <w:t xml:space="preserve"> </w:t>
      </w:r>
      <w:r w:rsidRPr="00AF0DB9">
        <w:rPr>
          <w:rFonts w:ascii="Times New Roman" w:hAnsi="Times New Roman" w:cs="Times New Roman"/>
          <w:sz w:val="24"/>
          <w:szCs w:val="24"/>
        </w:rPr>
        <w:t>EYLÜL/2012</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b/>
          <w:sz w:val="40"/>
          <w:szCs w:val="40"/>
        </w:rPr>
      </w:pPr>
      <w:r w:rsidRPr="00AF0DB9">
        <w:rPr>
          <w:rFonts w:ascii="Times New Roman" w:hAnsi="Times New Roman" w:cs="Times New Roman"/>
          <w:b/>
          <w:sz w:val="40"/>
          <w:szCs w:val="40"/>
        </w:rPr>
        <w:t>11. Uluslararası Çevre Kısa Film Festivali</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(NİSAN-MAYIS 2013)</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Türkiye’nin ilk ve tek çevre temalı k</w:t>
      </w:r>
      <w:r>
        <w:rPr>
          <w:rFonts w:ascii="Times New Roman" w:hAnsi="Times New Roman" w:cs="Times New Roman"/>
          <w:sz w:val="24"/>
          <w:szCs w:val="24"/>
        </w:rPr>
        <w:t>ısa film etkinliği olan Uluslar</w:t>
      </w:r>
      <w:r w:rsidRPr="00AF0DB9">
        <w:rPr>
          <w:rFonts w:ascii="Times New Roman" w:hAnsi="Times New Roman" w:cs="Times New Roman"/>
          <w:sz w:val="24"/>
          <w:szCs w:val="24"/>
        </w:rPr>
        <w:t>arası Çevre Kısa Film Festivali’nin 11.si Nisan ve Mayıs 2013 tarihleri arasında oldukça geniş bir kapsam ile gerçekleştirilecektir.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YARIŞMALAR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Festival kapsamında bu yıl 2 yarışma düzenleniyor. Her iki yarışma için de son başvuru tarihleri 1 Mart 2013’dür.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ULUSAL ÇEVRE KISA FİLM YARIŞMASI</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Çevre temasını doğrudan ya</w:t>
      </w:r>
      <w:r w:rsidR="008563C4">
        <w:rPr>
          <w:rFonts w:ascii="Times New Roman" w:hAnsi="Times New Roman" w:cs="Times New Roman"/>
          <w:sz w:val="24"/>
          <w:szCs w:val="24"/>
        </w:rPr>
        <w:t xml:space="preserve"> </w:t>
      </w:r>
      <w:r w:rsidRPr="00AF0DB9">
        <w:rPr>
          <w:rFonts w:ascii="Times New Roman" w:hAnsi="Times New Roman" w:cs="Times New Roman"/>
          <w:sz w:val="24"/>
          <w:szCs w:val="24"/>
        </w:rPr>
        <w:t xml:space="preserve">da dolaylı olarak ele alan kısa filmlerin yer alacağı yarışma, her yıl olduğu gibi yine 3 kategoride gerçekleştirilecek. Kurmaca, Belgesel ve Canlandırma türlerinde kısa filmlerin başvurabileceği yarışmada her dalda ödül verilecek. Kurmaca ve Canlandırma dalları için en çok 20 dakika, belgesel filmlerin ise en çok 30 dakika olması gerekmektedir. Yarışmaya kabul edilen ve ön elemeyi geçen tüm filmler, festival gösterim </w:t>
      </w:r>
      <w:proofErr w:type="gramStart"/>
      <w:r w:rsidRPr="00AF0DB9">
        <w:rPr>
          <w:rFonts w:ascii="Times New Roman" w:hAnsi="Times New Roman" w:cs="Times New Roman"/>
          <w:sz w:val="24"/>
          <w:szCs w:val="24"/>
        </w:rPr>
        <w:t>programına  alınacaktır</w:t>
      </w:r>
      <w:proofErr w:type="gramEnd"/>
      <w:r w:rsidRPr="00AF0DB9">
        <w:rPr>
          <w:rFonts w:ascii="Times New Roman" w:hAnsi="Times New Roman" w:cs="Times New Roman"/>
          <w:sz w:val="24"/>
          <w:szCs w:val="24"/>
        </w:rPr>
        <w:t xml:space="preserve">.  </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ULUSAL KISA FİLM ÖYKÜ YARIŞMASI</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Çevre, kültür, doğa, insan gibi temel konuları ele alan ve bir kısa filmin yapımına kaynak olacak öykülerin katılabilecekleri yarışma için gönderilecek öykülerin en çok 2 sayfa olma koşulu bulunmaktadır.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Her iki yarışmanın katı</w:t>
      </w:r>
      <w:r w:rsidR="008563C4">
        <w:rPr>
          <w:rFonts w:ascii="Times New Roman" w:hAnsi="Times New Roman" w:cs="Times New Roman"/>
          <w:sz w:val="24"/>
          <w:szCs w:val="24"/>
        </w:rPr>
        <w:t xml:space="preserve">lım koşulları ve başvuru formu </w:t>
      </w:r>
      <w:r w:rsidRPr="00AF0DB9">
        <w:rPr>
          <w:rFonts w:ascii="Times New Roman" w:hAnsi="Times New Roman" w:cs="Times New Roman"/>
          <w:sz w:val="24"/>
          <w:szCs w:val="24"/>
        </w:rPr>
        <w:t>www.</w:t>
      </w:r>
      <w:proofErr w:type="spellStart"/>
      <w:r w:rsidRPr="00AF0DB9">
        <w:rPr>
          <w:rFonts w:ascii="Times New Roman" w:hAnsi="Times New Roman" w:cs="Times New Roman"/>
          <w:sz w:val="24"/>
          <w:szCs w:val="24"/>
        </w:rPr>
        <w:t>cevrefilm</w:t>
      </w:r>
      <w:proofErr w:type="spellEnd"/>
      <w:r w:rsidRPr="00AF0DB9">
        <w:rPr>
          <w:rFonts w:ascii="Times New Roman" w:hAnsi="Times New Roman" w:cs="Times New Roman"/>
          <w:sz w:val="24"/>
          <w:szCs w:val="24"/>
        </w:rPr>
        <w:t>.</w:t>
      </w:r>
      <w:proofErr w:type="gramStart"/>
      <w:r w:rsidRPr="00AF0DB9">
        <w:rPr>
          <w:rFonts w:ascii="Times New Roman" w:hAnsi="Times New Roman" w:cs="Times New Roman"/>
          <w:sz w:val="24"/>
          <w:szCs w:val="24"/>
        </w:rPr>
        <w:t>org  adresinden</w:t>
      </w:r>
      <w:proofErr w:type="gramEnd"/>
      <w:r w:rsidRPr="00AF0DB9">
        <w:rPr>
          <w:rFonts w:ascii="Times New Roman" w:hAnsi="Times New Roman" w:cs="Times New Roman"/>
          <w:sz w:val="24"/>
          <w:szCs w:val="24"/>
        </w:rPr>
        <w:t xml:space="preserve"> edinilebilir.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ATÖLYELER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Festival kapsamında düzenlenecek her iki atölye, en az 5 en çok 10’ar kişilik gruplar ile oluşturulacak olup, hafta içi ya</w:t>
      </w:r>
      <w:r w:rsidR="008563C4">
        <w:rPr>
          <w:rFonts w:ascii="Times New Roman" w:hAnsi="Times New Roman" w:cs="Times New Roman"/>
          <w:sz w:val="24"/>
          <w:szCs w:val="24"/>
        </w:rPr>
        <w:t xml:space="preserve"> </w:t>
      </w:r>
      <w:r w:rsidRPr="00AF0DB9">
        <w:rPr>
          <w:rFonts w:ascii="Times New Roman" w:hAnsi="Times New Roman" w:cs="Times New Roman"/>
          <w:sz w:val="24"/>
          <w:szCs w:val="24"/>
        </w:rPr>
        <w:t xml:space="preserve">da hafta sonu dönemler seçilebilecektir. </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UYGULAMALI SENARYO VE FİLM YAPIM ATÖLYESİ</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Günümüzün en etkili iletişim araçlarından biri olan ve içeriğinde pek çok sanat dalını barındıran sinema dilinin temel özellikleri hakkında ön bilgi edinerek, ileri sinema tekniklerini uygulayarak öğrenmek ve sonuçta; katılımcının kendi yapımı olan bir film ortaya çıkarılması amaçlanmaktadır.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Atölye, her yaş ve meslekten katılımcıları kapsamakta olup, senaryo yazımı, kamera kullanımı, dekor, ışık, müzik, kurgu, seslendirme gibi unsurların doğrudan uygulanmasını kapsamaktadır. Baştan sona bir kısa filmin tüm üretim aşamalarını yaşayarak öğrenmeyi sağlayan atölyedir.</w:t>
      </w:r>
    </w:p>
    <w:p w:rsidR="008563C4" w:rsidRDefault="008563C4"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lastRenderedPageBreak/>
        <w:t xml:space="preserve">Süre: 12 hafta (çekim ve diğer uygulamalar </w:t>
      </w:r>
      <w:proofErr w:type="gramStart"/>
      <w:r w:rsidRPr="00AF0DB9">
        <w:rPr>
          <w:rFonts w:ascii="Times New Roman" w:hAnsi="Times New Roman" w:cs="Times New Roman"/>
          <w:sz w:val="24"/>
          <w:szCs w:val="24"/>
        </w:rPr>
        <w:t>dahil</w:t>
      </w:r>
      <w:proofErr w:type="gramEnd"/>
      <w:r w:rsidRPr="00AF0DB9">
        <w:rPr>
          <w:rFonts w:ascii="Times New Roman" w:hAnsi="Times New Roman" w:cs="Times New Roman"/>
          <w:sz w:val="24"/>
          <w:szCs w:val="24"/>
        </w:rPr>
        <w:t xml:space="preserve"> toplam 50 saattir.)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Atölyede katılımcıların gerçekleştirecekleri filmler, festival gösterimine alınacaktır.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TEMEL FOTOĞRAFÇILIK ATÖLYESİ</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Günümüzde görsel iletişimin etkisinden yola çıkılarak,  temel dijital fotoğrafçılık bilgilerinin uygulamalı olarak verilmesi amaçlanmaktadır.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Atölye, her yaş ve meslekten katılımcıları kapsamakta olup, amatör ve profesyonel her türlü fotoğraf makinesini bilinçli ve doğru kullanmayı hedefleyen, sanatsal bir bakış ile gördüklerini yorumlama ve sergileme üzerine uygulamalı eğitimi kapsamaktadır.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 xml:space="preserve">Atölye süresi 8 hafta olup, çekim çalışmaları </w:t>
      </w:r>
      <w:proofErr w:type="gramStart"/>
      <w:r w:rsidRPr="00AF0DB9">
        <w:rPr>
          <w:rFonts w:ascii="Times New Roman" w:hAnsi="Times New Roman" w:cs="Times New Roman"/>
          <w:sz w:val="24"/>
          <w:szCs w:val="24"/>
        </w:rPr>
        <w:t>dahil</w:t>
      </w:r>
      <w:proofErr w:type="gramEnd"/>
      <w:r w:rsidRPr="00AF0DB9">
        <w:rPr>
          <w:rFonts w:ascii="Times New Roman" w:hAnsi="Times New Roman" w:cs="Times New Roman"/>
          <w:sz w:val="24"/>
          <w:szCs w:val="24"/>
        </w:rPr>
        <w:t xml:space="preserve"> toplam 25 saattir.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 xml:space="preserve">Festival kapsamında Atölye katılımcılarının </w:t>
      </w:r>
      <w:proofErr w:type="gramStart"/>
      <w:r w:rsidRPr="00AF0DB9">
        <w:rPr>
          <w:rFonts w:ascii="Times New Roman" w:hAnsi="Times New Roman" w:cs="Times New Roman"/>
          <w:sz w:val="24"/>
          <w:szCs w:val="24"/>
        </w:rPr>
        <w:t>çekecekleri  fotoğraflardan</w:t>
      </w:r>
      <w:proofErr w:type="gramEnd"/>
      <w:r w:rsidRPr="00AF0DB9">
        <w:rPr>
          <w:rFonts w:ascii="Times New Roman" w:hAnsi="Times New Roman" w:cs="Times New Roman"/>
          <w:sz w:val="24"/>
          <w:szCs w:val="24"/>
        </w:rPr>
        <w:t xml:space="preserve"> oluşacak sergi gerçekleştirilecektir.</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Vural ÇAVUŞOĞLU</w:t>
      </w: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Festival Yönetmeni</w:t>
      </w:r>
    </w:p>
    <w:p w:rsidR="00AF0DB9" w:rsidRPr="00AF0DB9" w:rsidRDefault="00AF0DB9" w:rsidP="00AF0DB9">
      <w:pPr>
        <w:pStyle w:val="AralkYok"/>
        <w:rPr>
          <w:rFonts w:ascii="Times New Roman" w:hAnsi="Times New Roman" w:cs="Times New Roman"/>
          <w:sz w:val="24"/>
          <w:szCs w:val="24"/>
        </w:rPr>
      </w:pP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AYRINTILI BİLGİ İÇİN:</w:t>
      </w: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ÇEVRE FİLM</w:t>
      </w: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 xml:space="preserve">İncirli Cad. </w:t>
      </w:r>
      <w:proofErr w:type="spellStart"/>
      <w:r w:rsidRPr="00AF0DB9">
        <w:rPr>
          <w:rFonts w:ascii="Times New Roman" w:hAnsi="Times New Roman" w:cs="Times New Roman"/>
          <w:sz w:val="24"/>
          <w:szCs w:val="24"/>
        </w:rPr>
        <w:t>Bağlarbaşı</w:t>
      </w:r>
      <w:proofErr w:type="spellEnd"/>
      <w:r w:rsidRPr="00AF0DB9">
        <w:rPr>
          <w:rFonts w:ascii="Times New Roman" w:hAnsi="Times New Roman" w:cs="Times New Roman"/>
          <w:sz w:val="24"/>
          <w:szCs w:val="24"/>
        </w:rPr>
        <w:t xml:space="preserve"> Apt. No:54/9 Bakırköy- İstanbul</w:t>
      </w:r>
    </w:p>
    <w:p w:rsidR="00AF0DB9" w:rsidRPr="00AF0DB9"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www.</w:t>
      </w:r>
      <w:proofErr w:type="spellStart"/>
      <w:r w:rsidRPr="00AF0DB9">
        <w:rPr>
          <w:rFonts w:ascii="Times New Roman" w:hAnsi="Times New Roman" w:cs="Times New Roman"/>
          <w:sz w:val="24"/>
          <w:szCs w:val="24"/>
        </w:rPr>
        <w:t>cevrefilm</w:t>
      </w:r>
      <w:proofErr w:type="spellEnd"/>
      <w:r w:rsidRPr="00AF0DB9">
        <w:rPr>
          <w:rFonts w:ascii="Times New Roman" w:hAnsi="Times New Roman" w:cs="Times New Roman"/>
          <w:sz w:val="24"/>
          <w:szCs w:val="24"/>
        </w:rPr>
        <w:t>.</w:t>
      </w:r>
      <w:proofErr w:type="gramStart"/>
      <w:r w:rsidRPr="00AF0DB9">
        <w:rPr>
          <w:rFonts w:ascii="Times New Roman" w:hAnsi="Times New Roman" w:cs="Times New Roman"/>
          <w:sz w:val="24"/>
          <w:szCs w:val="24"/>
        </w:rPr>
        <w:t>org   info</w:t>
      </w:r>
      <w:proofErr w:type="gramEnd"/>
      <w:r w:rsidRPr="00AF0DB9">
        <w:rPr>
          <w:rFonts w:ascii="Times New Roman" w:hAnsi="Times New Roman" w:cs="Times New Roman"/>
          <w:sz w:val="24"/>
          <w:szCs w:val="24"/>
        </w:rPr>
        <w:t>@cevrefilm.org</w:t>
      </w:r>
    </w:p>
    <w:p w:rsidR="00A615C1" w:rsidRPr="00425F90" w:rsidRDefault="00AF0DB9" w:rsidP="00AF0DB9">
      <w:pPr>
        <w:pStyle w:val="AralkYok"/>
        <w:rPr>
          <w:rFonts w:ascii="Times New Roman" w:hAnsi="Times New Roman" w:cs="Times New Roman"/>
          <w:sz w:val="24"/>
          <w:szCs w:val="24"/>
        </w:rPr>
      </w:pPr>
      <w:r w:rsidRPr="00AF0DB9">
        <w:rPr>
          <w:rFonts w:ascii="Times New Roman" w:hAnsi="Times New Roman" w:cs="Times New Roman"/>
          <w:sz w:val="24"/>
          <w:szCs w:val="24"/>
        </w:rPr>
        <w:t>0212 660 81 24 - 0532 254 80 32</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F0DB9"/>
    <w:rsid w:val="00083F0C"/>
    <w:rsid w:val="00294EBF"/>
    <w:rsid w:val="002D6549"/>
    <w:rsid w:val="003B3966"/>
    <w:rsid w:val="00425F90"/>
    <w:rsid w:val="00480242"/>
    <w:rsid w:val="00782AED"/>
    <w:rsid w:val="007E22F6"/>
    <w:rsid w:val="008563C4"/>
    <w:rsid w:val="00A615C1"/>
    <w:rsid w:val="00AF0DB9"/>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2578</Characters>
  <Application>Microsoft Office Word</Application>
  <DocSecurity>0</DocSecurity>
  <Lines>21</Lines>
  <Paragraphs>6</Paragraphs>
  <ScaleCrop>false</ScaleCrop>
  <Company>Toshiba</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2012-09-14T12:24:00Z</dcterms:created>
  <dcterms:modified xsi:type="dcterms:W3CDTF">2012-09-14T19:59:00Z</dcterms:modified>
</cp:coreProperties>
</file>