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30CA" w14:textId="58EA545B" w:rsidR="00316B0E" w:rsidRPr="00805C9D" w:rsidRDefault="00316B0E" w:rsidP="00316B0E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Georgia" w:eastAsia="Times New Roman" w:hAnsi="Georgia" w:cstheme="majorHAnsi"/>
          <w:lang w:eastAsia="tr-TR"/>
        </w:rPr>
      </w:pPr>
      <w:r w:rsidRPr="00805C9D">
        <w:rPr>
          <w:rFonts w:ascii="Georgia" w:hAnsi="Georgia" w:cstheme="majorHAnsi"/>
          <w:noProof/>
          <w:lang w:eastAsia="tr-TR"/>
        </w:rPr>
        <w:drawing>
          <wp:anchor distT="0" distB="0" distL="0" distR="0" simplePos="0" relativeHeight="251659264" behindDoc="1" locked="0" layoutInCell="1" allowOverlap="1" wp14:anchorId="794342E3" wp14:editId="203A6799">
            <wp:simplePos x="0" y="0"/>
            <wp:positionH relativeFrom="column">
              <wp:posOffset>-400050</wp:posOffset>
            </wp:positionH>
            <wp:positionV relativeFrom="paragraph">
              <wp:posOffset>-304800</wp:posOffset>
            </wp:positionV>
            <wp:extent cx="23145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511" y="21085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9D">
        <w:rPr>
          <w:rFonts w:ascii="Georgia" w:eastAsia="Times New Roman" w:hAnsi="Georgia" w:cstheme="majorHAnsi"/>
          <w:lang w:eastAsia="tr-TR"/>
        </w:rPr>
        <w:t>BASIN BÜLTENİ</w:t>
      </w:r>
      <w:r w:rsidRPr="00805C9D">
        <w:rPr>
          <w:rFonts w:ascii="Georgia" w:eastAsia="Times New Roman" w:hAnsi="Georgia" w:cstheme="majorHAnsi"/>
          <w:lang w:eastAsia="tr-TR"/>
        </w:rPr>
        <w:br/>
        <w:t>24 Eylül 2012</w:t>
      </w:r>
    </w:p>
    <w:p w14:paraId="4D13130F" w14:textId="5BAEB889" w:rsidR="00316B0E" w:rsidRPr="00805C9D" w:rsidRDefault="00316B0E" w:rsidP="00316B0E">
      <w:pPr>
        <w:shd w:val="clear" w:color="auto" w:fill="FFFFFF"/>
        <w:spacing w:before="100" w:beforeAutospacing="1" w:after="100" w:afterAutospacing="1" w:line="320" w:lineRule="atLeast"/>
        <w:jc w:val="right"/>
        <w:rPr>
          <w:rFonts w:ascii="Georgia" w:eastAsia="Times New Roman" w:hAnsi="Georgia" w:cstheme="majorHAnsi"/>
          <w:lang w:eastAsia="tr-TR"/>
        </w:rPr>
      </w:pPr>
    </w:p>
    <w:p w14:paraId="77982B07" w14:textId="7EE861C8" w:rsidR="0021660B" w:rsidRPr="00805C9D" w:rsidRDefault="0021660B" w:rsidP="002555D9">
      <w:pPr>
        <w:tabs>
          <w:tab w:val="left" w:pos="-709"/>
        </w:tabs>
        <w:ind w:hanging="709"/>
        <w:jc w:val="both"/>
        <w:rPr>
          <w:rFonts w:ascii="Georgia" w:hAnsi="Georgia" w:cstheme="majorHAnsi"/>
        </w:rPr>
      </w:pPr>
    </w:p>
    <w:p w14:paraId="7B5C6798" w14:textId="77777777" w:rsidR="003C478A" w:rsidRPr="00805C9D" w:rsidRDefault="003C478A" w:rsidP="003C478A">
      <w:pPr>
        <w:pStyle w:val="AralkYok"/>
        <w:jc w:val="both"/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</w:pPr>
      <w:r w:rsidRPr="00805C9D"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  <w:t>3. Malatya Uluslararası Film Festivali’nden sinemaseverlere kitap hediyesi!</w:t>
      </w:r>
    </w:p>
    <w:p w14:paraId="22FF350C" w14:textId="77777777" w:rsidR="003C478A" w:rsidRPr="00805C9D" w:rsidRDefault="003C478A" w:rsidP="003C478A">
      <w:pPr>
        <w:pStyle w:val="AralkYok"/>
        <w:jc w:val="both"/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</w:pPr>
    </w:p>
    <w:p w14:paraId="06E85D7C" w14:textId="56E35436" w:rsidR="00DD0469" w:rsidRPr="00805C9D" w:rsidRDefault="00DD0469" w:rsidP="002555D9">
      <w:pPr>
        <w:pStyle w:val="AralkYok"/>
        <w:jc w:val="both"/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</w:pPr>
      <w:r w:rsidRPr="00805C9D"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  <w:t>Dünyanın konuştuğu kitap,</w:t>
      </w:r>
      <w:r w:rsidR="002555D9" w:rsidRPr="00805C9D"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  <w:t xml:space="preserve"> s</w:t>
      </w:r>
      <w:r w:rsidRPr="00805C9D"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  <w:t>inemaseverler için festival boyunca ücretsiz dağıtılacak!</w:t>
      </w:r>
    </w:p>
    <w:p w14:paraId="54FD35E5" w14:textId="77777777" w:rsidR="0021660B" w:rsidRPr="00805C9D" w:rsidRDefault="0021660B" w:rsidP="002555D9">
      <w:pPr>
        <w:pStyle w:val="AralkYok"/>
        <w:jc w:val="both"/>
        <w:rPr>
          <w:rFonts w:ascii="Georgia" w:eastAsia="Times-Roman" w:hAnsi="Georgia" w:cstheme="majorHAnsi"/>
          <w:b/>
          <w:bCs/>
          <w:i/>
          <w:iCs/>
          <w:color w:val="161615"/>
          <w:sz w:val="36"/>
          <w:szCs w:val="36"/>
          <w:lang w:eastAsia="hi-IN" w:bidi="hi-IN"/>
        </w:rPr>
      </w:pPr>
    </w:p>
    <w:p w14:paraId="6176649E" w14:textId="34DC4558" w:rsidR="00DD0469" w:rsidRPr="00805C9D" w:rsidRDefault="00DD0469" w:rsidP="002555D9">
      <w:pPr>
        <w:pStyle w:val="AralkYok"/>
        <w:jc w:val="both"/>
        <w:rPr>
          <w:rFonts w:ascii="Georgia" w:eastAsia="Times-Roman" w:hAnsi="Georgia" w:cstheme="majorHAnsi"/>
          <w:bCs/>
          <w:iCs/>
          <w:sz w:val="32"/>
          <w:szCs w:val="32"/>
          <w:lang w:eastAsia="hi-IN" w:bidi="hi-IN"/>
        </w:rPr>
      </w:pPr>
      <w:r w:rsidRPr="007B6B38">
        <w:rPr>
          <w:rFonts w:ascii="Georgia" w:eastAsia="Times-Roman" w:hAnsi="Georgia" w:cstheme="majorHAnsi"/>
          <w:b/>
          <w:bCs/>
          <w:iCs/>
          <w:sz w:val="32"/>
          <w:szCs w:val="32"/>
          <w:lang w:eastAsia="hi-IN" w:bidi="hi-IN"/>
        </w:rPr>
        <w:t xml:space="preserve">Dan </w:t>
      </w:r>
      <w:proofErr w:type="spellStart"/>
      <w:r w:rsidRPr="007B6B38">
        <w:rPr>
          <w:rFonts w:ascii="Georgia" w:eastAsia="Times-Roman" w:hAnsi="Georgia" w:cstheme="majorHAnsi"/>
          <w:b/>
          <w:bCs/>
          <w:iCs/>
          <w:sz w:val="32"/>
          <w:szCs w:val="32"/>
          <w:lang w:eastAsia="hi-IN" w:bidi="hi-IN"/>
        </w:rPr>
        <w:t>Fleming’in</w:t>
      </w:r>
      <w:proofErr w:type="spellEnd"/>
      <w:r w:rsidRPr="00805C9D">
        <w:rPr>
          <w:rFonts w:ascii="Georgia" w:eastAsia="Times-Roman" w:hAnsi="Georgia" w:cstheme="majorHAnsi"/>
          <w:bCs/>
          <w:iCs/>
          <w:sz w:val="32"/>
          <w:szCs w:val="32"/>
          <w:lang w:eastAsia="hi-IN" w:bidi="hi-IN"/>
        </w:rPr>
        <w:t xml:space="preserve"> tüm dünyada ses getiren sinema kitabı</w:t>
      </w:r>
      <w:r w:rsidR="00805C9D" w:rsidRPr="00805C9D">
        <w:rPr>
          <w:rFonts w:ascii="Georgia" w:eastAsia="Times-Roman" w:hAnsi="Georgia" w:cstheme="majorHAnsi"/>
          <w:bCs/>
          <w:iCs/>
          <w:sz w:val="32"/>
          <w:szCs w:val="32"/>
          <w:lang w:eastAsia="hi-IN" w:bidi="hi-IN"/>
        </w:rPr>
        <w:t xml:space="preserve"> </w:t>
      </w:r>
      <w:r w:rsidRPr="00805C9D">
        <w:rPr>
          <w:rFonts w:ascii="Georgia" w:hAnsi="Georgia" w:cstheme="majorHAnsi"/>
          <w:b/>
          <w:bCs/>
          <w:i/>
          <w:sz w:val="32"/>
          <w:szCs w:val="32"/>
        </w:rPr>
        <w:t>¨</w:t>
      </w:r>
      <w:proofErr w:type="spellStart"/>
      <w:r w:rsidRPr="00805C9D">
        <w:rPr>
          <w:rFonts w:ascii="Georgia" w:hAnsi="Georgia" w:cstheme="majorHAnsi"/>
          <w:b/>
          <w:bCs/>
          <w:i/>
          <w:sz w:val="32"/>
          <w:szCs w:val="32"/>
        </w:rPr>
        <w:t>Making</w:t>
      </w:r>
      <w:proofErr w:type="spellEnd"/>
      <w:r w:rsidRPr="00805C9D">
        <w:rPr>
          <w:rFonts w:ascii="Georgia" w:hAnsi="Georgia" w:cstheme="majorHAnsi"/>
          <w:b/>
          <w:bCs/>
          <w:i/>
          <w:sz w:val="32"/>
          <w:szCs w:val="32"/>
        </w:rPr>
        <w:t xml:space="preserve"> </w:t>
      </w:r>
      <w:proofErr w:type="spellStart"/>
      <w:r w:rsidRPr="00805C9D">
        <w:rPr>
          <w:rFonts w:ascii="Georgia" w:hAnsi="Georgia" w:cstheme="majorHAnsi"/>
          <w:b/>
          <w:bCs/>
          <w:i/>
          <w:sz w:val="32"/>
          <w:szCs w:val="32"/>
        </w:rPr>
        <w:t>the</w:t>
      </w:r>
      <w:proofErr w:type="spellEnd"/>
      <w:r w:rsidRPr="00805C9D">
        <w:rPr>
          <w:rFonts w:ascii="Georgia" w:hAnsi="Georgia" w:cstheme="majorHAnsi"/>
          <w:b/>
          <w:bCs/>
          <w:i/>
          <w:sz w:val="32"/>
          <w:szCs w:val="32"/>
        </w:rPr>
        <w:t xml:space="preserve"> </w:t>
      </w:r>
      <w:proofErr w:type="spellStart"/>
      <w:r w:rsidRPr="00805C9D">
        <w:rPr>
          <w:rFonts w:ascii="Georgia" w:hAnsi="Georgia" w:cstheme="majorHAnsi"/>
          <w:b/>
          <w:bCs/>
          <w:i/>
          <w:sz w:val="32"/>
          <w:szCs w:val="32"/>
        </w:rPr>
        <w:t>Transformational</w:t>
      </w:r>
      <w:proofErr w:type="spellEnd"/>
      <w:r w:rsidRPr="00805C9D">
        <w:rPr>
          <w:rFonts w:ascii="Georgia" w:hAnsi="Georgia" w:cstheme="majorHAnsi"/>
          <w:b/>
          <w:bCs/>
          <w:i/>
          <w:sz w:val="32"/>
          <w:szCs w:val="32"/>
        </w:rPr>
        <w:t xml:space="preserve"> Moment in Film¨</w:t>
      </w:r>
      <w:r w:rsidR="00805C9D" w:rsidRPr="00805C9D">
        <w:rPr>
          <w:rFonts w:ascii="Georgia" w:hAnsi="Georgia" w:cstheme="majorHAnsi"/>
          <w:b/>
          <w:bCs/>
          <w:i/>
          <w:sz w:val="32"/>
          <w:szCs w:val="32"/>
        </w:rPr>
        <w:t xml:space="preserve"> </w:t>
      </w:r>
      <w:r w:rsidR="002555D9" w:rsidRPr="00805C9D">
        <w:rPr>
          <w:rFonts w:ascii="Georgia" w:hAnsi="Georgia" w:cstheme="majorHAnsi"/>
          <w:bCs/>
          <w:sz w:val="32"/>
          <w:szCs w:val="32"/>
        </w:rPr>
        <w:t>sinemaseverler</w:t>
      </w:r>
      <w:r w:rsidRPr="00805C9D">
        <w:rPr>
          <w:rFonts w:ascii="Georgia" w:hAnsi="Georgia" w:cstheme="majorHAnsi"/>
          <w:bCs/>
          <w:sz w:val="32"/>
          <w:szCs w:val="32"/>
        </w:rPr>
        <w:t xml:space="preserve"> ve sinema öğrencileri için çevriliyor.</w:t>
      </w:r>
    </w:p>
    <w:p w14:paraId="71D94F08" w14:textId="77777777" w:rsidR="00DD0469" w:rsidRPr="00805C9D" w:rsidRDefault="00DD0469" w:rsidP="002555D9">
      <w:pPr>
        <w:jc w:val="both"/>
        <w:rPr>
          <w:rFonts w:ascii="Georgia" w:hAnsi="Georgia" w:cstheme="majorHAnsi"/>
          <w:color w:val="262626"/>
        </w:rPr>
      </w:pPr>
    </w:p>
    <w:p w14:paraId="169BAC79" w14:textId="77777777" w:rsidR="003C478A" w:rsidRPr="00805C9D" w:rsidRDefault="003C478A" w:rsidP="002555D9">
      <w:pPr>
        <w:jc w:val="both"/>
        <w:rPr>
          <w:rFonts w:ascii="Georgia" w:hAnsi="Georgia" w:cstheme="majorHAnsi"/>
          <w:color w:val="262626"/>
        </w:rPr>
      </w:pPr>
    </w:p>
    <w:p w14:paraId="76A3DCEF" w14:textId="2489AD16" w:rsidR="003C478A" w:rsidRPr="00805C9D" w:rsidRDefault="003C478A" w:rsidP="003C478A">
      <w:pPr>
        <w:jc w:val="both"/>
        <w:rPr>
          <w:rFonts w:ascii="Georgia" w:hAnsi="Georgia" w:cstheme="majorHAnsi"/>
          <w:color w:val="262626"/>
        </w:rPr>
      </w:pPr>
      <w:r w:rsidRPr="00805C9D">
        <w:rPr>
          <w:rFonts w:ascii="Georgia" w:hAnsi="Georgia" w:cstheme="majorHAnsi"/>
          <w:b/>
          <w:color w:val="262626"/>
        </w:rPr>
        <w:t>Malatya Valiliği</w:t>
      </w:r>
      <w:r w:rsidRPr="00805C9D">
        <w:rPr>
          <w:rFonts w:ascii="Georgia" w:hAnsi="Georgia" w:cstheme="majorHAnsi"/>
          <w:color w:val="262626"/>
        </w:rPr>
        <w:t xml:space="preserve"> ve </w:t>
      </w:r>
      <w:r w:rsidRPr="00805C9D">
        <w:rPr>
          <w:rFonts w:ascii="Georgia" w:hAnsi="Georgia" w:cstheme="majorHAnsi"/>
          <w:b/>
          <w:color w:val="262626"/>
        </w:rPr>
        <w:t>Malatya Kayısı Araştırma Geliştirme ve Tanıtma Vakfı</w:t>
      </w:r>
      <w:r w:rsidRPr="00805C9D">
        <w:rPr>
          <w:rFonts w:ascii="Georgia" w:hAnsi="Georgia" w:cstheme="majorHAnsi"/>
          <w:color w:val="262626"/>
        </w:rPr>
        <w:t xml:space="preserve"> </w:t>
      </w:r>
      <w:r w:rsidR="006B548F" w:rsidRPr="00805C9D">
        <w:rPr>
          <w:rFonts w:ascii="Georgia" w:hAnsi="Georgia" w:cstheme="majorHAnsi"/>
          <w:color w:val="262626"/>
        </w:rPr>
        <w:t xml:space="preserve">tarafından hayata geçirilen ve bu yıl </w:t>
      </w:r>
      <w:r w:rsidR="006B548F" w:rsidRPr="00805C9D">
        <w:rPr>
          <w:rFonts w:ascii="Georgia" w:hAnsi="Georgia" w:cstheme="majorHAnsi"/>
          <w:b/>
          <w:color w:val="262626"/>
        </w:rPr>
        <w:t>9-15 Kasım 2012</w:t>
      </w:r>
      <w:r w:rsidR="006B548F" w:rsidRPr="00805C9D">
        <w:rPr>
          <w:rFonts w:ascii="Georgia" w:hAnsi="Georgia" w:cstheme="majorHAnsi"/>
          <w:color w:val="262626"/>
        </w:rPr>
        <w:t xml:space="preserve"> tarihleri arasında </w:t>
      </w:r>
      <w:r w:rsidR="00B52005" w:rsidRPr="00805C9D">
        <w:rPr>
          <w:rFonts w:ascii="Georgia" w:hAnsi="Georgia" w:cstheme="majorHAnsi"/>
          <w:color w:val="262626"/>
        </w:rPr>
        <w:t xml:space="preserve">üçüncü kez </w:t>
      </w:r>
      <w:r w:rsidR="006B548F" w:rsidRPr="00805C9D">
        <w:rPr>
          <w:rFonts w:ascii="Georgia" w:hAnsi="Georgia" w:cstheme="majorHAnsi"/>
          <w:color w:val="262626"/>
        </w:rPr>
        <w:t xml:space="preserve">gerçekleştirilecek olan </w:t>
      </w:r>
      <w:r w:rsidR="006B548F" w:rsidRPr="00805C9D">
        <w:rPr>
          <w:rFonts w:ascii="Georgia" w:hAnsi="Georgia" w:cstheme="majorHAnsi"/>
          <w:b/>
          <w:color w:val="262626"/>
        </w:rPr>
        <w:t>Malatya Uluslararası Film Festivali</w:t>
      </w:r>
      <w:r w:rsidR="006B548F" w:rsidRPr="00805C9D">
        <w:rPr>
          <w:rFonts w:ascii="Georgia" w:hAnsi="Georgia" w:cstheme="majorHAnsi"/>
          <w:color w:val="262626"/>
        </w:rPr>
        <w:t xml:space="preserve"> </w:t>
      </w:r>
      <w:r w:rsidRPr="00805C9D">
        <w:rPr>
          <w:rFonts w:ascii="Georgia" w:hAnsi="Georgia" w:cstheme="majorHAnsi"/>
          <w:color w:val="262626"/>
        </w:rPr>
        <w:t xml:space="preserve">sinemaseverler ve sinema bölümü öğrencileri için sinema teknik kitapları </w:t>
      </w:r>
      <w:r w:rsidR="00B52005" w:rsidRPr="00805C9D">
        <w:rPr>
          <w:rFonts w:ascii="Georgia" w:hAnsi="Georgia" w:cstheme="majorHAnsi"/>
          <w:color w:val="262626"/>
        </w:rPr>
        <w:t>hazırlamaya devam ediyor.</w:t>
      </w:r>
    </w:p>
    <w:p w14:paraId="075FBDA1" w14:textId="77777777" w:rsidR="003C478A" w:rsidRPr="00805C9D" w:rsidRDefault="003C478A" w:rsidP="003C478A">
      <w:pPr>
        <w:jc w:val="both"/>
        <w:rPr>
          <w:rFonts w:ascii="Georgia" w:hAnsi="Georgia" w:cstheme="majorHAnsi"/>
          <w:color w:val="262626"/>
        </w:rPr>
      </w:pPr>
    </w:p>
    <w:p w14:paraId="7EFA8640" w14:textId="751DA11C" w:rsidR="003C478A" w:rsidRPr="00805C9D" w:rsidRDefault="003C478A" w:rsidP="003C478A">
      <w:pPr>
        <w:jc w:val="both"/>
        <w:rPr>
          <w:rFonts w:ascii="Georgia" w:hAnsi="Georgia" w:cstheme="majorHAnsi"/>
          <w:color w:val="262626"/>
        </w:rPr>
      </w:pPr>
      <w:r w:rsidRPr="00805C9D">
        <w:rPr>
          <w:rFonts w:ascii="Georgia" w:hAnsi="Georgia" w:cstheme="majorHAnsi"/>
          <w:color w:val="262626"/>
        </w:rPr>
        <w:t xml:space="preserve">Sinema tekniği üzerine çok az kitabın yayınlanmış olduğu ülkemizde, </w:t>
      </w:r>
      <w:r w:rsidRPr="00805C9D">
        <w:rPr>
          <w:rFonts w:ascii="Georgia" w:hAnsi="Georgia" w:cstheme="majorHAnsi"/>
          <w:b/>
          <w:color w:val="262626"/>
        </w:rPr>
        <w:t>MUFF</w:t>
      </w:r>
      <w:r w:rsidRPr="00805C9D">
        <w:rPr>
          <w:rFonts w:ascii="Georgia" w:hAnsi="Georgia" w:cstheme="majorHAnsi"/>
          <w:color w:val="262626"/>
        </w:rPr>
        <w:t xml:space="preserve"> ilk yılından itibaren bu eksikliği giderebil</w:t>
      </w:r>
      <w:r w:rsidR="00B52005" w:rsidRPr="00805C9D">
        <w:rPr>
          <w:rFonts w:ascii="Georgia" w:hAnsi="Georgia" w:cstheme="majorHAnsi"/>
          <w:color w:val="262626"/>
        </w:rPr>
        <w:t>mek için</w:t>
      </w:r>
      <w:r w:rsidRPr="00805C9D">
        <w:rPr>
          <w:rFonts w:ascii="Georgia" w:hAnsi="Georgia" w:cstheme="majorHAnsi"/>
          <w:color w:val="262626"/>
        </w:rPr>
        <w:t xml:space="preserve"> teknik bir kitabı yayına </w:t>
      </w:r>
      <w:r w:rsidR="006B548F" w:rsidRPr="00805C9D">
        <w:rPr>
          <w:rFonts w:ascii="Georgia" w:hAnsi="Georgia" w:cstheme="majorHAnsi"/>
          <w:color w:val="262626"/>
        </w:rPr>
        <w:t>hazırlıyor.</w:t>
      </w:r>
      <w:r w:rsidRPr="00805C9D">
        <w:rPr>
          <w:rFonts w:ascii="Georgia" w:hAnsi="Georgia" w:cstheme="majorHAnsi"/>
          <w:color w:val="262626"/>
        </w:rPr>
        <w:t xml:space="preserve"> </w:t>
      </w:r>
      <w:r w:rsidR="00B52005" w:rsidRPr="00805C9D">
        <w:rPr>
          <w:rFonts w:ascii="Georgia" w:hAnsi="Georgia" w:cstheme="majorHAnsi"/>
          <w:b/>
          <w:color w:val="262626"/>
        </w:rPr>
        <w:t>MUFF</w:t>
      </w:r>
      <w:r w:rsidR="00B52005" w:rsidRPr="00805C9D">
        <w:rPr>
          <w:rFonts w:ascii="Georgia" w:hAnsi="Georgia" w:cstheme="majorHAnsi"/>
          <w:color w:val="262626"/>
        </w:rPr>
        <w:t xml:space="preserve"> birinci yılında </w:t>
      </w:r>
      <w:proofErr w:type="spellStart"/>
      <w:r w:rsidRPr="00805C9D">
        <w:rPr>
          <w:rFonts w:ascii="Georgia" w:hAnsi="Georgia" w:cstheme="majorHAnsi"/>
          <w:b/>
          <w:color w:val="262626"/>
        </w:rPr>
        <w:t>Jeremy</w:t>
      </w:r>
      <w:proofErr w:type="spellEnd"/>
      <w:r w:rsidRPr="00805C9D">
        <w:rPr>
          <w:rFonts w:ascii="Georgia" w:hAnsi="Georgia" w:cstheme="majorHAnsi"/>
          <w:b/>
          <w:color w:val="262626"/>
        </w:rPr>
        <w:t xml:space="preserve"> </w:t>
      </w:r>
      <w:proofErr w:type="spellStart"/>
      <w:r w:rsidRPr="00805C9D">
        <w:rPr>
          <w:rFonts w:ascii="Georgia" w:hAnsi="Georgia" w:cstheme="majorHAnsi"/>
          <w:b/>
          <w:color w:val="262626"/>
        </w:rPr>
        <w:t>Vineyard’ın</w:t>
      </w:r>
      <w:proofErr w:type="spellEnd"/>
      <w:r w:rsidRPr="00805C9D">
        <w:rPr>
          <w:rFonts w:ascii="Georgia" w:hAnsi="Georgia" w:cstheme="majorHAnsi"/>
          <w:color w:val="262626"/>
        </w:rPr>
        <w:t> </w:t>
      </w:r>
      <w:r w:rsidR="006B548F" w:rsidRPr="00805C9D">
        <w:rPr>
          <w:rFonts w:ascii="Georgia" w:hAnsi="Georgia" w:cstheme="majorHAnsi"/>
          <w:b/>
          <w:i/>
          <w:color w:val="262626"/>
        </w:rPr>
        <w:t>“Sinema</w:t>
      </w:r>
      <w:r w:rsidR="000D48A2">
        <w:rPr>
          <w:rFonts w:ascii="Georgia" w:hAnsi="Georgia" w:cstheme="majorHAnsi"/>
          <w:b/>
          <w:i/>
          <w:color w:val="262626"/>
        </w:rPr>
        <w:t>da</w:t>
      </w:r>
      <w:r w:rsidR="006B548F" w:rsidRPr="00805C9D">
        <w:rPr>
          <w:rFonts w:ascii="Georgia" w:hAnsi="Georgia" w:cstheme="majorHAnsi"/>
          <w:b/>
          <w:i/>
          <w:color w:val="262626"/>
        </w:rPr>
        <w:t xml:space="preserve"> Çekim Teknikleri</w:t>
      </w:r>
      <w:r w:rsidR="000D48A2">
        <w:rPr>
          <w:rFonts w:ascii="Georgia" w:hAnsi="Georgia" w:cstheme="majorHAnsi"/>
          <w:b/>
          <w:i/>
          <w:color w:val="262626"/>
        </w:rPr>
        <w:t>: Her Sinemacının Bilmesi Gereken Önemli Kamera Hareketleri</w:t>
      </w:r>
      <w:r w:rsidR="006B548F" w:rsidRPr="00805C9D">
        <w:rPr>
          <w:rFonts w:ascii="Georgia" w:hAnsi="Georgia" w:cstheme="majorHAnsi"/>
          <w:b/>
          <w:i/>
          <w:color w:val="262626"/>
        </w:rPr>
        <w:t xml:space="preserve">” </w:t>
      </w:r>
      <w:r w:rsidR="009C13D4">
        <w:rPr>
          <w:rFonts w:ascii="Georgia" w:hAnsi="Georgia" w:cstheme="majorHAnsi"/>
          <w:color w:val="262626"/>
        </w:rPr>
        <w:t>kitabını;</w:t>
      </w:r>
      <w:r w:rsidR="006B548F" w:rsidRPr="00805C9D">
        <w:rPr>
          <w:rFonts w:ascii="Georgia" w:hAnsi="Georgia" w:cstheme="majorHAnsi"/>
          <w:color w:val="262626"/>
        </w:rPr>
        <w:t xml:space="preserve"> ikinci yılında </w:t>
      </w:r>
      <w:proofErr w:type="spellStart"/>
      <w:r w:rsidRPr="00805C9D">
        <w:rPr>
          <w:rFonts w:ascii="Georgia" w:hAnsi="Georgia" w:cstheme="majorHAnsi"/>
          <w:b/>
          <w:color w:val="262626"/>
        </w:rPr>
        <w:t>Gael</w:t>
      </w:r>
      <w:proofErr w:type="spellEnd"/>
      <w:r w:rsidRPr="00805C9D">
        <w:rPr>
          <w:rFonts w:ascii="Georgia" w:hAnsi="Georgia" w:cstheme="majorHAnsi"/>
          <w:b/>
          <w:color w:val="262626"/>
        </w:rPr>
        <w:t xml:space="preserve"> </w:t>
      </w:r>
      <w:proofErr w:type="spellStart"/>
      <w:r w:rsidRPr="00805C9D">
        <w:rPr>
          <w:rFonts w:ascii="Georgia" w:hAnsi="Georgia" w:cstheme="majorHAnsi"/>
          <w:b/>
          <w:color w:val="262626"/>
        </w:rPr>
        <w:t>Chandler'ın</w:t>
      </w:r>
      <w:proofErr w:type="spellEnd"/>
      <w:r w:rsidRPr="00805C9D">
        <w:rPr>
          <w:rFonts w:ascii="Georgia" w:hAnsi="Georgia" w:cstheme="majorHAnsi"/>
          <w:color w:val="262626"/>
        </w:rPr>
        <w:t xml:space="preserve"> </w:t>
      </w:r>
      <w:r w:rsidRPr="00805C9D">
        <w:rPr>
          <w:rFonts w:ascii="Georgia" w:hAnsi="Georgia" w:cstheme="majorHAnsi"/>
          <w:b/>
          <w:i/>
          <w:color w:val="262626"/>
        </w:rPr>
        <w:t>“Film Kurgusu:  Sinemaseverlerin ve Film Yapımcılarının Bilmesi Gereken Mükemmel Kesmeler, 2009”</w:t>
      </w:r>
      <w:r w:rsidRPr="00805C9D">
        <w:rPr>
          <w:rFonts w:ascii="Georgia" w:hAnsi="Georgia" w:cstheme="majorHAnsi"/>
          <w:color w:val="262626"/>
        </w:rPr>
        <w:t xml:space="preserve"> </w:t>
      </w:r>
      <w:r w:rsidR="009C13D4">
        <w:rPr>
          <w:rFonts w:ascii="Georgia" w:hAnsi="Georgia" w:cstheme="majorHAnsi"/>
          <w:color w:val="262626"/>
        </w:rPr>
        <w:t>kitaplarını sinemaseverlere ve sinema öğrencilerine</w:t>
      </w:r>
      <w:r w:rsidR="006B548F" w:rsidRPr="00805C9D">
        <w:rPr>
          <w:rFonts w:ascii="Georgia" w:hAnsi="Georgia" w:cstheme="majorHAnsi"/>
          <w:color w:val="262626"/>
        </w:rPr>
        <w:t xml:space="preserve"> armağan etmişti.</w:t>
      </w:r>
    </w:p>
    <w:p w14:paraId="6D346D61" w14:textId="77777777" w:rsidR="003C478A" w:rsidRPr="00805C9D" w:rsidRDefault="003C478A" w:rsidP="002555D9">
      <w:pPr>
        <w:jc w:val="both"/>
        <w:rPr>
          <w:rFonts w:ascii="Georgia" w:hAnsi="Georgia" w:cstheme="majorHAnsi"/>
          <w:color w:val="262626"/>
        </w:rPr>
      </w:pPr>
    </w:p>
    <w:p w14:paraId="6E30E625" w14:textId="71F887B3" w:rsidR="00491C92" w:rsidRPr="00805C9D" w:rsidRDefault="00071785" w:rsidP="002555D9">
      <w:pPr>
        <w:jc w:val="both"/>
        <w:rPr>
          <w:rFonts w:ascii="Georgia" w:hAnsi="Georgia" w:cstheme="majorHAnsi"/>
          <w:color w:val="262626"/>
        </w:rPr>
      </w:pPr>
      <w:r w:rsidRPr="00805C9D">
        <w:rPr>
          <w:rFonts w:ascii="Georgia" w:hAnsi="Georgia" w:cstheme="majorHAnsi"/>
          <w:b/>
          <w:color w:val="262626"/>
        </w:rPr>
        <w:t xml:space="preserve">Malatya </w:t>
      </w:r>
      <w:r w:rsidR="00491C92" w:rsidRPr="00805C9D">
        <w:rPr>
          <w:rFonts w:ascii="Georgia" w:hAnsi="Georgia" w:cstheme="majorHAnsi"/>
          <w:b/>
          <w:color w:val="262626"/>
        </w:rPr>
        <w:t>Uluslararası Film Festivali</w:t>
      </w:r>
      <w:r w:rsidR="00491C92" w:rsidRPr="00805C9D">
        <w:rPr>
          <w:rFonts w:ascii="Georgia" w:hAnsi="Georgia" w:cstheme="majorHAnsi"/>
          <w:color w:val="262626"/>
        </w:rPr>
        <w:t xml:space="preserve"> </w:t>
      </w:r>
      <w:r w:rsidR="006B548F" w:rsidRPr="00805C9D">
        <w:rPr>
          <w:rFonts w:ascii="Georgia" w:hAnsi="Georgia" w:cstheme="majorHAnsi"/>
          <w:color w:val="262626"/>
        </w:rPr>
        <w:t>geçtiğimiz yıllarda olduğu gibi bu yıl da, bir önceki kitapların devamı niteliğinde;</w:t>
      </w:r>
      <w:r w:rsidR="00491C92" w:rsidRPr="00805C9D">
        <w:rPr>
          <w:rFonts w:ascii="Georgia" w:hAnsi="Georgia" w:cstheme="majorHAnsi"/>
          <w:color w:val="262626"/>
        </w:rPr>
        <w:t xml:space="preserve"> Yeni Zelanda Üniversitesi Sanat Okulu Ekran ve Medya Araştırmaları Kürsü Başkanı </w:t>
      </w:r>
      <w:r w:rsidR="00491C92" w:rsidRPr="00805C9D">
        <w:rPr>
          <w:rFonts w:ascii="Georgia" w:hAnsi="Georgia" w:cstheme="majorHAnsi"/>
          <w:b/>
          <w:color w:val="262626"/>
        </w:rPr>
        <w:t xml:space="preserve">Dan </w:t>
      </w:r>
      <w:proofErr w:type="spellStart"/>
      <w:r w:rsidR="00491C92" w:rsidRPr="00805C9D">
        <w:rPr>
          <w:rFonts w:ascii="Georgia" w:hAnsi="Georgia" w:cstheme="majorHAnsi"/>
          <w:b/>
          <w:color w:val="262626"/>
        </w:rPr>
        <w:t>Fleming’in</w:t>
      </w:r>
      <w:proofErr w:type="spellEnd"/>
      <w:r w:rsidR="00491C92" w:rsidRPr="00805C9D">
        <w:rPr>
          <w:rFonts w:ascii="Georgia" w:hAnsi="Georgia" w:cstheme="majorHAnsi"/>
          <w:b/>
          <w:color w:val="262626"/>
        </w:rPr>
        <w:t xml:space="preserve"> </w:t>
      </w:r>
      <w:r w:rsidR="007B6B38">
        <w:rPr>
          <w:rFonts w:ascii="Georgia" w:hAnsi="Georgia" w:cstheme="majorHAnsi"/>
          <w:b/>
          <w:color w:val="262626"/>
        </w:rPr>
        <w:t>“</w:t>
      </w:r>
      <w:proofErr w:type="spellStart"/>
      <w:r w:rsidR="007B6B38">
        <w:rPr>
          <w:rFonts w:ascii="Georgia" w:hAnsi="Georgia" w:cstheme="majorHAnsi"/>
          <w:b/>
          <w:color w:val="262626"/>
        </w:rPr>
        <w:t>Making</w:t>
      </w:r>
      <w:proofErr w:type="spellEnd"/>
      <w:r w:rsidR="007B6B38">
        <w:rPr>
          <w:rFonts w:ascii="Georgia" w:hAnsi="Georgia" w:cstheme="majorHAnsi"/>
          <w:b/>
          <w:color w:val="262626"/>
        </w:rPr>
        <w:t xml:space="preserve"> </w:t>
      </w:r>
      <w:proofErr w:type="spellStart"/>
      <w:r w:rsidR="007B6B38">
        <w:rPr>
          <w:rFonts w:ascii="Georgia" w:hAnsi="Georgia" w:cstheme="majorHAnsi"/>
          <w:b/>
          <w:color w:val="262626"/>
        </w:rPr>
        <w:t>the</w:t>
      </w:r>
      <w:proofErr w:type="spellEnd"/>
      <w:r w:rsidR="007B6B38">
        <w:rPr>
          <w:rFonts w:ascii="Georgia" w:hAnsi="Georgia" w:cstheme="majorHAnsi"/>
          <w:b/>
          <w:color w:val="262626"/>
        </w:rPr>
        <w:t xml:space="preserve"> </w:t>
      </w:r>
      <w:proofErr w:type="spellStart"/>
      <w:r w:rsidR="007B6B38">
        <w:rPr>
          <w:rFonts w:ascii="Georgia" w:hAnsi="Georgia" w:cstheme="majorHAnsi"/>
          <w:b/>
          <w:color w:val="262626"/>
        </w:rPr>
        <w:t>Transformational</w:t>
      </w:r>
      <w:proofErr w:type="spellEnd"/>
      <w:r w:rsidR="007B6B38">
        <w:rPr>
          <w:rFonts w:ascii="Georgia" w:hAnsi="Georgia" w:cstheme="majorHAnsi"/>
          <w:b/>
          <w:color w:val="262626"/>
        </w:rPr>
        <w:t xml:space="preserve"> Moment in Film” </w:t>
      </w:r>
      <w:r w:rsidR="007B6B38">
        <w:rPr>
          <w:rFonts w:ascii="Georgia" w:hAnsi="Georgia" w:cstheme="majorHAnsi"/>
          <w:color w:val="262626"/>
        </w:rPr>
        <w:t xml:space="preserve">adlı </w:t>
      </w:r>
      <w:r w:rsidR="00491C92" w:rsidRPr="00805C9D">
        <w:rPr>
          <w:rFonts w:ascii="Georgia" w:hAnsi="Georgia" w:cstheme="majorHAnsi"/>
          <w:color w:val="262626"/>
        </w:rPr>
        <w:t xml:space="preserve">yeni kitabını, Festivale katılacak sinemacı ve sinema öğrencileri için Türkçe olarak hazırlıyor. </w:t>
      </w:r>
    </w:p>
    <w:p w14:paraId="7DE65285" w14:textId="77777777" w:rsidR="00491C92" w:rsidRPr="00805C9D" w:rsidRDefault="00491C92" w:rsidP="002555D9">
      <w:pPr>
        <w:jc w:val="both"/>
        <w:rPr>
          <w:rFonts w:ascii="Georgia" w:hAnsi="Georgia" w:cstheme="majorHAnsi"/>
          <w:color w:val="262626"/>
        </w:rPr>
      </w:pPr>
    </w:p>
    <w:p w14:paraId="3967B459" w14:textId="3603B024" w:rsidR="00AC42D7" w:rsidRPr="00805C9D" w:rsidRDefault="00344A08" w:rsidP="002555D9">
      <w:pPr>
        <w:jc w:val="both"/>
        <w:rPr>
          <w:rFonts w:ascii="Georgia" w:hAnsi="Georgia" w:cstheme="majorHAnsi"/>
          <w:color w:val="262626"/>
        </w:rPr>
      </w:pPr>
      <w:r w:rsidRPr="00805C9D">
        <w:rPr>
          <w:rFonts w:ascii="Georgia" w:hAnsi="Georgia" w:cstheme="majorHAnsi"/>
          <w:color w:val="262626"/>
        </w:rPr>
        <w:t>Eleştirmenlere göre kitabın en önemli yararı; sinema insanlarına, fi</w:t>
      </w:r>
      <w:r w:rsidR="00F04729" w:rsidRPr="00805C9D">
        <w:rPr>
          <w:rFonts w:ascii="Georgia" w:hAnsi="Georgia" w:cstheme="majorHAnsi"/>
          <w:color w:val="262626"/>
        </w:rPr>
        <w:t>lm yapımındaki ham materyallerin bir araya getirile</w:t>
      </w:r>
      <w:r w:rsidRPr="00805C9D">
        <w:rPr>
          <w:rFonts w:ascii="Georgia" w:hAnsi="Georgia" w:cstheme="majorHAnsi"/>
          <w:color w:val="262626"/>
        </w:rPr>
        <w:t>rek, nasıl bir dönüşüm yarattığını, ayrıntılar ve örneklerle öğretmesi.</w:t>
      </w:r>
    </w:p>
    <w:p w14:paraId="417AD686" w14:textId="77777777" w:rsidR="00AC42D7" w:rsidRPr="00805C9D" w:rsidRDefault="00AC42D7" w:rsidP="002555D9">
      <w:pPr>
        <w:jc w:val="both"/>
        <w:rPr>
          <w:rFonts w:ascii="Georgia" w:hAnsi="Georgia" w:cstheme="majorHAnsi"/>
          <w:color w:val="262626"/>
        </w:rPr>
      </w:pPr>
    </w:p>
    <w:p w14:paraId="46E48C68" w14:textId="7CCCB5D3" w:rsidR="00DD0469" w:rsidRPr="00805C9D" w:rsidRDefault="00AC42D7" w:rsidP="002555D9">
      <w:pPr>
        <w:jc w:val="both"/>
        <w:rPr>
          <w:rFonts w:ascii="Georgia" w:hAnsi="Georgia" w:cstheme="majorHAnsi"/>
          <w:color w:val="262626"/>
        </w:rPr>
      </w:pPr>
      <w:r w:rsidRPr="00805C9D">
        <w:rPr>
          <w:rFonts w:ascii="Georgia" w:hAnsi="Georgia" w:cstheme="majorHAnsi"/>
          <w:color w:val="262626"/>
        </w:rPr>
        <w:t>Yazar</w:t>
      </w:r>
      <w:r w:rsidR="007B7306" w:rsidRPr="00805C9D">
        <w:rPr>
          <w:rFonts w:ascii="Georgia" w:hAnsi="Georgia" w:cstheme="majorHAnsi"/>
          <w:color w:val="262626"/>
        </w:rPr>
        <w:t xml:space="preserve"> bu kitapta</w:t>
      </w:r>
      <w:r w:rsidR="00F04729" w:rsidRPr="00805C9D">
        <w:rPr>
          <w:rFonts w:ascii="Georgia" w:hAnsi="Georgia" w:cstheme="majorHAnsi"/>
          <w:color w:val="262626"/>
        </w:rPr>
        <w:t xml:space="preserve"> </w:t>
      </w:r>
      <w:r w:rsidR="006004A5" w:rsidRPr="00805C9D">
        <w:rPr>
          <w:rFonts w:ascii="Georgia" w:hAnsi="Georgia" w:cstheme="majorHAnsi"/>
          <w:color w:val="262626"/>
        </w:rPr>
        <w:t>anlık d</w:t>
      </w:r>
      <w:r w:rsidR="00F04729" w:rsidRPr="00805C9D">
        <w:rPr>
          <w:rFonts w:ascii="Georgia" w:hAnsi="Georgia" w:cstheme="majorHAnsi"/>
          <w:color w:val="262626"/>
        </w:rPr>
        <w:t>önüşümün nasıl inşa edildiğini</w:t>
      </w:r>
      <w:r w:rsidR="007B7306" w:rsidRPr="00805C9D">
        <w:rPr>
          <w:rFonts w:ascii="Georgia" w:hAnsi="Georgia" w:cstheme="majorHAnsi"/>
          <w:color w:val="262626"/>
        </w:rPr>
        <w:t xml:space="preserve">, anın nasıl sahnelendiğini, görsel kompozisyonların nasıl kullanıldığını, öykünün nasıl yapılandırıldığını, renk, ışık ve müziğin nasıl bir araya getirildiğini ve karakterlerin nasıl ete kemiğe büründüğünü; </w:t>
      </w:r>
      <w:r w:rsidR="007B7306" w:rsidRPr="00805C9D">
        <w:rPr>
          <w:rFonts w:ascii="Georgia" w:hAnsi="Georgia" w:cstheme="majorHAnsi"/>
          <w:b/>
          <w:color w:val="262626"/>
        </w:rPr>
        <w:t xml:space="preserve">Vincent </w:t>
      </w:r>
      <w:proofErr w:type="spellStart"/>
      <w:r w:rsidR="007B7306" w:rsidRPr="00805C9D">
        <w:rPr>
          <w:rFonts w:ascii="Georgia" w:hAnsi="Georgia" w:cstheme="majorHAnsi"/>
          <w:b/>
          <w:color w:val="262626"/>
        </w:rPr>
        <w:t>Ward</w:t>
      </w:r>
      <w:proofErr w:type="spellEnd"/>
      <w:r w:rsidR="007B7306" w:rsidRPr="00805C9D">
        <w:rPr>
          <w:rFonts w:ascii="Georgia" w:hAnsi="Georgia" w:cstheme="majorHAnsi"/>
          <w:color w:val="262626"/>
        </w:rPr>
        <w:t xml:space="preserve"> ve diğer yönetmenlerin filmlerinin önemli kareleri ile örneklendirerek anlatıyor.</w:t>
      </w:r>
      <w:r w:rsidR="00071785" w:rsidRPr="00805C9D">
        <w:rPr>
          <w:rFonts w:ascii="Georgia" w:hAnsi="Georgia" w:cstheme="majorHAnsi"/>
          <w:color w:val="262626"/>
        </w:rPr>
        <w:t xml:space="preserve"> </w:t>
      </w:r>
      <w:proofErr w:type="spellStart"/>
      <w:r w:rsidR="006004A5" w:rsidRPr="00805C9D">
        <w:rPr>
          <w:rFonts w:ascii="Georgia" w:hAnsi="Georgia" w:cstheme="majorHAnsi"/>
          <w:b/>
          <w:color w:val="262626"/>
        </w:rPr>
        <w:t>Fleming’e</w:t>
      </w:r>
      <w:proofErr w:type="spellEnd"/>
      <w:r w:rsidR="006004A5" w:rsidRPr="00805C9D">
        <w:rPr>
          <w:rFonts w:ascii="Georgia" w:hAnsi="Georgia" w:cstheme="majorHAnsi"/>
          <w:color w:val="262626"/>
        </w:rPr>
        <w:t xml:space="preserve"> </w:t>
      </w:r>
      <w:r w:rsidR="0021660B" w:rsidRPr="00805C9D">
        <w:rPr>
          <w:rFonts w:ascii="Georgia" w:hAnsi="Georgia" w:cstheme="majorHAnsi"/>
          <w:color w:val="262626"/>
        </w:rPr>
        <w:t>göre</w:t>
      </w:r>
      <w:r w:rsidR="006004A5" w:rsidRPr="00805C9D">
        <w:rPr>
          <w:rFonts w:ascii="Georgia" w:hAnsi="Georgia" w:cstheme="majorHAnsi"/>
          <w:color w:val="262626"/>
        </w:rPr>
        <w:t xml:space="preserve"> dönüşüm süreci, renk, ışık ve müzik öğelerinin</w:t>
      </w:r>
      <w:r w:rsidR="00071785" w:rsidRPr="00805C9D">
        <w:rPr>
          <w:rFonts w:ascii="Georgia" w:hAnsi="Georgia" w:cstheme="majorHAnsi"/>
          <w:color w:val="262626"/>
        </w:rPr>
        <w:t xml:space="preserve"> bir a</w:t>
      </w:r>
      <w:r w:rsidR="006004A5" w:rsidRPr="00805C9D">
        <w:rPr>
          <w:rFonts w:ascii="Georgia" w:hAnsi="Georgia" w:cstheme="majorHAnsi"/>
          <w:color w:val="262626"/>
        </w:rPr>
        <w:t xml:space="preserve">raya gelmesiyle </w:t>
      </w:r>
      <w:r w:rsidR="00491C92" w:rsidRPr="00805C9D">
        <w:rPr>
          <w:rFonts w:ascii="Georgia" w:hAnsi="Georgia" w:cstheme="majorHAnsi"/>
          <w:color w:val="262626"/>
        </w:rPr>
        <w:t>oluşuyor</w:t>
      </w:r>
      <w:r w:rsidR="006004A5" w:rsidRPr="00805C9D">
        <w:rPr>
          <w:rFonts w:ascii="Georgia" w:hAnsi="Georgia" w:cstheme="majorHAnsi"/>
          <w:color w:val="262626"/>
        </w:rPr>
        <w:t xml:space="preserve"> ve tüm içeriğe etki </w:t>
      </w:r>
      <w:r w:rsidR="00491C92" w:rsidRPr="00805C9D">
        <w:rPr>
          <w:rFonts w:ascii="Georgia" w:hAnsi="Georgia" w:cstheme="majorHAnsi"/>
          <w:color w:val="262626"/>
        </w:rPr>
        <w:t>ediyor</w:t>
      </w:r>
      <w:r w:rsidR="006004A5" w:rsidRPr="00805C9D">
        <w:rPr>
          <w:rFonts w:ascii="Georgia" w:hAnsi="Georgia" w:cstheme="majorHAnsi"/>
          <w:color w:val="262626"/>
        </w:rPr>
        <w:t xml:space="preserve">. </w:t>
      </w:r>
    </w:p>
    <w:p w14:paraId="5B48A906" w14:textId="77777777" w:rsidR="006004A5" w:rsidRPr="00805C9D" w:rsidRDefault="006004A5" w:rsidP="002555D9">
      <w:pPr>
        <w:jc w:val="both"/>
        <w:rPr>
          <w:rFonts w:ascii="Georgia" w:hAnsi="Georgia" w:cstheme="majorHAnsi"/>
          <w:color w:val="262626"/>
        </w:rPr>
      </w:pPr>
    </w:p>
    <w:p w14:paraId="4B3E3FB0" w14:textId="374413B4" w:rsidR="006004A5" w:rsidRPr="00805C9D" w:rsidRDefault="006004A5" w:rsidP="002555D9">
      <w:pPr>
        <w:jc w:val="both"/>
        <w:rPr>
          <w:rFonts w:ascii="Georgia" w:hAnsi="Georgia" w:cstheme="majorHAnsi"/>
          <w:b/>
        </w:rPr>
      </w:pPr>
      <w:r w:rsidRPr="00805C9D">
        <w:rPr>
          <w:rFonts w:ascii="Georgia" w:hAnsi="Georgia" w:cstheme="majorHAnsi"/>
          <w:b/>
        </w:rPr>
        <w:t>Kitap için ne dediler?</w:t>
      </w:r>
    </w:p>
    <w:p w14:paraId="54685BCF" w14:textId="77777777" w:rsidR="00071785" w:rsidRPr="00805C9D" w:rsidRDefault="00071785" w:rsidP="002555D9">
      <w:pPr>
        <w:jc w:val="both"/>
        <w:rPr>
          <w:rFonts w:ascii="Georgia" w:hAnsi="Georgia" w:cstheme="majorHAnsi"/>
          <w:b/>
        </w:rPr>
      </w:pPr>
    </w:p>
    <w:p w14:paraId="2367B74F" w14:textId="5AE75226" w:rsidR="006004A5" w:rsidRPr="00805C9D" w:rsidRDefault="006004A5" w:rsidP="002555D9">
      <w:pPr>
        <w:pStyle w:val="ListeParagraf"/>
        <w:numPr>
          <w:ilvl w:val="0"/>
          <w:numId w:val="3"/>
        </w:numPr>
        <w:jc w:val="both"/>
        <w:rPr>
          <w:rFonts w:ascii="Georgia" w:hAnsi="Georgia" w:cstheme="majorHAnsi"/>
          <w:i/>
          <w:color w:val="262626"/>
        </w:rPr>
      </w:pPr>
      <w:r w:rsidRPr="00805C9D">
        <w:rPr>
          <w:rFonts w:ascii="Georgia" w:hAnsi="Georgia" w:cstheme="majorHAnsi"/>
          <w:i/>
          <w:color w:val="262626"/>
        </w:rPr>
        <w:t xml:space="preserve">¨Bu kitabın her sayfasında, sinemacıları sevinçten zıplatacak öneriler var. Zekice yazılmış, Arthur </w:t>
      </w:r>
      <w:proofErr w:type="spellStart"/>
      <w:r w:rsidRPr="00805C9D">
        <w:rPr>
          <w:rFonts w:ascii="Georgia" w:hAnsi="Georgia" w:cstheme="majorHAnsi"/>
          <w:i/>
          <w:color w:val="262626"/>
        </w:rPr>
        <w:t>Koestler</w:t>
      </w:r>
      <w:proofErr w:type="spellEnd"/>
      <w:r w:rsidRPr="00805C9D">
        <w:rPr>
          <w:rFonts w:ascii="Georgia" w:hAnsi="Georgia" w:cstheme="majorHAnsi"/>
          <w:i/>
          <w:color w:val="262626"/>
        </w:rPr>
        <w:t xml:space="preserve"> çaprazlamasını çağrıştıran bu kitap önemli film çekim tekniklerini ve önemli teorileri bir arada sunuyor.¨</w:t>
      </w:r>
    </w:p>
    <w:p w14:paraId="2FFE82AA" w14:textId="6F5362AC" w:rsidR="006004A5" w:rsidRPr="00805C9D" w:rsidRDefault="006004A5" w:rsidP="002555D9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 w:cstheme="majorHAnsi"/>
          <w:b/>
          <w:i/>
          <w:iCs/>
          <w:color w:val="262626"/>
        </w:rPr>
      </w:pPr>
      <w:proofErr w:type="spellStart"/>
      <w:r w:rsidRPr="00805C9D">
        <w:rPr>
          <w:rFonts w:ascii="Georgia" w:hAnsi="Georgia" w:cstheme="majorHAnsi"/>
          <w:b/>
          <w:color w:val="262626"/>
        </w:rPr>
        <w:t>Barnet</w:t>
      </w:r>
      <w:proofErr w:type="spellEnd"/>
      <w:r w:rsidRPr="00805C9D">
        <w:rPr>
          <w:rFonts w:ascii="Georgia" w:hAnsi="Georgia" w:cstheme="majorHAnsi"/>
          <w:b/>
          <w:color w:val="262626"/>
        </w:rPr>
        <w:t xml:space="preserve"> </w:t>
      </w:r>
      <w:proofErr w:type="spellStart"/>
      <w:r w:rsidRPr="00805C9D">
        <w:rPr>
          <w:rFonts w:ascii="Georgia" w:hAnsi="Georgia" w:cstheme="majorHAnsi"/>
          <w:b/>
          <w:color w:val="262626"/>
        </w:rPr>
        <w:t>Bain</w:t>
      </w:r>
      <w:proofErr w:type="spellEnd"/>
      <w:r w:rsidRPr="00805C9D">
        <w:rPr>
          <w:rFonts w:ascii="Georgia" w:hAnsi="Georgia" w:cstheme="majorHAnsi"/>
          <w:b/>
          <w:color w:val="262626"/>
        </w:rPr>
        <w:t xml:space="preserve">, Yapımcı, </w:t>
      </w:r>
      <w:proofErr w:type="spellStart"/>
      <w:r w:rsidRPr="00805C9D">
        <w:rPr>
          <w:rFonts w:ascii="Georgia" w:hAnsi="Georgia" w:cstheme="majorHAnsi"/>
          <w:b/>
          <w:i/>
          <w:iCs/>
          <w:color w:val="262626"/>
        </w:rPr>
        <w:t>What</w:t>
      </w:r>
      <w:proofErr w:type="spellEnd"/>
      <w:r w:rsidRPr="00805C9D">
        <w:rPr>
          <w:rFonts w:ascii="Georgia" w:hAnsi="Georgia" w:cstheme="majorHAnsi"/>
          <w:b/>
          <w:i/>
          <w:iCs/>
          <w:color w:val="262626"/>
        </w:rPr>
        <w:t xml:space="preserve"> </w:t>
      </w:r>
      <w:proofErr w:type="spellStart"/>
      <w:r w:rsidRPr="00805C9D">
        <w:rPr>
          <w:rFonts w:ascii="Georgia" w:hAnsi="Georgia" w:cstheme="majorHAnsi"/>
          <w:b/>
          <w:i/>
          <w:iCs/>
          <w:color w:val="262626"/>
        </w:rPr>
        <w:t>Dreams</w:t>
      </w:r>
      <w:proofErr w:type="spellEnd"/>
      <w:r w:rsidRPr="00805C9D">
        <w:rPr>
          <w:rFonts w:ascii="Georgia" w:hAnsi="Georgia" w:cstheme="majorHAnsi"/>
          <w:b/>
          <w:i/>
          <w:iCs/>
          <w:color w:val="262626"/>
        </w:rPr>
        <w:t xml:space="preserve"> May </w:t>
      </w:r>
      <w:proofErr w:type="spellStart"/>
      <w:r w:rsidRPr="00805C9D">
        <w:rPr>
          <w:rFonts w:ascii="Georgia" w:hAnsi="Georgia" w:cstheme="majorHAnsi"/>
          <w:b/>
          <w:i/>
          <w:iCs/>
          <w:color w:val="262626"/>
        </w:rPr>
        <w:t>Come</w:t>
      </w:r>
      <w:proofErr w:type="spellEnd"/>
      <w:r w:rsidRPr="00805C9D">
        <w:rPr>
          <w:rFonts w:ascii="Georgia" w:hAnsi="Georgia" w:cstheme="majorHAnsi"/>
          <w:b/>
          <w:i/>
          <w:iCs/>
          <w:color w:val="262626"/>
        </w:rPr>
        <w:t>.</w:t>
      </w:r>
    </w:p>
    <w:p w14:paraId="77475664" w14:textId="77777777" w:rsidR="000168DE" w:rsidRPr="00805C9D" w:rsidRDefault="000168DE" w:rsidP="002555D9">
      <w:pPr>
        <w:widowControl w:val="0"/>
        <w:autoSpaceDE w:val="0"/>
        <w:autoSpaceDN w:val="0"/>
        <w:adjustRightInd w:val="0"/>
        <w:jc w:val="both"/>
        <w:rPr>
          <w:rFonts w:ascii="Georgia" w:hAnsi="Georgia" w:cstheme="majorHAnsi"/>
          <w:b/>
          <w:i/>
          <w:iCs/>
          <w:color w:val="262626"/>
        </w:rPr>
      </w:pPr>
    </w:p>
    <w:p w14:paraId="7E2CD05E" w14:textId="3E0D8C72" w:rsidR="000168DE" w:rsidRPr="00805C9D" w:rsidRDefault="000168DE" w:rsidP="002555D9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theme="majorHAnsi"/>
          <w:i/>
          <w:iCs/>
          <w:color w:val="262626"/>
        </w:rPr>
      </w:pPr>
      <w:r w:rsidRPr="00805C9D">
        <w:rPr>
          <w:rFonts w:ascii="Georgia" w:hAnsi="Georgia" w:cstheme="majorHAnsi"/>
          <w:i/>
          <w:iCs/>
          <w:color w:val="262626"/>
        </w:rPr>
        <w:t>"</w:t>
      </w:r>
      <w:proofErr w:type="spellStart"/>
      <w:r w:rsidRPr="00805C9D">
        <w:rPr>
          <w:rFonts w:ascii="Georgia" w:hAnsi="Georgia" w:cstheme="majorHAnsi"/>
          <w:i/>
          <w:iCs/>
          <w:color w:val="262626"/>
        </w:rPr>
        <w:t>Fleming</w:t>
      </w:r>
      <w:proofErr w:type="spellEnd"/>
      <w:r w:rsidRPr="00805C9D">
        <w:rPr>
          <w:rFonts w:ascii="Georgia" w:hAnsi="Georgia" w:cstheme="majorHAnsi"/>
          <w:i/>
          <w:iCs/>
          <w:color w:val="262626"/>
        </w:rPr>
        <w:t>, teorik eğitimi ustalıkla pratiğe dönüştürüyor. Biz sinemacılara, iyi film yapabilmemiz için yeni düşünce yolları gösteriyor. Bence, ihtiyacımız olan tam da budur.¨</w:t>
      </w:r>
    </w:p>
    <w:p w14:paraId="0769530F" w14:textId="5751B3AA" w:rsidR="006004A5" w:rsidRPr="00805C9D" w:rsidRDefault="000168DE" w:rsidP="002555D9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 w:cstheme="majorHAnsi"/>
          <w:color w:val="262626"/>
        </w:rPr>
      </w:pPr>
      <w:proofErr w:type="gramStart"/>
      <w:r w:rsidRPr="00805C9D">
        <w:rPr>
          <w:rFonts w:ascii="Georgia" w:hAnsi="Georgia" w:cstheme="majorHAnsi"/>
          <w:b/>
          <w:color w:val="262626"/>
          <w:lang w:val="en-US"/>
        </w:rPr>
        <w:t xml:space="preserve">Chad </w:t>
      </w:r>
      <w:proofErr w:type="spellStart"/>
      <w:r w:rsidRPr="00805C9D">
        <w:rPr>
          <w:rFonts w:ascii="Georgia" w:hAnsi="Georgia" w:cstheme="majorHAnsi"/>
          <w:b/>
          <w:color w:val="262626"/>
          <w:lang w:val="en-US"/>
        </w:rPr>
        <w:t>Gervich</w:t>
      </w:r>
      <w:proofErr w:type="spellEnd"/>
      <w:r w:rsidRPr="00805C9D">
        <w:rPr>
          <w:rFonts w:ascii="Georgia" w:hAnsi="Georgia" w:cstheme="majorHAnsi"/>
          <w:b/>
          <w:color w:val="262626"/>
          <w:lang w:val="en-US"/>
        </w:rPr>
        <w:t xml:space="preserve">, </w:t>
      </w:r>
      <w:proofErr w:type="spellStart"/>
      <w:r w:rsidRPr="00805C9D">
        <w:rPr>
          <w:rFonts w:ascii="Georgia" w:hAnsi="Georgia" w:cstheme="majorHAnsi"/>
          <w:b/>
          <w:color w:val="262626"/>
          <w:lang w:val="en-US"/>
        </w:rPr>
        <w:t>Senarist</w:t>
      </w:r>
      <w:proofErr w:type="spellEnd"/>
      <w:r w:rsidRPr="00805C9D">
        <w:rPr>
          <w:rFonts w:ascii="Georgia" w:hAnsi="Georgia" w:cstheme="majorHAnsi"/>
          <w:b/>
          <w:color w:val="262626"/>
          <w:lang w:val="en-US"/>
        </w:rPr>
        <w:t>/</w:t>
      </w:r>
      <w:proofErr w:type="spellStart"/>
      <w:r w:rsidRPr="00805C9D">
        <w:rPr>
          <w:rFonts w:ascii="Georgia" w:hAnsi="Georgia" w:cstheme="majorHAnsi"/>
          <w:b/>
          <w:color w:val="262626"/>
          <w:lang w:val="en-US"/>
        </w:rPr>
        <w:t>Yapımcı</w:t>
      </w:r>
      <w:proofErr w:type="spellEnd"/>
      <w:r w:rsidRPr="00805C9D">
        <w:rPr>
          <w:rFonts w:ascii="Georgia" w:hAnsi="Georgia" w:cstheme="majorHAnsi"/>
          <w:b/>
          <w:i/>
          <w:iCs/>
          <w:color w:val="262626"/>
          <w:lang w:val="en-US"/>
        </w:rPr>
        <w:t>, Big Picture.</w:t>
      </w:r>
      <w:proofErr w:type="gramEnd"/>
      <w:r w:rsidR="003111F5" w:rsidRPr="00805C9D">
        <w:rPr>
          <w:rFonts w:ascii="Georgia" w:hAnsi="Georgia" w:cstheme="majorHAnsi"/>
          <w:color w:val="262626"/>
        </w:rPr>
        <w:t xml:space="preserve"> </w:t>
      </w:r>
    </w:p>
    <w:p w14:paraId="2D5D39C3" w14:textId="77777777" w:rsidR="00B52005" w:rsidRPr="00805C9D" w:rsidRDefault="00B52005" w:rsidP="002555D9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 w:cstheme="majorHAnsi"/>
          <w:color w:val="262626"/>
        </w:rPr>
      </w:pPr>
    </w:p>
    <w:p w14:paraId="6C7DBE9C" w14:textId="77777777" w:rsidR="00B52005" w:rsidRPr="00805C9D" w:rsidRDefault="00B52005" w:rsidP="002555D9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 w:cstheme="majorHAnsi"/>
          <w:color w:val="262626"/>
        </w:rPr>
      </w:pPr>
    </w:p>
    <w:p w14:paraId="2F065F88" w14:textId="77777777" w:rsidR="00B52005" w:rsidRPr="00805C9D" w:rsidRDefault="00B52005" w:rsidP="002555D9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 w:cstheme="majorHAnsi"/>
          <w:color w:val="262626"/>
        </w:rPr>
      </w:pPr>
    </w:p>
    <w:p w14:paraId="5DAC499D" w14:textId="59570B05" w:rsidR="00B52005" w:rsidRPr="00805C9D" w:rsidRDefault="00B52005" w:rsidP="00B52005">
      <w:pPr>
        <w:shd w:val="clear" w:color="auto" w:fill="FFFFFF"/>
        <w:spacing w:before="100" w:beforeAutospacing="1" w:after="100" w:afterAutospacing="1" w:line="320" w:lineRule="atLeast"/>
        <w:rPr>
          <w:rFonts w:ascii="Georgia" w:eastAsia="Times New Roman" w:hAnsi="Georgia"/>
          <w:lang w:eastAsia="tr-TR"/>
        </w:rPr>
      </w:pPr>
      <w:r w:rsidRPr="00805C9D">
        <w:rPr>
          <w:rFonts w:ascii="Georgia" w:eastAsia="Times New Roman" w:hAnsi="Georgia"/>
          <w:b/>
          <w:lang w:eastAsia="tr-TR"/>
        </w:rPr>
        <w:t>Hüseyin Namık Yıldırım</w:t>
      </w:r>
      <w:r w:rsidRPr="00805C9D">
        <w:rPr>
          <w:rFonts w:ascii="Georgia" w:eastAsia="Times New Roman" w:hAnsi="Georgia"/>
          <w:lang w:eastAsia="tr-TR"/>
        </w:rPr>
        <w:br/>
      </w:r>
      <w:r w:rsidR="0001688F">
        <w:rPr>
          <w:rFonts w:ascii="Georgia" w:eastAsia="Times New Roman" w:hAnsi="Georgia"/>
          <w:lang w:eastAsia="tr-TR"/>
        </w:rPr>
        <w:t>Malatya Valisi Basın Danışmanı</w:t>
      </w:r>
      <w:r w:rsidR="00A05600">
        <w:rPr>
          <w:rFonts w:ascii="Georgia" w:eastAsia="Times New Roman" w:hAnsi="Georgia"/>
          <w:lang w:eastAsia="tr-TR"/>
        </w:rPr>
        <w:br/>
        <w:t>Festival Genel Koordinatörü</w:t>
      </w:r>
      <w:bookmarkStart w:id="0" w:name="_GoBack"/>
      <w:bookmarkEnd w:id="0"/>
      <w:r w:rsidRPr="00805C9D">
        <w:rPr>
          <w:rFonts w:ascii="Georgia" w:eastAsia="Times New Roman" w:hAnsi="Georgia"/>
          <w:lang w:eastAsia="tr-TR"/>
        </w:rPr>
        <w:t xml:space="preserve"> </w:t>
      </w:r>
      <w:r w:rsidRPr="00805C9D">
        <w:rPr>
          <w:rFonts w:ascii="Georgia" w:eastAsia="Times New Roman" w:hAnsi="Georgia"/>
          <w:lang w:eastAsia="tr-TR"/>
        </w:rPr>
        <w:br/>
        <w:t>0533 619 46 97</w:t>
      </w:r>
      <w:r w:rsidRPr="00805C9D">
        <w:rPr>
          <w:rFonts w:ascii="Georgia" w:eastAsia="Times New Roman" w:hAnsi="Georgia"/>
          <w:lang w:eastAsia="tr-TR"/>
        </w:rPr>
        <w:br/>
      </w:r>
      <w:hyperlink r:id="rId7" w:history="1">
        <w:r w:rsidRPr="00805C9D">
          <w:rPr>
            <w:rStyle w:val="Kpr"/>
            <w:rFonts w:ascii="Georgia" w:eastAsia="Times New Roman" w:hAnsi="Georgia"/>
            <w:lang w:eastAsia="tr-TR"/>
          </w:rPr>
          <w:t>hnyildirim@hotmail.com</w:t>
        </w:r>
      </w:hyperlink>
      <w:r w:rsidRPr="00805C9D">
        <w:rPr>
          <w:rFonts w:ascii="Georgia" w:eastAsia="Times New Roman" w:hAnsi="Georgia"/>
          <w:lang w:eastAsia="tr-TR"/>
        </w:rPr>
        <w:br/>
      </w:r>
      <w:hyperlink r:id="rId8" w:history="1">
        <w:r w:rsidRPr="00805C9D">
          <w:rPr>
            <w:rStyle w:val="Kpr"/>
            <w:rFonts w:ascii="Georgia" w:eastAsia="Times New Roman" w:hAnsi="Georgia"/>
            <w:lang w:eastAsia="tr-TR"/>
          </w:rPr>
          <w:t>h.namik.yildirim@icisleri.gov.tr</w:t>
        </w:r>
      </w:hyperlink>
    </w:p>
    <w:p w14:paraId="65FD0955" w14:textId="77777777" w:rsidR="00B52005" w:rsidRPr="00805C9D" w:rsidRDefault="00B52005" w:rsidP="00B52005">
      <w:pPr>
        <w:widowControl w:val="0"/>
        <w:autoSpaceDE w:val="0"/>
        <w:autoSpaceDN w:val="0"/>
        <w:adjustRightInd w:val="0"/>
        <w:jc w:val="both"/>
        <w:rPr>
          <w:rFonts w:ascii="Georgia" w:hAnsi="Georgia" w:cstheme="majorHAnsi"/>
          <w:color w:val="262626"/>
          <w:lang w:val="en-US"/>
        </w:rPr>
      </w:pPr>
    </w:p>
    <w:sectPr w:rsidR="00B52005" w:rsidRPr="00805C9D" w:rsidSect="00BC16E9">
      <w:pgSz w:w="11900" w:h="16840"/>
      <w:pgMar w:top="1276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-Roman">
    <w:altName w:val="Times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81"/>
    <w:multiLevelType w:val="hybridMultilevel"/>
    <w:tmpl w:val="13D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AE6"/>
    <w:multiLevelType w:val="hybridMultilevel"/>
    <w:tmpl w:val="B56A1AC6"/>
    <w:lvl w:ilvl="0" w:tplc="A442FFEA"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0EA5"/>
    <w:multiLevelType w:val="hybridMultilevel"/>
    <w:tmpl w:val="38A22EBE"/>
    <w:lvl w:ilvl="0" w:tplc="A442FFEA"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Helvetic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69"/>
    <w:rsid w:val="0001688F"/>
    <w:rsid w:val="000168DE"/>
    <w:rsid w:val="00071785"/>
    <w:rsid w:val="000D48A2"/>
    <w:rsid w:val="0021660B"/>
    <w:rsid w:val="002555D9"/>
    <w:rsid w:val="002B14F5"/>
    <w:rsid w:val="003111F5"/>
    <w:rsid w:val="00316B0E"/>
    <w:rsid w:val="00344A08"/>
    <w:rsid w:val="00386D6B"/>
    <w:rsid w:val="003C478A"/>
    <w:rsid w:val="00491C92"/>
    <w:rsid w:val="006004A5"/>
    <w:rsid w:val="006B548F"/>
    <w:rsid w:val="006E6591"/>
    <w:rsid w:val="007B6B38"/>
    <w:rsid w:val="007B7306"/>
    <w:rsid w:val="00805C9D"/>
    <w:rsid w:val="00845B6B"/>
    <w:rsid w:val="009C13D4"/>
    <w:rsid w:val="00A05600"/>
    <w:rsid w:val="00A307A8"/>
    <w:rsid w:val="00A610B1"/>
    <w:rsid w:val="00A67AF0"/>
    <w:rsid w:val="00A7647D"/>
    <w:rsid w:val="00AC42D7"/>
    <w:rsid w:val="00B52005"/>
    <w:rsid w:val="00BC16E9"/>
    <w:rsid w:val="00DD0469"/>
    <w:rsid w:val="00F04729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7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0469"/>
    <w:pPr>
      <w:suppressAutoHyphens/>
    </w:pPr>
    <w:rPr>
      <w:rFonts w:ascii="Calibri" w:eastAsia="Calibri" w:hAnsi="Calibri" w:cs="Calibri"/>
      <w:kern w:val="1"/>
      <w:sz w:val="22"/>
      <w:szCs w:val="22"/>
      <w:lang w:val="tr-TR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46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469"/>
    <w:rPr>
      <w:rFonts w:ascii="Lucida Grande" w:hAnsi="Lucida Grande" w:cs="Lucida Grande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004A5"/>
    <w:pPr>
      <w:ind w:left="720"/>
      <w:contextualSpacing/>
    </w:pPr>
  </w:style>
  <w:style w:type="character" w:styleId="Vurgu">
    <w:name w:val="Emphasis"/>
    <w:uiPriority w:val="20"/>
    <w:qFormat/>
    <w:rsid w:val="003C478A"/>
    <w:rPr>
      <w:i/>
      <w:iCs/>
    </w:rPr>
  </w:style>
  <w:style w:type="character" w:customStyle="1" w:styleId="apple-style-span">
    <w:name w:val="apple-style-span"/>
    <w:basedOn w:val="VarsaylanParagrafYazTipi"/>
    <w:rsid w:val="003C478A"/>
  </w:style>
  <w:style w:type="character" w:styleId="Kpr">
    <w:name w:val="Hyperlink"/>
    <w:basedOn w:val="VarsaylanParagrafYazTipi"/>
    <w:uiPriority w:val="99"/>
    <w:unhideWhenUsed/>
    <w:rsid w:val="00B52005"/>
    <w:rPr>
      <w:b/>
      <w:bCs/>
      <w:strike w:val="0"/>
      <w:dstrike w:val="0"/>
      <w:color w:val="00428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0469"/>
    <w:pPr>
      <w:suppressAutoHyphens/>
    </w:pPr>
    <w:rPr>
      <w:rFonts w:ascii="Calibri" w:eastAsia="Calibri" w:hAnsi="Calibri" w:cs="Calibri"/>
      <w:kern w:val="1"/>
      <w:sz w:val="22"/>
      <w:szCs w:val="22"/>
      <w:lang w:val="tr-TR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46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469"/>
    <w:rPr>
      <w:rFonts w:ascii="Lucida Grande" w:hAnsi="Lucida Grande" w:cs="Lucida Grande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6004A5"/>
    <w:pPr>
      <w:ind w:left="720"/>
      <w:contextualSpacing/>
    </w:pPr>
  </w:style>
  <w:style w:type="character" w:styleId="Vurgu">
    <w:name w:val="Emphasis"/>
    <w:uiPriority w:val="20"/>
    <w:qFormat/>
    <w:rsid w:val="003C478A"/>
    <w:rPr>
      <w:i/>
      <w:iCs/>
    </w:rPr>
  </w:style>
  <w:style w:type="character" w:customStyle="1" w:styleId="apple-style-span">
    <w:name w:val="apple-style-span"/>
    <w:basedOn w:val="VarsaylanParagrafYazTipi"/>
    <w:rsid w:val="003C478A"/>
  </w:style>
  <w:style w:type="character" w:styleId="Kpr">
    <w:name w:val="Hyperlink"/>
    <w:basedOn w:val="VarsaylanParagrafYazTipi"/>
    <w:uiPriority w:val="99"/>
    <w:unhideWhenUsed/>
    <w:rsid w:val="00B52005"/>
    <w:rPr>
      <w:b/>
      <w:bCs/>
      <w:strike w:val="0"/>
      <w:dstrike w:val="0"/>
      <w:color w:val="0042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namik.yildirim@icisleri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nyildiri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HNY</cp:lastModifiedBy>
  <cp:revision>29</cp:revision>
  <cp:lastPrinted>2012-09-24T09:30:00Z</cp:lastPrinted>
  <dcterms:created xsi:type="dcterms:W3CDTF">2012-09-19T11:07:00Z</dcterms:created>
  <dcterms:modified xsi:type="dcterms:W3CDTF">2012-09-24T10:37:00Z</dcterms:modified>
</cp:coreProperties>
</file>