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3EB" w:rsidRPr="005E432C" w:rsidRDefault="005E432C" w:rsidP="00C1490D">
      <w:pPr>
        <w:rPr>
          <w:rFonts w:ascii="Arial" w:hAnsi="Arial" w:cs="Arial"/>
          <w:b/>
          <w:sz w:val="24"/>
          <w:szCs w:val="24"/>
        </w:rPr>
      </w:pPr>
      <w:r>
        <w:rPr>
          <w:rFonts w:ascii="Arial" w:hAnsi="Arial" w:cs="Arial"/>
          <w:b/>
          <w:sz w:val="24"/>
          <w:szCs w:val="24"/>
          <w:lang w:eastAsia="tr-TR"/>
        </w:rPr>
        <w:drawing>
          <wp:inline distT="0" distB="0" distL="0" distR="0">
            <wp:extent cx="3657600" cy="1466850"/>
            <wp:effectExtent l="19050" t="0" r="0" b="0"/>
            <wp:docPr id="1" name="Resim 1" descr="4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49 logo"/>
                    <pic:cNvPicPr>
                      <a:picLocks noChangeAspect="1" noChangeArrowheads="1"/>
                    </pic:cNvPicPr>
                  </pic:nvPicPr>
                  <pic:blipFill>
                    <a:blip r:embed="rId5"/>
                    <a:srcRect/>
                    <a:stretch>
                      <a:fillRect/>
                    </a:stretch>
                  </pic:blipFill>
                  <pic:spPr bwMode="auto">
                    <a:xfrm>
                      <a:off x="0" y="0"/>
                      <a:ext cx="3657600" cy="1466850"/>
                    </a:xfrm>
                    <a:prstGeom prst="rect">
                      <a:avLst/>
                    </a:prstGeom>
                    <a:noFill/>
                    <a:ln w="9525">
                      <a:noFill/>
                      <a:miter lim="800000"/>
                      <a:headEnd/>
                      <a:tailEnd/>
                    </a:ln>
                  </pic:spPr>
                </pic:pic>
              </a:graphicData>
            </a:graphic>
          </wp:inline>
        </w:drawing>
      </w:r>
    </w:p>
    <w:p w:rsidR="00F2637C" w:rsidRPr="005E432C" w:rsidRDefault="00474BBE" w:rsidP="005E432C">
      <w:pPr>
        <w:ind w:left="6372" w:firstLine="708"/>
        <w:rPr>
          <w:rFonts w:ascii="Arial" w:hAnsi="Arial" w:cs="Arial"/>
          <w:sz w:val="24"/>
          <w:szCs w:val="24"/>
        </w:rPr>
      </w:pPr>
      <w:r w:rsidRPr="005E432C">
        <w:rPr>
          <w:rFonts w:ascii="Arial" w:hAnsi="Arial" w:cs="Arial"/>
          <w:sz w:val="24"/>
          <w:szCs w:val="24"/>
        </w:rPr>
        <w:t>28.</w:t>
      </w:r>
      <w:r w:rsidR="00F2637C" w:rsidRPr="005E432C">
        <w:rPr>
          <w:rFonts w:ascii="Arial" w:hAnsi="Arial" w:cs="Arial"/>
          <w:sz w:val="24"/>
          <w:szCs w:val="24"/>
        </w:rPr>
        <w:t xml:space="preserve"> 09. 2012 </w:t>
      </w:r>
      <w:r w:rsidR="00B54AA4" w:rsidRPr="005E432C">
        <w:rPr>
          <w:rFonts w:ascii="Arial" w:hAnsi="Arial" w:cs="Arial"/>
          <w:sz w:val="24"/>
          <w:szCs w:val="24"/>
        </w:rPr>
        <w:t xml:space="preserve"> </w:t>
      </w:r>
    </w:p>
    <w:p w:rsidR="00F2637C" w:rsidRPr="005E432C" w:rsidRDefault="00F2637C" w:rsidP="00C1490D">
      <w:pPr>
        <w:rPr>
          <w:rFonts w:ascii="Arial" w:hAnsi="Arial" w:cs="Arial"/>
          <w:b/>
          <w:sz w:val="24"/>
          <w:szCs w:val="24"/>
        </w:rPr>
      </w:pPr>
      <w:r w:rsidRPr="005E432C">
        <w:rPr>
          <w:rFonts w:ascii="Arial" w:hAnsi="Arial" w:cs="Arial"/>
          <w:b/>
          <w:sz w:val="24"/>
          <w:szCs w:val="24"/>
        </w:rPr>
        <w:t>BASIN BÜLTENİ</w:t>
      </w:r>
    </w:p>
    <w:p w:rsidR="00A21FEB" w:rsidRPr="005E432C" w:rsidRDefault="00D026C7" w:rsidP="00C1490D">
      <w:pPr>
        <w:rPr>
          <w:rFonts w:ascii="Arial" w:hAnsi="Arial" w:cs="Arial"/>
          <w:sz w:val="24"/>
          <w:szCs w:val="24"/>
        </w:rPr>
      </w:pPr>
      <w:r w:rsidRPr="005E432C">
        <w:rPr>
          <w:rFonts w:ascii="Arial" w:hAnsi="Arial" w:cs="Arial"/>
          <w:b/>
          <w:sz w:val="24"/>
          <w:szCs w:val="24"/>
        </w:rPr>
        <w:t>Portakal’ın Uluslara</w:t>
      </w:r>
      <w:r w:rsidR="006763CB" w:rsidRPr="005E432C">
        <w:rPr>
          <w:rFonts w:ascii="Arial" w:hAnsi="Arial" w:cs="Arial"/>
          <w:b/>
          <w:sz w:val="24"/>
          <w:szCs w:val="24"/>
        </w:rPr>
        <w:t>rası Özel Gösterimleri</w:t>
      </w:r>
    </w:p>
    <w:p w:rsidR="00A21FEB" w:rsidRPr="005E432C" w:rsidRDefault="00A21FEB" w:rsidP="00C1490D">
      <w:pPr>
        <w:rPr>
          <w:rFonts w:ascii="Arial" w:hAnsi="Arial" w:cs="Arial"/>
          <w:sz w:val="24"/>
          <w:szCs w:val="24"/>
        </w:rPr>
      </w:pPr>
      <w:r w:rsidRPr="005E432C">
        <w:rPr>
          <w:rFonts w:ascii="Arial" w:hAnsi="Arial" w:cs="Arial"/>
          <w:sz w:val="24"/>
          <w:szCs w:val="24"/>
        </w:rPr>
        <w:t>Antalya Büyükşehir Belediyesi&amp;Antalya Kültür Sanat Vakfı işbirliğiyle 6-12 Ekim 2012 tarihleri arasında gerçekleştirilecek 49. Uluslararası Antalya Altın Portakal Film Festivali, bir çok ülkeden önemli yapımları “</w:t>
      </w:r>
      <w:r w:rsidRPr="005E432C">
        <w:rPr>
          <w:rFonts w:ascii="Arial" w:hAnsi="Arial" w:cs="Arial"/>
          <w:b/>
          <w:sz w:val="24"/>
          <w:szCs w:val="24"/>
        </w:rPr>
        <w:t>Özel Gösterimler</w:t>
      </w:r>
      <w:r w:rsidRPr="005E432C">
        <w:rPr>
          <w:rFonts w:ascii="Arial" w:hAnsi="Arial" w:cs="Arial"/>
          <w:sz w:val="24"/>
          <w:szCs w:val="24"/>
        </w:rPr>
        <w:t>” kategorisinde izleyicilerle buluşturacak.</w:t>
      </w:r>
    </w:p>
    <w:p w:rsidR="00A21FEB" w:rsidRPr="005E432C" w:rsidRDefault="00A21FEB" w:rsidP="00C1490D">
      <w:pPr>
        <w:rPr>
          <w:rFonts w:ascii="Arial" w:hAnsi="Arial" w:cs="Arial"/>
          <w:sz w:val="24"/>
          <w:szCs w:val="24"/>
        </w:rPr>
      </w:pPr>
      <w:r w:rsidRPr="005E432C">
        <w:rPr>
          <w:rFonts w:ascii="Arial" w:hAnsi="Arial" w:cs="Arial"/>
          <w:sz w:val="24"/>
          <w:szCs w:val="24"/>
        </w:rPr>
        <w:t>49. Altın Portakal kapsamında şehir sinemalarında ve AKM’de Türkiye prömiyerleri gerçekleştirilecek Özel Gösterimler seçkisi, Gaspar Noe, Benicio Del Toro, Laurent Cantet, Pablo Trapero, Elia Suleiman, Julio Medem ve Juan Carlos Tabio’nun birlikte yönet</w:t>
      </w:r>
      <w:r w:rsidR="00A46122" w:rsidRPr="005E432C">
        <w:rPr>
          <w:rFonts w:ascii="Arial" w:hAnsi="Arial" w:cs="Arial"/>
          <w:sz w:val="24"/>
          <w:szCs w:val="24"/>
        </w:rPr>
        <w:t>tikleri</w:t>
      </w:r>
      <w:r w:rsidRPr="005E432C">
        <w:rPr>
          <w:rFonts w:ascii="Arial" w:hAnsi="Arial" w:cs="Arial"/>
          <w:sz w:val="24"/>
          <w:szCs w:val="24"/>
        </w:rPr>
        <w:t xml:space="preserve"> “7 Days In Havana”, Thomas Vinterberg ‘in son yapımı “The Hunt”, Romanyalı yönetmen Cristian Mungiu’dan “Beyond The Hills”, Benh Zeitlin’in </w:t>
      </w:r>
      <w:r w:rsidR="00474BBE" w:rsidRPr="005E432C">
        <w:rPr>
          <w:rFonts w:ascii="Arial" w:hAnsi="Arial" w:cs="Arial"/>
          <w:sz w:val="24"/>
          <w:szCs w:val="24"/>
        </w:rPr>
        <w:t xml:space="preserve">yönettiği </w:t>
      </w:r>
      <w:r w:rsidRPr="005E432C">
        <w:rPr>
          <w:rFonts w:ascii="Arial" w:hAnsi="Arial" w:cs="Arial"/>
          <w:sz w:val="24"/>
          <w:szCs w:val="24"/>
        </w:rPr>
        <w:t>“Beasts of The Southern Wild” adlı filmlerden oluşuyor.</w:t>
      </w:r>
    </w:p>
    <w:p w:rsidR="00A21FEB" w:rsidRPr="005E432C" w:rsidRDefault="00A21FEB" w:rsidP="00C1490D">
      <w:pPr>
        <w:spacing w:after="0"/>
        <w:rPr>
          <w:rFonts w:ascii="Arial" w:hAnsi="Arial" w:cs="Arial"/>
          <w:b/>
          <w:sz w:val="24"/>
          <w:szCs w:val="24"/>
        </w:rPr>
      </w:pPr>
      <w:r w:rsidRPr="005E432C">
        <w:rPr>
          <w:rFonts w:ascii="Arial" w:hAnsi="Arial" w:cs="Arial"/>
          <w:b/>
          <w:sz w:val="24"/>
          <w:szCs w:val="24"/>
        </w:rPr>
        <w:t xml:space="preserve">7 Days In Havana (Havana’da 7 Gün - 7 Dias En La Habana) – Yön: Gaspar Noe- Benicio Del Toro- Laurent Cantet- Pablo Trapero- Elia Suleiman- Julio Medem- Juan Carlos Tabio – Fransa-İspanya – 2012 – </w:t>
      </w:r>
      <w:smartTag w:uri="urn:schemas-microsoft-com:office:smarttags" w:element="metricconverter">
        <w:smartTagPr>
          <w:attr w:name="ProductID" w:val="129’"/>
        </w:smartTagPr>
        <w:r w:rsidRPr="005E432C">
          <w:rPr>
            <w:rFonts w:ascii="Arial" w:hAnsi="Arial" w:cs="Arial"/>
            <w:b/>
            <w:sz w:val="24"/>
            <w:szCs w:val="24"/>
          </w:rPr>
          <w:t>129’</w:t>
        </w:r>
      </w:smartTag>
    </w:p>
    <w:p w:rsidR="00A21FEB" w:rsidRPr="005E432C" w:rsidRDefault="00A21FEB" w:rsidP="00C1490D">
      <w:pPr>
        <w:spacing w:after="0"/>
        <w:rPr>
          <w:rFonts w:ascii="Arial" w:hAnsi="Arial" w:cs="Arial"/>
          <w:sz w:val="24"/>
          <w:szCs w:val="24"/>
        </w:rPr>
      </w:pPr>
    </w:p>
    <w:p w:rsidR="00A21FEB" w:rsidRPr="005E432C" w:rsidRDefault="00A21FEB" w:rsidP="00C1490D">
      <w:pPr>
        <w:spacing w:after="0"/>
        <w:rPr>
          <w:rFonts w:ascii="Arial" w:hAnsi="Arial" w:cs="Arial"/>
          <w:sz w:val="24"/>
          <w:szCs w:val="24"/>
        </w:rPr>
      </w:pPr>
      <w:r w:rsidRPr="005E432C">
        <w:rPr>
          <w:rFonts w:ascii="Arial" w:hAnsi="Arial" w:cs="Arial"/>
          <w:sz w:val="24"/>
          <w:szCs w:val="24"/>
        </w:rPr>
        <w:t>2012 Cannes Film Festivalinde Un Certain Regard kategorisinde yarışan; Biografilm ve Karlovy Vary Film Festivallerine katılan film, haftanın yedi gününde yedi ayrı öykü ve yedi ayrı yönetmenle Havana’yı izleyicilerle buluşturuyor. Josh Hutcherson, Daniel Bruhl ve Emir Kusturica da filmin zengin kadrosunda yer alıyor.</w:t>
      </w:r>
    </w:p>
    <w:p w:rsidR="00A21FEB" w:rsidRPr="005E432C" w:rsidRDefault="00A21FEB" w:rsidP="00C1490D">
      <w:pPr>
        <w:spacing w:after="0"/>
        <w:rPr>
          <w:rFonts w:ascii="Arial" w:hAnsi="Arial" w:cs="Arial"/>
          <w:sz w:val="24"/>
          <w:szCs w:val="24"/>
        </w:rPr>
      </w:pPr>
    </w:p>
    <w:p w:rsidR="00A21FEB" w:rsidRPr="005E432C" w:rsidRDefault="00A21FEB" w:rsidP="00C1490D">
      <w:pPr>
        <w:spacing w:after="0"/>
        <w:rPr>
          <w:rFonts w:ascii="Arial" w:hAnsi="Arial" w:cs="Arial"/>
          <w:sz w:val="24"/>
          <w:szCs w:val="24"/>
        </w:rPr>
      </w:pPr>
      <w:r w:rsidRPr="005E432C">
        <w:rPr>
          <w:rFonts w:ascii="Arial" w:hAnsi="Arial" w:cs="Arial"/>
          <w:sz w:val="24"/>
          <w:szCs w:val="24"/>
        </w:rPr>
        <w:t xml:space="preserve">Aktör olmaya çalışan genç bir Amerikalı, Havana'daki film festivaline gider ve şehirdeki ilk gecesinde gezdiği </w:t>
      </w:r>
      <w:r w:rsidR="00B512F9" w:rsidRPr="005E432C">
        <w:rPr>
          <w:rFonts w:ascii="Arial" w:hAnsi="Arial" w:cs="Arial"/>
          <w:sz w:val="24"/>
          <w:szCs w:val="24"/>
        </w:rPr>
        <w:t xml:space="preserve">partilerde </w:t>
      </w:r>
      <w:r w:rsidRPr="005E432C">
        <w:rPr>
          <w:rFonts w:ascii="Arial" w:hAnsi="Arial" w:cs="Arial"/>
          <w:sz w:val="24"/>
          <w:szCs w:val="24"/>
        </w:rPr>
        <w:t>dil problemlerinin var olduğu yabancıların arasına karışır... Ünlü bir yönetmen de bu film festivaline sarhoş ve kendini kaybetmiş bir halde katılıp türlü trajikomik olaylara neden olur... Bunlardan farklı olarak genç bir kız, katıldığı bir ayin sırasında cinsel kimliğini keşfeder... Birbirlerinden tamamen farklı yedi hikayeyi ortak noktada buluşturan şey egzotik Havana şehridir…</w:t>
      </w:r>
    </w:p>
    <w:p w:rsidR="00A21FEB" w:rsidRPr="005E432C" w:rsidRDefault="00A21FEB" w:rsidP="00C1490D">
      <w:pPr>
        <w:spacing w:after="0"/>
        <w:rPr>
          <w:rFonts w:ascii="Arial" w:hAnsi="Arial" w:cs="Arial"/>
          <w:sz w:val="24"/>
          <w:szCs w:val="24"/>
        </w:rPr>
      </w:pPr>
    </w:p>
    <w:p w:rsidR="0092505E" w:rsidRPr="005E432C" w:rsidRDefault="005E432C" w:rsidP="00C1490D">
      <w:pPr>
        <w:spacing w:after="0"/>
        <w:rPr>
          <w:rFonts w:ascii="Arial" w:hAnsi="Arial" w:cs="Arial"/>
          <w:b/>
          <w:sz w:val="24"/>
          <w:szCs w:val="24"/>
        </w:rPr>
      </w:pPr>
      <w:r w:rsidRPr="005E432C">
        <w:rPr>
          <w:rFonts w:ascii="Arial" w:hAnsi="Arial" w:cs="Arial"/>
          <w:b/>
          <w:sz w:val="24"/>
          <w:szCs w:val="24"/>
        </w:rPr>
        <w:t xml:space="preserve">Fragman: </w:t>
      </w:r>
      <w:hyperlink r:id="rId6" w:history="1">
        <w:r w:rsidRPr="005E432C">
          <w:rPr>
            <w:rStyle w:val="Kpr"/>
            <w:rFonts w:ascii="Arial" w:hAnsi="Arial" w:cs="Arial"/>
            <w:sz w:val="24"/>
            <w:szCs w:val="24"/>
          </w:rPr>
          <w:t>https://vimeo.com/album/2092262/video/50358640</w:t>
        </w:r>
      </w:hyperlink>
    </w:p>
    <w:p w:rsidR="0092505E" w:rsidRPr="005E432C" w:rsidRDefault="0092505E" w:rsidP="00C1490D">
      <w:pPr>
        <w:spacing w:after="0"/>
        <w:rPr>
          <w:rFonts w:ascii="Arial" w:hAnsi="Arial" w:cs="Arial"/>
          <w:b/>
          <w:sz w:val="24"/>
          <w:szCs w:val="24"/>
        </w:rPr>
      </w:pPr>
    </w:p>
    <w:p w:rsidR="0092505E" w:rsidRDefault="0092505E" w:rsidP="00C1490D">
      <w:pPr>
        <w:spacing w:after="0"/>
        <w:rPr>
          <w:rFonts w:ascii="Arial" w:hAnsi="Arial" w:cs="Arial"/>
          <w:b/>
          <w:sz w:val="24"/>
          <w:szCs w:val="24"/>
        </w:rPr>
      </w:pPr>
    </w:p>
    <w:p w:rsidR="005E432C" w:rsidRPr="005E432C" w:rsidRDefault="005E432C" w:rsidP="00C1490D">
      <w:pPr>
        <w:spacing w:after="0"/>
        <w:rPr>
          <w:rFonts w:ascii="Arial" w:hAnsi="Arial" w:cs="Arial"/>
          <w:b/>
          <w:sz w:val="24"/>
          <w:szCs w:val="24"/>
        </w:rPr>
      </w:pPr>
    </w:p>
    <w:p w:rsidR="00A21FEB" w:rsidRPr="005E432C" w:rsidRDefault="00A21FEB" w:rsidP="00C1490D">
      <w:pPr>
        <w:spacing w:after="0"/>
        <w:rPr>
          <w:rFonts w:ascii="Arial" w:hAnsi="Arial" w:cs="Arial"/>
          <w:b/>
          <w:sz w:val="24"/>
          <w:szCs w:val="24"/>
        </w:rPr>
      </w:pPr>
      <w:r w:rsidRPr="005E432C">
        <w:rPr>
          <w:rFonts w:ascii="Arial" w:hAnsi="Arial" w:cs="Arial"/>
          <w:b/>
          <w:sz w:val="24"/>
          <w:szCs w:val="24"/>
        </w:rPr>
        <w:lastRenderedPageBreak/>
        <w:t xml:space="preserve">Beasts Of The Southern Wild (Düşler Diyarı) -  Benh Zeitlin – ABD – 2012 – </w:t>
      </w:r>
      <w:smartTag w:uri="urn:schemas-microsoft-com:office:smarttags" w:element="metricconverter">
        <w:smartTagPr>
          <w:attr w:name="ProductID" w:val="93’"/>
        </w:smartTagPr>
        <w:r w:rsidRPr="005E432C">
          <w:rPr>
            <w:rFonts w:ascii="Arial" w:hAnsi="Arial" w:cs="Arial"/>
            <w:b/>
            <w:sz w:val="24"/>
            <w:szCs w:val="24"/>
          </w:rPr>
          <w:t>93’</w:t>
        </w:r>
      </w:smartTag>
    </w:p>
    <w:p w:rsidR="00A9608D" w:rsidRPr="005E432C" w:rsidRDefault="00A21FEB" w:rsidP="00C1490D">
      <w:pPr>
        <w:spacing w:after="0"/>
        <w:rPr>
          <w:rFonts w:ascii="Arial" w:hAnsi="Arial" w:cs="Arial"/>
          <w:b/>
          <w:sz w:val="24"/>
          <w:szCs w:val="24"/>
        </w:rPr>
      </w:pPr>
      <w:r w:rsidRPr="005E432C">
        <w:rPr>
          <w:rFonts w:ascii="Arial" w:hAnsi="Arial" w:cs="Arial"/>
          <w:b/>
          <w:sz w:val="24"/>
          <w:szCs w:val="24"/>
        </w:rPr>
        <w:t xml:space="preserve">Beasts Of The Southern Wild, çok sayıda önemli ödüle imza atmış bir film. </w:t>
      </w:r>
    </w:p>
    <w:p w:rsidR="00A9608D" w:rsidRPr="005E432C" w:rsidRDefault="00A9608D" w:rsidP="00C1490D">
      <w:pPr>
        <w:spacing w:after="0"/>
        <w:rPr>
          <w:rFonts w:ascii="Arial" w:hAnsi="Arial" w:cs="Arial"/>
          <w:b/>
          <w:sz w:val="24"/>
          <w:szCs w:val="24"/>
        </w:rPr>
      </w:pPr>
    </w:p>
    <w:p w:rsidR="00A21FEB" w:rsidRPr="005E432C" w:rsidRDefault="00A21FEB" w:rsidP="00C1490D">
      <w:pPr>
        <w:spacing w:after="0"/>
        <w:rPr>
          <w:rFonts w:ascii="Arial" w:hAnsi="Arial" w:cs="Arial"/>
          <w:sz w:val="24"/>
          <w:szCs w:val="24"/>
        </w:rPr>
      </w:pPr>
      <w:r w:rsidRPr="005E432C">
        <w:rPr>
          <w:rFonts w:ascii="Arial" w:hAnsi="Arial" w:cs="Arial"/>
          <w:sz w:val="24"/>
          <w:szCs w:val="24"/>
        </w:rPr>
        <w:t>Cannes Un Certain Regard’da FIPRESCI ödülü, Altın Kamera, Ekümenik Jüri Ödülü ve Genç Sinefiller Ödülü (Prix Regard Jeune) kazanan</w:t>
      </w:r>
      <w:r w:rsidRPr="005E432C">
        <w:rPr>
          <w:rFonts w:ascii="Arial" w:hAnsi="Arial" w:cs="Arial"/>
          <w:b/>
          <w:sz w:val="24"/>
          <w:szCs w:val="24"/>
        </w:rPr>
        <w:t xml:space="preserve"> Beasts Of The Southern Wild,</w:t>
      </w:r>
      <w:r w:rsidRPr="005E432C">
        <w:rPr>
          <w:rFonts w:ascii="Arial" w:hAnsi="Arial" w:cs="Arial"/>
          <w:sz w:val="24"/>
          <w:szCs w:val="24"/>
        </w:rPr>
        <w:t xml:space="preserve"> Los Angeles Film Festivali’nde en iyi anlatı dalında seyirci ödülü, Seattle Film Festivalinde en iyi yönetmen, Sundance Film Festivali’nde büyük jüri ödülü ve sinematografi ödülünü kazandı. Film, bunların dışında 12 festivalde daha gösterildi.</w:t>
      </w:r>
    </w:p>
    <w:p w:rsidR="00A21FEB" w:rsidRPr="005E432C" w:rsidRDefault="00A21FEB" w:rsidP="00E96489">
      <w:pPr>
        <w:spacing w:after="0"/>
        <w:rPr>
          <w:rFonts w:ascii="Arial" w:hAnsi="Arial" w:cs="Arial"/>
          <w:sz w:val="24"/>
          <w:szCs w:val="24"/>
        </w:rPr>
      </w:pPr>
      <w:r w:rsidRPr="005E432C">
        <w:rPr>
          <w:rFonts w:ascii="Arial" w:hAnsi="Arial" w:cs="Arial"/>
          <w:sz w:val="24"/>
          <w:szCs w:val="24"/>
        </w:rPr>
        <w:t>'Juicy and Delicious' isimli tiyatro oyunundan beyazperdeye uyarlanan film özellikle çocuk oyuncu Quvenzhané Wallis'in üstün performansıyla anılıyor.</w:t>
      </w:r>
    </w:p>
    <w:p w:rsidR="00A21FEB" w:rsidRPr="005E432C" w:rsidRDefault="00A21FEB" w:rsidP="00726FF6">
      <w:pPr>
        <w:spacing w:after="0"/>
        <w:rPr>
          <w:rFonts w:ascii="Arial" w:hAnsi="Arial" w:cs="Arial"/>
          <w:sz w:val="24"/>
          <w:szCs w:val="24"/>
        </w:rPr>
      </w:pPr>
    </w:p>
    <w:p w:rsidR="00A21FEB" w:rsidRPr="005E432C" w:rsidRDefault="00A21FEB" w:rsidP="00C1490D">
      <w:pPr>
        <w:spacing w:after="0"/>
        <w:rPr>
          <w:rFonts w:ascii="Arial" w:hAnsi="Arial" w:cs="Arial"/>
          <w:sz w:val="24"/>
          <w:szCs w:val="24"/>
        </w:rPr>
      </w:pPr>
      <w:r w:rsidRPr="005E432C">
        <w:rPr>
          <w:rFonts w:ascii="Arial" w:hAnsi="Arial" w:cs="Arial"/>
          <w:sz w:val="24"/>
          <w:szCs w:val="24"/>
        </w:rPr>
        <w:t xml:space="preserve">Hushpuppy, New Orleans'ın kıyılarında Bathtup isimli yoksul ama mutlu toplulukta babasıyla birlikte yaşayan altı yaşında bir çocuktur. Alkolik babası Wink günden güne iyileşirken gizemli bir hastalığa yakalanır. Tarih öncesinde yaşamış olan 'Auroch' isimli antik ordu mezarlarından çıkar ve dünyanın sonunu getirmek için savaşmaya başlar. Huspuppy, yaşadığı topluluktan ayrılarak dünyanın diğer ucundaki annesini aramaya başlar… </w:t>
      </w:r>
    </w:p>
    <w:p w:rsidR="005E432C" w:rsidRPr="005E432C" w:rsidRDefault="005E432C" w:rsidP="005E432C">
      <w:pPr>
        <w:pStyle w:val="ListeParagraf"/>
        <w:rPr>
          <w:rFonts w:ascii="Arial" w:hAnsi="Arial" w:cs="Arial"/>
        </w:rPr>
      </w:pPr>
      <w:r w:rsidRPr="005E432C">
        <w:rPr>
          <w:rFonts w:ascii="Arial" w:hAnsi="Arial" w:cs="Arial"/>
          <w:b/>
        </w:rPr>
        <w:t xml:space="preserve">Fragman: </w:t>
      </w:r>
      <w:hyperlink r:id="rId7" w:history="1">
        <w:r w:rsidRPr="005E432C">
          <w:rPr>
            <w:rStyle w:val="Kpr"/>
            <w:rFonts w:ascii="Arial" w:hAnsi="Arial" w:cs="Arial"/>
          </w:rPr>
          <w:t>https://vimeo.com/album/2092262/video/50357789</w:t>
        </w:r>
      </w:hyperlink>
    </w:p>
    <w:p w:rsidR="00A21FEB" w:rsidRPr="005E432C" w:rsidRDefault="00A21FEB" w:rsidP="00C1490D">
      <w:pPr>
        <w:spacing w:after="0"/>
        <w:rPr>
          <w:rFonts w:ascii="Arial" w:hAnsi="Arial" w:cs="Arial"/>
          <w:b/>
          <w:sz w:val="24"/>
          <w:szCs w:val="24"/>
        </w:rPr>
      </w:pPr>
      <w:r w:rsidRPr="005E432C">
        <w:rPr>
          <w:rFonts w:ascii="Arial" w:hAnsi="Arial" w:cs="Arial"/>
          <w:b/>
          <w:sz w:val="24"/>
          <w:szCs w:val="24"/>
        </w:rPr>
        <w:t xml:space="preserve">The Hunt (Jagten) – Yön: Thomas Vinterberg – Danimarka – 2012 – </w:t>
      </w:r>
      <w:smartTag w:uri="urn:schemas-microsoft-com:office:smarttags" w:element="metricconverter">
        <w:smartTagPr>
          <w:attr w:name="ProductID" w:val="111’"/>
        </w:smartTagPr>
        <w:r w:rsidRPr="005E432C">
          <w:rPr>
            <w:rFonts w:ascii="Arial" w:hAnsi="Arial" w:cs="Arial"/>
            <w:b/>
            <w:sz w:val="24"/>
            <w:szCs w:val="24"/>
          </w:rPr>
          <w:t>111’</w:t>
        </w:r>
      </w:smartTag>
    </w:p>
    <w:p w:rsidR="00A21FEB" w:rsidRPr="005E432C" w:rsidRDefault="00A21FEB" w:rsidP="00C1490D">
      <w:pPr>
        <w:spacing w:after="0"/>
        <w:rPr>
          <w:rFonts w:ascii="Arial" w:hAnsi="Arial" w:cs="Arial"/>
          <w:sz w:val="24"/>
          <w:szCs w:val="24"/>
        </w:rPr>
      </w:pPr>
      <w:r w:rsidRPr="005E432C">
        <w:rPr>
          <w:rFonts w:ascii="Arial" w:hAnsi="Arial" w:cs="Arial"/>
          <w:sz w:val="24"/>
          <w:szCs w:val="24"/>
        </w:rPr>
        <w:t>Mads Mikkelsen’in muhteşem oyunculuğu sayesinde Cannes Film Festivali’nde en iyi erkek oyuncu ödülü alan film, teknik sanat dalında Vulcain ödülü aldı. Altın Palmiye adayı olan film, Ekümenik Jüri Ödülü’nü “Beasts Of The Southern Wild” ile paylaştı. The Hunt, Cannes dışında, Yeni Zelanda ve Karlovy Vary Film Festivallerinde gösterime girdi.</w:t>
      </w:r>
    </w:p>
    <w:p w:rsidR="00A21FEB" w:rsidRPr="005E432C" w:rsidRDefault="00A21FEB" w:rsidP="00C1490D">
      <w:pPr>
        <w:spacing w:after="0"/>
        <w:rPr>
          <w:rFonts w:ascii="Arial" w:hAnsi="Arial" w:cs="Arial"/>
          <w:sz w:val="24"/>
          <w:szCs w:val="24"/>
        </w:rPr>
      </w:pPr>
    </w:p>
    <w:p w:rsidR="00A21FEB" w:rsidRPr="005E432C" w:rsidRDefault="00A21FEB" w:rsidP="00C1490D">
      <w:pPr>
        <w:spacing w:after="0"/>
        <w:rPr>
          <w:rFonts w:ascii="Arial" w:hAnsi="Arial" w:cs="Arial"/>
          <w:color w:val="000000"/>
          <w:sz w:val="24"/>
          <w:szCs w:val="24"/>
        </w:rPr>
      </w:pPr>
      <w:r w:rsidRPr="005E432C">
        <w:rPr>
          <w:rFonts w:ascii="Arial" w:hAnsi="Arial" w:cs="Arial"/>
          <w:sz w:val="24"/>
          <w:szCs w:val="24"/>
        </w:rPr>
        <w:t>Filmde, ilkokul öğretmeni Lucas’ın bir yalan yüzünden cocuk istismarcılığıyla suçlanması anlatılıyor.</w:t>
      </w:r>
      <w:r w:rsidRPr="005E432C">
        <w:rPr>
          <w:rFonts w:ascii="Arial" w:hAnsi="Arial" w:cs="Arial"/>
          <w:color w:val="000000"/>
          <w:sz w:val="24"/>
          <w:szCs w:val="24"/>
        </w:rPr>
        <w:t xml:space="preserve"> 40 yaşındaki Lucas, geçirdiği zor boşanma döneminin ardından hayatını yeniden düzene koyabilmenin peşindedir. Her şey yoluna girmek üzereyken işler ters gitmeye başlar. Sadece öylesine söylenmiş küçük bir yalan, içinde yaşadığı kasabaya yayılır; Lucas kendini yaşamı ve onuru için savaşırken bulur.</w:t>
      </w:r>
    </w:p>
    <w:p w:rsidR="005E432C" w:rsidRPr="005E432C" w:rsidRDefault="005E432C" w:rsidP="00C1490D">
      <w:pPr>
        <w:spacing w:after="0"/>
        <w:rPr>
          <w:rFonts w:ascii="Arial" w:hAnsi="Arial" w:cs="Arial"/>
          <w:color w:val="000000"/>
          <w:sz w:val="24"/>
          <w:szCs w:val="24"/>
        </w:rPr>
      </w:pPr>
    </w:p>
    <w:p w:rsidR="005E432C" w:rsidRPr="005E432C" w:rsidRDefault="005E432C" w:rsidP="00C1490D">
      <w:pPr>
        <w:spacing w:after="0"/>
        <w:rPr>
          <w:rFonts w:ascii="Arial" w:hAnsi="Arial" w:cs="Arial"/>
          <w:sz w:val="24"/>
          <w:szCs w:val="24"/>
        </w:rPr>
      </w:pPr>
      <w:r w:rsidRPr="005E432C">
        <w:rPr>
          <w:rFonts w:ascii="Arial" w:hAnsi="Arial" w:cs="Arial"/>
          <w:b/>
          <w:color w:val="000000"/>
          <w:sz w:val="24"/>
          <w:szCs w:val="24"/>
        </w:rPr>
        <w:t>Fragman:</w:t>
      </w:r>
      <w:r w:rsidRPr="005E432C">
        <w:rPr>
          <w:rFonts w:ascii="Arial" w:hAnsi="Arial" w:cs="Arial"/>
          <w:color w:val="000000"/>
          <w:sz w:val="24"/>
          <w:szCs w:val="24"/>
        </w:rPr>
        <w:t xml:space="preserve"> </w:t>
      </w:r>
      <w:hyperlink r:id="rId8" w:history="1">
        <w:r w:rsidRPr="005E432C">
          <w:rPr>
            <w:rStyle w:val="Kpr"/>
            <w:rFonts w:ascii="Arial" w:hAnsi="Arial" w:cs="Arial"/>
            <w:sz w:val="24"/>
            <w:szCs w:val="24"/>
          </w:rPr>
          <w:t>https://vimeo.com/album/2092262/video/50359794</w:t>
        </w:r>
      </w:hyperlink>
      <w:r w:rsidRPr="005E432C">
        <w:rPr>
          <w:rFonts w:ascii="Arial" w:hAnsi="Arial" w:cs="Arial"/>
          <w:color w:val="000000"/>
          <w:sz w:val="24"/>
          <w:szCs w:val="24"/>
        </w:rPr>
        <w:t xml:space="preserve"> </w:t>
      </w:r>
    </w:p>
    <w:p w:rsidR="00A21FEB" w:rsidRPr="005E432C" w:rsidRDefault="00A21FEB" w:rsidP="00C1490D">
      <w:pPr>
        <w:spacing w:after="0"/>
        <w:rPr>
          <w:rFonts w:ascii="Arial" w:hAnsi="Arial" w:cs="Arial"/>
          <w:sz w:val="24"/>
          <w:szCs w:val="24"/>
        </w:rPr>
      </w:pPr>
    </w:p>
    <w:p w:rsidR="00A21FEB" w:rsidRPr="005E432C" w:rsidRDefault="00A21FEB" w:rsidP="00C1490D">
      <w:pPr>
        <w:spacing w:after="0"/>
        <w:rPr>
          <w:rFonts w:ascii="Arial" w:hAnsi="Arial" w:cs="Arial"/>
          <w:b/>
          <w:sz w:val="24"/>
          <w:szCs w:val="24"/>
        </w:rPr>
      </w:pPr>
      <w:r w:rsidRPr="005E432C">
        <w:rPr>
          <w:rFonts w:ascii="Arial" w:hAnsi="Arial" w:cs="Arial"/>
          <w:b/>
          <w:sz w:val="24"/>
          <w:szCs w:val="24"/>
        </w:rPr>
        <w:t xml:space="preserve">Beyond The Hills (Dupa Dealuri) – Yön: Cristian Mungiu – Romanya – 2011 – </w:t>
      </w:r>
      <w:smartTag w:uri="urn:schemas-microsoft-com:office:smarttags" w:element="metricconverter">
        <w:smartTagPr>
          <w:attr w:name="ProductID" w:val="155’"/>
        </w:smartTagPr>
        <w:r w:rsidRPr="005E432C">
          <w:rPr>
            <w:rFonts w:ascii="Arial" w:hAnsi="Arial" w:cs="Arial"/>
            <w:b/>
            <w:sz w:val="24"/>
            <w:szCs w:val="24"/>
          </w:rPr>
          <w:t>155’</w:t>
        </w:r>
      </w:smartTag>
    </w:p>
    <w:p w:rsidR="00A21FEB" w:rsidRPr="005E432C" w:rsidRDefault="00A21FEB" w:rsidP="00C1490D">
      <w:pPr>
        <w:spacing w:after="0"/>
        <w:rPr>
          <w:rFonts w:ascii="Arial" w:hAnsi="Arial" w:cs="Arial"/>
          <w:color w:val="000000"/>
          <w:sz w:val="24"/>
          <w:szCs w:val="24"/>
          <w:shd w:val="clear" w:color="auto" w:fill="FFFFFF"/>
        </w:rPr>
      </w:pPr>
      <w:r w:rsidRPr="005E432C">
        <w:rPr>
          <w:rFonts w:ascii="Arial" w:hAnsi="Arial" w:cs="Arial"/>
          <w:sz w:val="24"/>
          <w:szCs w:val="24"/>
        </w:rPr>
        <w:t>65. Cannes Film Festivali’nde Cristina Flutur ve Cosmina Stratan ile iki en iyi kadın oyuncu ödülü alan film, yönetmen Cristian Mungiu’ya en iyi senaryo ödülü’nü de kazandırdı. New Horizons, Film and Art, New York ve Karlovy Vary Film Festivallerinde de yer alan yapım,</w:t>
      </w:r>
      <w:r w:rsidRPr="005E432C">
        <w:rPr>
          <w:rFonts w:ascii="Arial" w:hAnsi="Arial" w:cs="Arial"/>
          <w:color w:val="000000"/>
          <w:sz w:val="24"/>
          <w:szCs w:val="24"/>
          <w:shd w:val="clear" w:color="auto" w:fill="FFFFFF"/>
        </w:rPr>
        <w:t xml:space="preserve"> aynı yetimhanede büyümüş iki kadının öyküsünü anlatıyor. Kadınlardan biri Romanya'da kendine sığınacak bir manastır bulur. Diğeri </w:t>
      </w:r>
      <w:r w:rsidRPr="005E432C">
        <w:rPr>
          <w:rFonts w:ascii="Arial" w:hAnsi="Arial" w:cs="Arial"/>
          <w:color w:val="000000"/>
          <w:sz w:val="24"/>
          <w:szCs w:val="24"/>
          <w:shd w:val="clear" w:color="auto" w:fill="FFFFFF"/>
        </w:rPr>
        <w:lastRenderedPageBreak/>
        <w:t xml:space="preserve">Almanya’ya gider ve orada kendine bir yaşam kurar. Almanya’ya yerleşen kadın, yanında götürmet için arkadaşına döner. Arkadaşıysa manastırı terk etmek istemez. </w:t>
      </w:r>
    </w:p>
    <w:p w:rsidR="005E432C" w:rsidRPr="005E432C" w:rsidRDefault="005E432C" w:rsidP="003D4F6A">
      <w:pPr>
        <w:pStyle w:val="s3"/>
        <w:shd w:val="clear" w:color="auto" w:fill="FFFFFF"/>
        <w:spacing w:before="0" w:beforeAutospacing="0" w:after="0" w:afterAutospacing="0"/>
        <w:rPr>
          <w:rStyle w:val="s7"/>
          <w:rFonts w:ascii="Arial" w:hAnsi="Arial" w:cs="Arial"/>
          <w:b/>
          <w:iCs/>
        </w:rPr>
      </w:pPr>
    </w:p>
    <w:p w:rsidR="00A02616" w:rsidRDefault="005E432C" w:rsidP="003D4F6A">
      <w:pPr>
        <w:pStyle w:val="s3"/>
        <w:shd w:val="clear" w:color="auto" w:fill="FFFFFF"/>
        <w:spacing w:before="0" w:beforeAutospacing="0" w:after="0" w:afterAutospacing="0"/>
        <w:rPr>
          <w:rFonts w:ascii="Arial" w:hAnsi="Arial" w:cs="Arial"/>
        </w:rPr>
      </w:pPr>
      <w:r w:rsidRPr="005E432C">
        <w:rPr>
          <w:rStyle w:val="s7"/>
          <w:rFonts w:ascii="Arial" w:hAnsi="Arial" w:cs="Arial"/>
          <w:b/>
          <w:iCs/>
        </w:rPr>
        <w:t xml:space="preserve">Fragman: </w:t>
      </w:r>
      <w:hyperlink r:id="rId9" w:history="1">
        <w:r w:rsidRPr="005E432C">
          <w:rPr>
            <w:rStyle w:val="Kpr"/>
            <w:rFonts w:ascii="Arial" w:hAnsi="Arial" w:cs="Arial"/>
          </w:rPr>
          <w:t>https://vimeo.com/album/2092262/video/50356354</w:t>
        </w:r>
      </w:hyperlink>
      <w:r w:rsidRPr="005E432C">
        <w:rPr>
          <w:rFonts w:ascii="Arial" w:hAnsi="Arial" w:cs="Arial"/>
        </w:rPr>
        <w:t xml:space="preserve"> </w:t>
      </w:r>
    </w:p>
    <w:p w:rsidR="00A02616" w:rsidRDefault="00A02616" w:rsidP="003D4F6A">
      <w:pPr>
        <w:pStyle w:val="s3"/>
        <w:shd w:val="clear" w:color="auto" w:fill="FFFFFF"/>
        <w:spacing w:before="0" w:beforeAutospacing="0" w:after="0" w:afterAutospacing="0"/>
        <w:rPr>
          <w:rFonts w:ascii="Arial" w:hAnsi="Arial" w:cs="Arial"/>
        </w:rPr>
      </w:pPr>
    </w:p>
    <w:p w:rsidR="00A02616" w:rsidRPr="005E432C" w:rsidRDefault="00A02616" w:rsidP="00A02616">
      <w:pPr>
        <w:pStyle w:val="NormalWeb"/>
        <w:shd w:val="clear" w:color="auto" w:fill="FFFFFF"/>
        <w:spacing w:before="0" w:beforeAutospacing="0" w:after="0" w:afterAutospacing="0" w:line="300" w:lineRule="atLeast"/>
        <w:textAlignment w:val="baseline"/>
        <w:rPr>
          <w:rFonts w:ascii="Arial" w:hAnsi="Arial" w:cs="Arial"/>
          <w:i/>
        </w:rPr>
      </w:pPr>
      <w:r w:rsidRPr="005E432C">
        <w:rPr>
          <w:rFonts w:ascii="Arial" w:hAnsi="Arial" w:cs="Arial"/>
          <w:i/>
        </w:rPr>
        <w:t>Bilgilerinize sunar, iyi çalışmalar dileriz.</w:t>
      </w:r>
    </w:p>
    <w:p w:rsidR="005E432C" w:rsidRDefault="005E432C" w:rsidP="003D4F6A">
      <w:pPr>
        <w:pStyle w:val="s3"/>
        <w:shd w:val="clear" w:color="auto" w:fill="FFFFFF"/>
        <w:spacing w:before="0" w:beforeAutospacing="0" w:after="0" w:afterAutospacing="0"/>
        <w:rPr>
          <w:rFonts w:ascii="Arial" w:hAnsi="Arial" w:cs="Arial"/>
        </w:rPr>
      </w:pPr>
    </w:p>
    <w:p w:rsidR="003D4F6A" w:rsidRPr="005E432C" w:rsidRDefault="007B66D1" w:rsidP="003D4F6A">
      <w:pPr>
        <w:pStyle w:val="s3"/>
        <w:shd w:val="clear" w:color="auto" w:fill="FFFFFF"/>
        <w:spacing w:before="0" w:beforeAutospacing="0" w:after="0" w:afterAutospacing="0"/>
        <w:rPr>
          <w:rFonts w:ascii="Arial" w:hAnsi="Arial" w:cs="Arial"/>
        </w:rPr>
      </w:pPr>
      <w:hyperlink r:id="rId10" w:history="1">
        <w:r w:rsidR="003D4F6A" w:rsidRPr="005E432C">
          <w:rPr>
            <w:rStyle w:val="s9"/>
            <w:rFonts w:ascii="Arial" w:hAnsi="Arial" w:cs="Arial"/>
            <w:color w:val="0000FF"/>
            <w:u w:val="single"/>
          </w:rPr>
          <w:t>www.altinportakal.org.tr</w:t>
        </w:r>
      </w:hyperlink>
    </w:p>
    <w:p w:rsidR="003D4F6A" w:rsidRPr="005E432C" w:rsidRDefault="007B66D1" w:rsidP="003D4F6A">
      <w:pPr>
        <w:pStyle w:val="s11"/>
        <w:shd w:val="clear" w:color="auto" w:fill="FFFFFF"/>
        <w:spacing w:before="0" w:beforeAutospacing="0" w:after="0" w:afterAutospacing="0"/>
        <w:rPr>
          <w:rFonts w:ascii="Arial" w:hAnsi="Arial" w:cs="Arial"/>
        </w:rPr>
      </w:pPr>
      <w:hyperlink r:id="rId11" w:history="1">
        <w:proofErr w:type="spellStart"/>
        <w:r w:rsidR="003D4F6A" w:rsidRPr="005E432C">
          <w:rPr>
            <w:rStyle w:val="s10"/>
            <w:rFonts w:ascii="Arial" w:hAnsi="Arial" w:cs="Arial"/>
            <w:color w:val="1155CC"/>
            <w:u w:val="single"/>
          </w:rPr>
          <w:t>twitter</w:t>
        </w:r>
        <w:proofErr w:type="spellEnd"/>
        <w:r w:rsidR="003D4F6A" w:rsidRPr="005E432C">
          <w:rPr>
            <w:rStyle w:val="s10"/>
            <w:rFonts w:ascii="Arial" w:hAnsi="Arial" w:cs="Arial"/>
            <w:color w:val="1155CC"/>
            <w:u w:val="single"/>
          </w:rPr>
          <w:t>.com/49altinportakal</w:t>
        </w:r>
      </w:hyperlink>
    </w:p>
    <w:p w:rsidR="003D4F6A" w:rsidRPr="005E432C" w:rsidRDefault="007B66D1" w:rsidP="003D4F6A">
      <w:pPr>
        <w:pStyle w:val="s11"/>
        <w:shd w:val="clear" w:color="auto" w:fill="FFFFFF"/>
        <w:spacing w:before="0" w:beforeAutospacing="0" w:after="0" w:afterAutospacing="0"/>
        <w:rPr>
          <w:rFonts w:ascii="Arial" w:hAnsi="Arial" w:cs="Arial"/>
        </w:rPr>
      </w:pPr>
      <w:hyperlink r:id="rId12" w:history="1">
        <w:proofErr w:type="spellStart"/>
        <w:r w:rsidR="003D4F6A" w:rsidRPr="005E432C">
          <w:rPr>
            <w:rStyle w:val="s10"/>
            <w:rFonts w:ascii="Arial" w:hAnsi="Arial" w:cs="Arial"/>
            <w:color w:val="1155CC"/>
            <w:u w:val="single"/>
          </w:rPr>
          <w:t>facebook</w:t>
        </w:r>
        <w:proofErr w:type="spellEnd"/>
        <w:r w:rsidR="003D4F6A" w:rsidRPr="005E432C">
          <w:rPr>
            <w:rStyle w:val="s10"/>
            <w:rFonts w:ascii="Arial" w:hAnsi="Arial" w:cs="Arial"/>
            <w:color w:val="1155CC"/>
            <w:u w:val="single"/>
          </w:rPr>
          <w:t>.com/</w:t>
        </w:r>
        <w:proofErr w:type="spellStart"/>
        <w:r w:rsidR="003D4F6A" w:rsidRPr="005E432C">
          <w:rPr>
            <w:rStyle w:val="s10"/>
            <w:rFonts w:ascii="Arial" w:hAnsi="Arial" w:cs="Arial"/>
            <w:color w:val="1155CC"/>
            <w:u w:val="single"/>
          </w:rPr>
          <w:t>altinportakalfilmfestivali</w:t>
        </w:r>
        <w:proofErr w:type="spellEnd"/>
      </w:hyperlink>
    </w:p>
    <w:p w:rsidR="003D4F6A" w:rsidRPr="005E432C" w:rsidRDefault="007B66D1" w:rsidP="003D4F6A">
      <w:pPr>
        <w:pStyle w:val="s11"/>
        <w:shd w:val="clear" w:color="auto" w:fill="FFFFFF"/>
        <w:spacing w:before="0" w:beforeAutospacing="0" w:after="0" w:afterAutospacing="0"/>
        <w:rPr>
          <w:rFonts w:ascii="Arial" w:hAnsi="Arial" w:cs="Arial"/>
        </w:rPr>
      </w:pPr>
      <w:hyperlink r:id="rId13" w:history="1">
        <w:proofErr w:type="spellStart"/>
        <w:r w:rsidR="003D4F6A" w:rsidRPr="005E432C">
          <w:rPr>
            <w:rStyle w:val="s10"/>
            <w:rFonts w:ascii="Arial" w:hAnsi="Arial" w:cs="Arial"/>
            <w:color w:val="1155CC"/>
            <w:u w:val="single"/>
          </w:rPr>
          <w:t>vimeo</w:t>
        </w:r>
        <w:proofErr w:type="spellEnd"/>
        <w:r w:rsidR="003D4F6A" w:rsidRPr="005E432C">
          <w:rPr>
            <w:rStyle w:val="s10"/>
            <w:rFonts w:ascii="Arial" w:hAnsi="Arial" w:cs="Arial"/>
            <w:color w:val="1155CC"/>
            <w:u w:val="single"/>
          </w:rPr>
          <w:t>.com/</w:t>
        </w:r>
        <w:proofErr w:type="spellStart"/>
        <w:r w:rsidR="003D4F6A" w:rsidRPr="005E432C">
          <w:rPr>
            <w:rStyle w:val="s10"/>
            <w:rFonts w:ascii="Arial" w:hAnsi="Arial" w:cs="Arial"/>
            <w:color w:val="1155CC"/>
            <w:u w:val="single"/>
          </w:rPr>
          <w:t>altinportakal</w:t>
        </w:r>
        <w:proofErr w:type="spellEnd"/>
      </w:hyperlink>
    </w:p>
    <w:p w:rsidR="003D4F6A" w:rsidRPr="005E432C" w:rsidRDefault="007B66D1" w:rsidP="003D4F6A">
      <w:pPr>
        <w:pStyle w:val="s11"/>
        <w:shd w:val="clear" w:color="auto" w:fill="FFFFFF"/>
        <w:spacing w:before="0" w:beforeAutospacing="0" w:after="0" w:afterAutospacing="0"/>
        <w:rPr>
          <w:rFonts w:ascii="Arial" w:hAnsi="Arial" w:cs="Arial"/>
        </w:rPr>
      </w:pPr>
      <w:hyperlink r:id="rId14" w:history="1">
        <w:proofErr w:type="spellStart"/>
        <w:r w:rsidR="003D4F6A" w:rsidRPr="005E432C">
          <w:rPr>
            <w:rStyle w:val="s10"/>
            <w:rFonts w:ascii="Arial" w:hAnsi="Arial" w:cs="Arial"/>
            <w:color w:val="1155CC"/>
            <w:u w:val="single"/>
          </w:rPr>
          <w:t>gplusid</w:t>
        </w:r>
        <w:proofErr w:type="spellEnd"/>
        <w:r w:rsidR="003D4F6A" w:rsidRPr="005E432C">
          <w:rPr>
            <w:rStyle w:val="s10"/>
            <w:rFonts w:ascii="Arial" w:hAnsi="Arial" w:cs="Arial"/>
            <w:color w:val="1155CC"/>
            <w:u w:val="single"/>
          </w:rPr>
          <w:t>.com/</w:t>
        </w:r>
        <w:proofErr w:type="spellStart"/>
        <w:r w:rsidR="003D4F6A" w:rsidRPr="005E432C">
          <w:rPr>
            <w:rStyle w:val="s10"/>
            <w:rFonts w:ascii="Arial" w:hAnsi="Arial" w:cs="Arial"/>
            <w:color w:val="1155CC"/>
            <w:u w:val="single"/>
          </w:rPr>
          <w:t>altinportakal</w:t>
        </w:r>
        <w:proofErr w:type="spellEnd"/>
      </w:hyperlink>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Fonts w:ascii="Arial" w:hAnsi="Arial" w:cs="Arial"/>
        </w:rPr>
        <w:t> </w:t>
      </w:r>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Fonts w:ascii="Arial" w:hAnsi="Arial" w:cs="Arial"/>
        </w:rPr>
        <w:t> </w:t>
      </w:r>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Style w:val="s6"/>
          <w:rFonts w:ascii="Arial" w:hAnsi="Arial" w:cs="Arial"/>
          <w:b/>
          <w:bCs/>
        </w:rPr>
        <w:br/>
        <w:t>Akgün Keskin Sakarya</w:t>
      </w:r>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Style w:val="s4"/>
          <w:rFonts w:ascii="Arial" w:hAnsi="Arial" w:cs="Arial"/>
        </w:rPr>
        <w:t>Antalya Büyükşehir Belediyesi ve</w:t>
      </w:r>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Style w:val="s4"/>
          <w:rFonts w:ascii="Arial" w:hAnsi="Arial" w:cs="Arial"/>
        </w:rPr>
        <w:t>AKSAV Basın Danışmanı</w:t>
      </w:r>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Fonts w:ascii="Arial" w:hAnsi="Arial" w:cs="Arial"/>
        </w:rPr>
        <w:t> </w:t>
      </w:r>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Fonts w:ascii="Arial" w:hAnsi="Arial" w:cs="Arial"/>
        </w:rPr>
        <w:t> </w:t>
      </w:r>
    </w:p>
    <w:p w:rsidR="003D4F6A" w:rsidRPr="005E432C" w:rsidRDefault="003D4F6A" w:rsidP="003D4F6A">
      <w:pPr>
        <w:pStyle w:val="s3"/>
        <w:shd w:val="clear" w:color="auto" w:fill="FFFFFF"/>
        <w:spacing w:before="0" w:beforeAutospacing="0" w:after="0" w:afterAutospacing="0"/>
        <w:rPr>
          <w:rStyle w:val="s12"/>
          <w:rFonts w:ascii="Arial" w:hAnsi="Arial" w:cs="Arial"/>
          <w:b/>
          <w:bCs/>
        </w:rPr>
      </w:pPr>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Style w:val="s12"/>
          <w:rFonts w:ascii="Arial" w:hAnsi="Arial" w:cs="Arial"/>
          <w:b/>
          <w:bCs/>
        </w:rPr>
        <w:t>Detaylı bilgi için:</w:t>
      </w:r>
    </w:p>
    <w:p w:rsidR="003D4F6A" w:rsidRPr="005E432C" w:rsidRDefault="003D4F6A" w:rsidP="003D4F6A">
      <w:pPr>
        <w:pStyle w:val="s3"/>
        <w:shd w:val="clear" w:color="auto" w:fill="FFFFFF"/>
        <w:spacing w:before="0" w:beforeAutospacing="0" w:after="0" w:afterAutospacing="0"/>
        <w:rPr>
          <w:rFonts w:ascii="Arial" w:hAnsi="Arial" w:cs="Arial"/>
          <w:b/>
        </w:rPr>
      </w:pPr>
      <w:r w:rsidRPr="005E432C">
        <w:rPr>
          <w:rStyle w:val="s13"/>
          <w:rFonts w:ascii="Arial" w:hAnsi="Arial" w:cs="Arial"/>
          <w:b/>
        </w:rPr>
        <w:t xml:space="preserve">Esin </w:t>
      </w:r>
      <w:proofErr w:type="spellStart"/>
      <w:r w:rsidRPr="005E432C">
        <w:rPr>
          <w:rStyle w:val="s13"/>
          <w:rFonts w:ascii="Arial" w:hAnsi="Arial" w:cs="Arial"/>
          <w:b/>
        </w:rPr>
        <w:t>Tatlav</w:t>
      </w:r>
      <w:proofErr w:type="spellEnd"/>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Style w:val="s13"/>
          <w:rFonts w:ascii="Arial" w:hAnsi="Arial" w:cs="Arial"/>
        </w:rPr>
        <w:t>Tel: 0 212 297 60 32 – 0530 497 91 97</w:t>
      </w:r>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Style w:val="s13"/>
          <w:rFonts w:ascii="Arial" w:hAnsi="Arial" w:cs="Arial"/>
        </w:rPr>
        <w:t xml:space="preserve">E-mail  : </w:t>
      </w:r>
      <w:hyperlink r:id="rId15" w:history="1">
        <w:r w:rsidRPr="005E432C">
          <w:rPr>
            <w:rStyle w:val="Kpr"/>
            <w:rFonts w:ascii="Arial" w:hAnsi="Arial" w:cs="Arial"/>
          </w:rPr>
          <w:t>esin.tatlav@aksav.org.tr</w:t>
        </w:r>
      </w:hyperlink>
    </w:p>
    <w:p w:rsidR="003D4F6A" w:rsidRPr="005E432C" w:rsidRDefault="003D4F6A" w:rsidP="003D4F6A">
      <w:pPr>
        <w:pStyle w:val="s3"/>
        <w:shd w:val="clear" w:color="auto" w:fill="FFFFFF"/>
        <w:spacing w:before="0" w:beforeAutospacing="0" w:after="0" w:afterAutospacing="0"/>
        <w:rPr>
          <w:rFonts w:ascii="Arial" w:hAnsi="Arial" w:cs="Arial"/>
          <w:b/>
        </w:rPr>
      </w:pPr>
      <w:r w:rsidRPr="005E432C">
        <w:rPr>
          <w:rStyle w:val="s13"/>
          <w:rFonts w:ascii="Arial" w:hAnsi="Arial" w:cs="Arial"/>
          <w:b/>
        </w:rPr>
        <w:t>Yeliz </w:t>
      </w:r>
      <w:proofErr w:type="spellStart"/>
      <w:r w:rsidRPr="005E432C">
        <w:rPr>
          <w:rStyle w:val="s13"/>
          <w:rFonts w:ascii="Arial" w:hAnsi="Arial" w:cs="Arial"/>
          <w:b/>
        </w:rPr>
        <w:t>Palak</w:t>
      </w:r>
      <w:proofErr w:type="spellEnd"/>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Style w:val="s13"/>
          <w:rFonts w:ascii="Arial" w:hAnsi="Arial" w:cs="Arial"/>
        </w:rPr>
        <w:t>Tel: 0 212 297 60 32 – 0530 222 49 34</w:t>
      </w:r>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Style w:val="s13"/>
          <w:rFonts w:ascii="Arial" w:hAnsi="Arial" w:cs="Arial"/>
        </w:rPr>
        <w:t xml:space="preserve">E-mail  : </w:t>
      </w:r>
      <w:hyperlink r:id="rId16" w:history="1">
        <w:r w:rsidRPr="005E432C">
          <w:rPr>
            <w:rStyle w:val="Kpr"/>
            <w:rFonts w:ascii="Arial" w:hAnsi="Arial" w:cs="Arial"/>
          </w:rPr>
          <w:t>yeliz.palak@aksav.org.tr</w:t>
        </w:r>
      </w:hyperlink>
    </w:p>
    <w:p w:rsidR="003D4F6A" w:rsidRPr="005E432C" w:rsidRDefault="003D4F6A" w:rsidP="003D4F6A">
      <w:pPr>
        <w:pStyle w:val="s3"/>
        <w:shd w:val="clear" w:color="auto" w:fill="FFFFFF"/>
        <w:spacing w:before="0" w:beforeAutospacing="0" w:after="0" w:afterAutospacing="0"/>
        <w:rPr>
          <w:rFonts w:ascii="Arial" w:hAnsi="Arial" w:cs="Arial"/>
          <w:b/>
        </w:rPr>
      </w:pPr>
      <w:r w:rsidRPr="005E432C">
        <w:rPr>
          <w:rStyle w:val="s13"/>
          <w:rFonts w:ascii="Arial" w:hAnsi="Arial" w:cs="Arial"/>
          <w:b/>
        </w:rPr>
        <w:t>Mustafa Koç</w:t>
      </w:r>
    </w:p>
    <w:p w:rsidR="003D4F6A" w:rsidRPr="005E432C" w:rsidRDefault="003D4F6A" w:rsidP="003D4F6A">
      <w:pPr>
        <w:pStyle w:val="s3"/>
        <w:shd w:val="clear" w:color="auto" w:fill="FFFFFF"/>
        <w:spacing w:before="0" w:beforeAutospacing="0" w:after="0" w:afterAutospacing="0"/>
        <w:rPr>
          <w:rFonts w:ascii="Arial" w:hAnsi="Arial" w:cs="Arial"/>
        </w:rPr>
      </w:pPr>
      <w:r w:rsidRPr="005E432C">
        <w:rPr>
          <w:rStyle w:val="s13"/>
          <w:rFonts w:ascii="Arial" w:hAnsi="Arial" w:cs="Arial"/>
        </w:rPr>
        <w:t>Tel: 0242 238 54 44 – 0533 563 82 69  </w:t>
      </w:r>
    </w:p>
    <w:p w:rsidR="003D4F6A" w:rsidRPr="005E432C" w:rsidRDefault="003D4F6A" w:rsidP="003D4F6A">
      <w:pPr>
        <w:pStyle w:val="s3"/>
        <w:shd w:val="clear" w:color="auto" w:fill="FFFFFF"/>
        <w:spacing w:before="0" w:beforeAutospacing="0" w:after="0" w:afterAutospacing="0"/>
        <w:rPr>
          <w:rStyle w:val="s13"/>
          <w:rFonts w:ascii="Arial" w:hAnsi="Arial" w:cs="Arial"/>
        </w:rPr>
      </w:pPr>
      <w:r w:rsidRPr="005E432C">
        <w:rPr>
          <w:rStyle w:val="s13"/>
          <w:rFonts w:ascii="Arial" w:hAnsi="Arial" w:cs="Arial"/>
        </w:rPr>
        <w:t xml:space="preserve">E-mail  : </w:t>
      </w:r>
      <w:hyperlink r:id="rId17" w:history="1">
        <w:r w:rsidRPr="005E432C">
          <w:rPr>
            <w:rStyle w:val="Kpr"/>
            <w:rFonts w:ascii="Arial" w:hAnsi="Arial" w:cs="Arial"/>
          </w:rPr>
          <w:t>info@aksav.org.tr</w:t>
        </w:r>
      </w:hyperlink>
      <w:r w:rsidRPr="005E432C">
        <w:rPr>
          <w:rStyle w:val="s13"/>
          <w:rFonts w:ascii="Arial" w:hAnsi="Arial" w:cs="Arial"/>
        </w:rPr>
        <w:t xml:space="preserve"> </w:t>
      </w:r>
    </w:p>
    <w:p w:rsidR="00A21FEB" w:rsidRPr="005E432C" w:rsidRDefault="003D4F6A" w:rsidP="003D4F6A">
      <w:pPr>
        <w:rPr>
          <w:rFonts w:ascii="Arial" w:hAnsi="Arial" w:cs="Arial"/>
          <w:sz w:val="24"/>
          <w:szCs w:val="24"/>
        </w:rPr>
      </w:pPr>
      <w:r w:rsidRPr="005E432C">
        <w:rPr>
          <w:rFonts w:ascii="Arial" w:hAnsi="Arial" w:cs="Arial"/>
          <w:sz w:val="24"/>
          <w:szCs w:val="24"/>
        </w:rPr>
        <w:t xml:space="preserve">  </w:t>
      </w:r>
      <w:hyperlink r:id="rId18" w:history="1">
        <w:r w:rsidRPr="005E432C">
          <w:rPr>
            <w:rStyle w:val="Kpr"/>
            <w:rFonts w:ascii="Arial" w:hAnsi="Arial" w:cs="Arial"/>
            <w:sz w:val="24"/>
            <w:szCs w:val="24"/>
          </w:rPr>
          <w:t>basin@aksav.org.tr</w:t>
        </w:r>
      </w:hyperlink>
    </w:p>
    <w:p w:rsidR="003D4F6A" w:rsidRPr="005E432C" w:rsidRDefault="003D4F6A" w:rsidP="003D4F6A">
      <w:pPr>
        <w:rPr>
          <w:rFonts w:ascii="Arial" w:hAnsi="Arial" w:cs="Arial"/>
          <w:sz w:val="24"/>
          <w:szCs w:val="24"/>
        </w:rPr>
      </w:pPr>
    </w:p>
    <w:sectPr w:rsidR="003D4F6A" w:rsidRPr="005E432C" w:rsidSect="009818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A3B21"/>
    <w:multiLevelType w:val="hybridMultilevel"/>
    <w:tmpl w:val="2B687D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490D"/>
    <w:rsid w:val="00041A08"/>
    <w:rsid w:val="00047AF5"/>
    <w:rsid w:val="000523AF"/>
    <w:rsid w:val="000664B8"/>
    <w:rsid w:val="00093D42"/>
    <w:rsid w:val="000958E5"/>
    <w:rsid w:val="000F7FA8"/>
    <w:rsid w:val="0012114A"/>
    <w:rsid w:val="00125D1B"/>
    <w:rsid w:val="00130620"/>
    <w:rsid w:val="0013641D"/>
    <w:rsid w:val="00165540"/>
    <w:rsid w:val="00167285"/>
    <w:rsid w:val="001730F3"/>
    <w:rsid w:val="00217805"/>
    <w:rsid w:val="002972AC"/>
    <w:rsid w:val="00323247"/>
    <w:rsid w:val="003313EB"/>
    <w:rsid w:val="00356816"/>
    <w:rsid w:val="00393445"/>
    <w:rsid w:val="003D4F6A"/>
    <w:rsid w:val="00412E6D"/>
    <w:rsid w:val="00421260"/>
    <w:rsid w:val="00474BBE"/>
    <w:rsid w:val="004A7C30"/>
    <w:rsid w:val="004D38CA"/>
    <w:rsid w:val="004F5FEB"/>
    <w:rsid w:val="00533177"/>
    <w:rsid w:val="005A5EA5"/>
    <w:rsid w:val="005E432C"/>
    <w:rsid w:val="005F0F89"/>
    <w:rsid w:val="00625210"/>
    <w:rsid w:val="006763CB"/>
    <w:rsid w:val="00726FF6"/>
    <w:rsid w:val="007B66D1"/>
    <w:rsid w:val="007D50AD"/>
    <w:rsid w:val="008935F8"/>
    <w:rsid w:val="008A33B0"/>
    <w:rsid w:val="00915726"/>
    <w:rsid w:val="0092505E"/>
    <w:rsid w:val="009619D0"/>
    <w:rsid w:val="00981806"/>
    <w:rsid w:val="00997A2C"/>
    <w:rsid w:val="00A01205"/>
    <w:rsid w:val="00A02616"/>
    <w:rsid w:val="00A21FEB"/>
    <w:rsid w:val="00A46122"/>
    <w:rsid w:val="00A5790A"/>
    <w:rsid w:val="00A9608D"/>
    <w:rsid w:val="00AA0DC6"/>
    <w:rsid w:val="00AA7F76"/>
    <w:rsid w:val="00AC088C"/>
    <w:rsid w:val="00AE4C17"/>
    <w:rsid w:val="00AF3FF0"/>
    <w:rsid w:val="00B16FB0"/>
    <w:rsid w:val="00B175F7"/>
    <w:rsid w:val="00B32E8C"/>
    <w:rsid w:val="00B512F9"/>
    <w:rsid w:val="00B54AA4"/>
    <w:rsid w:val="00BC4809"/>
    <w:rsid w:val="00BD585D"/>
    <w:rsid w:val="00BD5D5E"/>
    <w:rsid w:val="00BD6D6B"/>
    <w:rsid w:val="00C1490D"/>
    <w:rsid w:val="00C353C3"/>
    <w:rsid w:val="00C5500F"/>
    <w:rsid w:val="00C61CCF"/>
    <w:rsid w:val="00C70646"/>
    <w:rsid w:val="00CC5AC7"/>
    <w:rsid w:val="00D026C7"/>
    <w:rsid w:val="00D57052"/>
    <w:rsid w:val="00DF42EE"/>
    <w:rsid w:val="00E060CB"/>
    <w:rsid w:val="00E41C89"/>
    <w:rsid w:val="00E96489"/>
    <w:rsid w:val="00F12ED2"/>
    <w:rsid w:val="00F2637C"/>
    <w:rsid w:val="00FD798F"/>
    <w:rsid w:val="00FF6272"/>
    <w:rsid w:val="00FF69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0D"/>
    <w:pPr>
      <w:spacing w:after="200" w:line="276" w:lineRule="auto"/>
    </w:pPr>
    <w:rPr>
      <w:noProo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D4F6A"/>
    <w:pPr>
      <w:spacing w:before="100" w:beforeAutospacing="1" w:after="100" w:afterAutospacing="1" w:line="240" w:lineRule="auto"/>
    </w:pPr>
    <w:rPr>
      <w:rFonts w:ascii="Times New Roman" w:eastAsia="Times New Roman" w:hAnsi="Times New Roman"/>
      <w:noProof w:val="0"/>
      <w:sz w:val="24"/>
      <w:szCs w:val="24"/>
      <w:lang w:eastAsia="tr-TR"/>
    </w:rPr>
  </w:style>
  <w:style w:type="character" w:styleId="Kpr">
    <w:name w:val="Hyperlink"/>
    <w:basedOn w:val="VarsaylanParagrafYazTipi"/>
    <w:uiPriority w:val="99"/>
    <w:unhideWhenUsed/>
    <w:rsid w:val="003D4F6A"/>
    <w:rPr>
      <w:color w:val="0000FF"/>
      <w:u w:val="single"/>
    </w:rPr>
  </w:style>
  <w:style w:type="paragraph" w:customStyle="1" w:styleId="s3">
    <w:name w:val="s3"/>
    <w:basedOn w:val="Normal"/>
    <w:rsid w:val="003D4F6A"/>
    <w:pPr>
      <w:spacing w:before="100" w:beforeAutospacing="1" w:after="100" w:afterAutospacing="1" w:line="240" w:lineRule="auto"/>
    </w:pPr>
    <w:rPr>
      <w:rFonts w:ascii="Times New Roman" w:hAnsi="Times New Roman"/>
      <w:noProof w:val="0"/>
      <w:sz w:val="24"/>
      <w:szCs w:val="24"/>
      <w:lang w:eastAsia="tr-TR"/>
    </w:rPr>
  </w:style>
  <w:style w:type="paragraph" w:customStyle="1" w:styleId="s11">
    <w:name w:val="s11"/>
    <w:basedOn w:val="Normal"/>
    <w:rsid w:val="003D4F6A"/>
    <w:pPr>
      <w:spacing w:before="100" w:beforeAutospacing="1" w:after="100" w:afterAutospacing="1" w:line="240" w:lineRule="auto"/>
    </w:pPr>
    <w:rPr>
      <w:rFonts w:ascii="Times New Roman" w:hAnsi="Times New Roman"/>
      <w:noProof w:val="0"/>
      <w:sz w:val="24"/>
      <w:szCs w:val="24"/>
      <w:lang w:eastAsia="tr-TR"/>
    </w:rPr>
  </w:style>
  <w:style w:type="character" w:customStyle="1" w:styleId="s4">
    <w:name w:val="s4"/>
    <w:basedOn w:val="VarsaylanParagrafYazTipi"/>
    <w:rsid w:val="003D4F6A"/>
  </w:style>
  <w:style w:type="character" w:customStyle="1" w:styleId="s6">
    <w:name w:val="s6"/>
    <w:basedOn w:val="VarsaylanParagrafYazTipi"/>
    <w:rsid w:val="003D4F6A"/>
  </w:style>
  <w:style w:type="character" w:customStyle="1" w:styleId="s9">
    <w:name w:val="s9"/>
    <w:basedOn w:val="VarsaylanParagrafYazTipi"/>
    <w:rsid w:val="003D4F6A"/>
  </w:style>
  <w:style w:type="character" w:customStyle="1" w:styleId="s10">
    <w:name w:val="s10"/>
    <w:basedOn w:val="VarsaylanParagrafYazTipi"/>
    <w:rsid w:val="003D4F6A"/>
  </w:style>
  <w:style w:type="character" w:customStyle="1" w:styleId="s12">
    <w:name w:val="s12"/>
    <w:basedOn w:val="VarsaylanParagrafYazTipi"/>
    <w:rsid w:val="003D4F6A"/>
  </w:style>
  <w:style w:type="character" w:customStyle="1" w:styleId="s13">
    <w:name w:val="s13"/>
    <w:basedOn w:val="VarsaylanParagrafYazTipi"/>
    <w:rsid w:val="003D4F6A"/>
  </w:style>
  <w:style w:type="character" w:customStyle="1" w:styleId="s7">
    <w:name w:val="s7"/>
    <w:basedOn w:val="VarsaylanParagrafYazTipi"/>
    <w:rsid w:val="003D4F6A"/>
  </w:style>
  <w:style w:type="paragraph" w:styleId="ListeParagraf">
    <w:name w:val="List Paragraph"/>
    <w:basedOn w:val="Normal"/>
    <w:uiPriority w:val="34"/>
    <w:qFormat/>
    <w:rsid w:val="005E432C"/>
    <w:pPr>
      <w:spacing w:before="100" w:beforeAutospacing="1" w:after="100" w:afterAutospacing="1" w:line="240" w:lineRule="auto"/>
    </w:pPr>
    <w:rPr>
      <w:rFonts w:ascii="Times New Roman" w:eastAsia="Times New Roman" w:hAnsi="Times New Roman"/>
      <w:noProof w:val="0"/>
      <w:sz w:val="24"/>
      <w:szCs w:val="24"/>
      <w:lang w:eastAsia="tr-TR"/>
    </w:rPr>
  </w:style>
  <w:style w:type="paragraph" w:styleId="BalonMetni">
    <w:name w:val="Balloon Text"/>
    <w:basedOn w:val="Normal"/>
    <w:link w:val="BalonMetniChar"/>
    <w:uiPriority w:val="99"/>
    <w:semiHidden/>
    <w:unhideWhenUsed/>
    <w:rsid w:val="00A026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2616"/>
    <w:rPr>
      <w:rFonts w:ascii="Tahoma"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16593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album/2092262/video/50359794" TargetMode="External"/><Relationship Id="rId13" Type="http://schemas.openxmlformats.org/officeDocument/2006/relationships/hyperlink" Target="http://vimeo.com/altinportakal" TargetMode="External"/><Relationship Id="rId18" Type="http://schemas.openxmlformats.org/officeDocument/2006/relationships/hyperlink" Target="mailto:basin@aksav.org.tr" TargetMode="External"/><Relationship Id="rId3" Type="http://schemas.openxmlformats.org/officeDocument/2006/relationships/settings" Target="settings.xml"/><Relationship Id="rId7" Type="http://schemas.openxmlformats.org/officeDocument/2006/relationships/hyperlink" Target="https://vimeo.com/album/2092262/video/50357789" TargetMode="External"/><Relationship Id="rId12" Type="http://schemas.openxmlformats.org/officeDocument/2006/relationships/hyperlink" Target="http://facebook.com/altinportakalfilmfestivali" TargetMode="External"/><Relationship Id="rId17" Type="http://schemas.openxmlformats.org/officeDocument/2006/relationships/hyperlink" Target="mailto:info@aksav.org.tr" TargetMode="External"/><Relationship Id="rId2" Type="http://schemas.openxmlformats.org/officeDocument/2006/relationships/styles" Target="styles.xml"/><Relationship Id="rId16" Type="http://schemas.openxmlformats.org/officeDocument/2006/relationships/hyperlink" Target="mailto:yeliz.palak@aksav.org.t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meo.com/album/2092262/video/50358640" TargetMode="External"/><Relationship Id="rId11" Type="http://schemas.openxmlformats.org/officeDocument/2006/relationships/hyperlink" Target="http://twitter.com/49altinportakal" TargetMode="External"/><Relationship Id="rId5" Type="http://schemas.openxmlformats.org/officeDocument/2006/relationships/image" Target="media/image1.jpeg"/><Relationship Id="rId15" Type="http://schemas.openxmlformats.org/officeDocument/2006/relationships/hyperlink" Target="mailto:esin.tatlav@aksav.org.tr" TargetMode="External"/><Relationship Id="rId10" Type="http://schemas.openxmlformats.org/officeDocument/2006/relationships/hyperlink" Target="http://www.altinportakal.org.t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album/2092262/video/50356354" TargetMode="External"/><Relationship Id="rId14" Type="http://schemas.openxmlformats.org/officeDocument/2006/relationships/hyperlink" Target="http://gplusid.com/altinportak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880</Words>
  <Characters>5021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İpek</dc:creator>
  <cp:lastModifiedBy>ao</cp:lastModifiedBy>
  <cp:revision>3</cp:revision>
  <dcterms:created xsi:type="dcterms:W3CDTF">2012-09-28T10:05:00Z</dcterms:created>
  <dcterms:modified xsi:type="dcterms:W3CDTF">2012-10-01T09:03:00Z</dcterms:modified>
</cp:coreProperties>
</file>