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E696" w14:textId="7AFCE750" w:rsidR="00EA1388" w:rsidRPr="00EA1388" w:rsidRDefault="00EA1388" w:rsidP="00EA1388">
      <w:pPr>
        <w:pStyle w:val="AralkYok"/>
        <w:rPr>
          <w:b/>
          <w:bCs/>
          <w:sz w:val="40"/>
          <w:szCs w:val="40"/>
        </w:rPr>
      </w:pPr>
      <w:r w:rsidRPr="00EA1388">
        <w:rPr>
          <w:b/>
          <w:bCs/>
          <w:sz w:val="40"/>
          <w:szCs w:val="40"/>
        </w:rPr>
        <w:t>Tipi</w:t>
      </w:r>
    </w:p>
    <w:p w14:paraId="4E3CA249" w14:textId="7F03CDF9" w:rsidR="00EA1388" w:rsidRDefault="00EA1388" w:rsidP="00EA1388">
      <w:pPr>
        <w:pStyle w:val="AralkYok"/>
        <w:rPr>
          <w:sz w:val="24"/>
          <w:szCs w:val="24"/>
        </w:rPr>
      </w:pPr>
    </w:p>
    <w:p w14:paraId="5001CEC1" w14:textId="0BEF38DC" w:rsidR="00EA1388" w:rsidRPr="00EA1388" w:rsidRDefault="00EA1388" w:rsidP="00EA1388">
      <w:pPr>
        <w:pStyle w:val="AralkYok"/>
        <w:rPr>
          <w:sz w:val="24"/>
          <w:szCs w:val="24"/>
        </w:rPr>
      </w:pPr>
      <w:r w:rsidRPr="00EA1388">
        <w:rPr>
          <w:b/>
          <w:bCs/>
          <w:sz w:val="24"/>
          <w:szCs w:val="24"/>
        </w:rPr>
        <w:t>Yapım:</w:t>
      </w:r>
      <w:r>
        <w:rPr>
          <w:sz w:val="24"/>
          <w:szCs w:val="24"/>
        </w:rPr>
        <w:t xml:space="preserve"> </w:t>
      </w:r>
      <w:proofErr w:type="spellStart"/>
      <w:r>
        <w:rPr>
          <w:sz w:val="24"/>
          <w:szCs w:val="24"/>
        </w:rPr>
        <w:t>Sinemanus</w:t>
      </w:r>
      <w:proofErr w:type="spellEnd"/>
      <w:r>
        <w:rPr>
          <w:sz w:val="24"/>
          <w:szCs w:val="24"/>
        </w:rPr>
        <w:t xml:space="preserve"> </w:t>
      </w:r>
      <w:proofErr w:type="spellStart"/>
      <w:r w:rsidR="009D5F1B">
        <w:rPr>
          <w:sz w:val="24"/>
          <w:szCs w:val="24"/>
        </w:rPr>
        <w:t>Production</w:t>
      </w:r>
      <w:proofErr w:type="spellEnd"/>
    </w:p>
    <w:p w14:paraId="35363D7B" w14:textId="2635A42F" w:rsidR="00EA1388" w:rsidRDefault="00EA1388" w:rsidP="00EA1388">
      <w:pPr>
        <w:pStyle w:val="AralkYok"/>
        <w:rPr>
          <w:sz w:val="24"/>
          <w:szCs w:val="24"/>
        </w:rPr>
      </w:pPr>
      <w:r w:rsidRPr="00EA1388">
        <w:rPr>
          <w:b/>
          <w:bCs/>
          <w:sz w:val="24"/>
          <w:szCs w:val="24"/>
        </w:rPr>
        <w:t>Yapımcı</w:t>
      </w:r>
      <w:r>
        <w:rPr>
          <w:b/>
          <w:bCs/>
          <w:sz w:val="24"/>
          <w:szCs w:val="24"/>
        </w:rPr>
        <w:t>:</w:t>
      </w:r>
      <w:r w:rsidRPr="00EA1388">
        <w:rPr>
          <w:b/>
          <w:bCs/>
          <w:sz w:val="24"/>
          <w:szCs w:val="24"/>
        </w:rPr>
        <w:t xml:space="preserve"> </w:t>
      </w:r>
      <w:r>
        <w:rPr>
          <w:sz w:val="24"/>
          <w:szCs w:val="24"/>
        </w:rPr>
        <w:t xml:space="preserve">Metin </w:t>
      </w:r>
      <w:proofErr w:type="spellStart"/>
      <w:r>
        <w:rPr>
          <w:sz w:val="24"/>
          <w:szCs w:val="24"/>
        </w:rPr>
        <w:t>Avdaş</w:t>
      </w:r>
      <w:proofErr w:type="spellEnd"/>
    </w:p>
    <w:p w14:paraId="72E8758A" w14:textId="38EE1672" w:rsidR="001E7AE2" w:rsidRPr="00EA1388" w:rsidRDefault="001E7AE2" w:rsidP="00EA1388">
      <w:pPr>
        <w:pStyle w:val="AralkYok"/>
        <w:rPr>
          <w:sz w:val="24"/>
          <w:szCs w:val="24"/>
        </w:rPr>
      </w:pPr>
      <w:r w:rsidRPr="001E7AE2">
        <w:rPr>
          <w:b/>
          <w:bCs/>
          <w:sz w:val="24"/>
          <w:szCs w:val="24"/>
        </w:rPr>
        <w:t>Tür:</w:t>
      </w:r>
      <w:r>
        <w:rPr>
          <w:sz w:val="24"/>
          <w:szCs w:val="24"/>
        </w:rPr>
        <w:t xml:space="preserve"> Belgesel</w:t>
      </w:r>
    </w:p>
    <w:p w14:paraId="29860325" w14:textId="017A7981" w:rsidR="00EA1388" w:rsidRPr="00EA1388" w:rsidRDefault="00EA1388" w:rsidP="00EA1388">
      <w:pPr>
        <w:pStyle w:val="AralkYok"/>
        <w:rPr>
          <w:sz w:val="24"/>
          <w:szCs w:val="24"/>
        </w:rPr>
      </w:pPr>
      <w:r w:rsidRPr="00EA1388">
        <w:rPr>
          <w:b/>
          <w:bCs/>
          <w:sz w:val="24"/>
          <w:szCs w:val="24"/>
        </w:rPr>
        <w:t>Kurgu:</w:t>
      </w:r>
      <w:r w:rsidRPr="00EA1388">
        <w:rPr>
          <w:sz w:val="24"/>
          <w:szCs w:val="24"/>
        </w:rPr>
        <w:t xml:space="preserve"> Thomas </w:t>
      </w:r>
      <w:proofErr w:type="spellStart"/>
      <w:r w:rsidRPr="00EA1388">
        <w:rPr>
          <w:sz w:val="24"/>
          <w:szCs w:val="24"/>
        </w:rPr>
        <w:t>Balkenhol</w:t>
      </w:r>
      <w:proofErr w:type="spellEnd"/>
      <w:r>
        <w:rPr>
          <w:sz w:val="24"/>
          <w:szCs w:val="24"/>
        </w:rPr>
        <w:t xml:space="preserve">, </w:t>
      </w:r>
      <w:r w:rsidRPr="00EA1388">
        <w:rPr>
          <w:sz w:val="24"/>
          <w:szCs w:val="24"/>
        </w:rPr>
        <w:t xml:space="preserve">Metin </w:t>
      </w:r>
      <w:proofErr w:type="spellStart"/>
      <w:r w:rsidRPr="00EA1388">
        <w:rPr>
          <w:sz w:val="24"/>
          <w:szCs w:val="24"/>
        </w:rPr>
        <w:t>Avdaç</w:t>
      </w:r>
      <w:proofErr w:type="spellEnd"/>
    </w:p>
    <w:p w14:paraId="15337790" w14:textId="6DE51641" w:rsidR="00EA1388" w:rsidRPr="00EA1388" w:rsidRDefault="00EA1388" w:rsidP="00EA1388">
      <w:pPr>
        <w:pStyle w:val="AralkYok"/>
        <w:rPr>
          <w:sz w:val="24"/>
          <w:szCs w:val="24"/>
        </w:rPr>
      </w:pPr>
      <w:r w:rsidRPr="00EA1388">
        <w:rPr>
          <w:b/>
          <w:bCs/>
          <w:sz w:val="24"/>
          <w:szCs w:val="24"/>
        </w:rPr>
        <w:t>Müzik:</w:t>
      </w:r>
      <w:r w:rsidRPr="00EA1388">
        <w:rPr>
          <w:sz w:val="24"/>
          <w:szCs w:val="24"/>
        </w:rPr>
        <w:t xml:space="preserve"> </w:t>
      </w:r>
      <w:proofErr w:type="spellStart"/>
      <w:r w:rsidRPr="00EA1388">
        <w:rPr>
          <w:sz w:val="24"/>
          <w:szCs w:val="24"/>
        </w:rPr>
        <w:t>Güldiyar</w:t>
      </w:r>
      <w:proofErr w:type="spellEnd"/>
      <w:r w:rsidRPr="00EA1388">
        <w:rPr>
          <w:sz w:val="24"/>
          <w:szCs w:val="24"/>
        </w:rPr>
        <w:t xml:space="preserve"> </w:t>
      </w:r>
      <w:proofErr w:type="spellStart"/>
      <w:r w:rsidRPr="00EA1388">
        <w:rPr>
          <w:sz w:val="24"/>
          <w:szCs w:val="24"/>
        </w:rPr>
        <w:t>Tanrıdağlı</w:t>
      </w:r>
      <w:proofErr w:type="spellEnd"/>
      <w:r>
        <w:rPr>
          <w:sz w:val="24"/>
          <w:szCs w:val="24"/>
        </w:rPr>
        <w:t>,</w:t>
      </w:r>
      <w:r w:rsidRPr="00EA1388">
        <w:rPr>
          <w:sz w:val="24"/>
          <w:szCs w:val="24"/>
        </w:rPr>
        <w:t xml:space="preserve"> Duygu Demir</w:t>
      </w:r>
    </w:p>
    <w:p w14:paraId="727E8FF9" w14:textId="484DB72B" w:rsidR="00EA1388" w:rsidRDefault="00EA1388" w:rsidP="00EA1388">
      <w:pPr>
        <w:pStyle w:val="AralkYok"/>
        <w:rPr>
          <w:sz w:val="24"/>
          <w:szCs w:val="24"/>
        </w:rPr>
      </w:pPr>
      <w:r w:rsidRPr="00EA1388">
        <w:rPr>
          <w:b/>
          <w:bCs/>
          <w:sz w:val="24"/>
          <w:szCs w:val="24"/>
        </w:rPr>
        <w:t xml:space="preserve">Görüntü Yönetmeni: </w:t>
      </w:r>
      <w:r w:rsidRPr="00EA1388">
        <w:rPr>
          <w:sz w:val="24"/>
          <w:szCs w:val="24"/>
        </w:rPr>
        <w:t xml:space="preserve">Metin </w:t>
      </w:r>
      <w:proofErr w:type="spellStart"/>
      <w:r w:rsidRPr="00EA1388">
        <w:rPr>
          <w:sz w:val="24"/>
          <w:szCs w:val="24"/>
        </w:rPr>
        <w:t>Avdaç</w:t>
      </w:r>
      <w:proofErr w:type="spellEnd"/>
      <w:r w:rsidRPr="00EA1388">
        <w:rPr>
          <w:sz w:val="24"/>
          <w:szCs w:val="24"/>
        </w:rPr>
        <w:t xml:space="preserve"> </w:t>
      </w:r>
    </w:p>
    <w:p w14:paraId="15E8FDF2" w14:textId="77777777" w:rsidR="001E7AE2" w:rsidRPr="00EA1388" w:rsidRDefault="001E7AE2" w:rsidP="001E7AE2">
      <w:pPr>
        <w:pStyle w:val="AralkYok"/>
        <w:rPr>
          <w:sz w:val="24"/>
          <w:szCs w:val="24"/>
        </w:rPr>
      </w:pPr>
      <w:r w:rsidRPr="00EA1388">
        <w:rPr>
          <w:b/>
          <w:bCs/>
          <w:sz w:val="24"/>
          <w:szCs w:val="24"/>
        </w:rPr>
        <w:t>Yönetmen:</w:t>
      </w:r>
      <w:r w:rsidRPr="00EA1388">
        <w:rPr>
          <w:sz w:val="24"/>
          <w:szCs w:val="24"/>
        </w:rPr>
        <w:t xml:space="preserve"> Metin </w:t>
      </w:r>
      <w:proofErr w:type="spellStart"/>
      <w:r w:rsidRPr="00EA1388">
        <w:rPr>
          <w:sz w:val="24"/>
          <w:szCs w:val="24"/>
        </w:rPr>
        <w:t>Avdaç</w:t>
      </w:r>
      <w:proofErr w:type="spellEnd"/>
      <w:r w:rsidRPr="00EA1388">
        <w:rPr>
          <w:sz w:val="24"/>
          <w:szCs w:val="24"/>
        </w:rPr>
        <w:t xml:space="preserve"> </w:t>
      </w:r>
    </w:p>
    <w:p w14:paraId="6878D119" w14:textId="77777777" w:rsidR="00EA1388" w:rsidRPr="00EA1388" w:rsidRDefault="00EA1388" w:rsidP="00EA1388">
      <w:pPr>
        <w:pStyle w:val="AralkYok"/>
        <w:rPr>
          <w:sz w:val="24"/>
          <w:szCs w:val="24"/>
        </w:rPr>
      </w:pPr>
    </w:p>
    <w:p w14:paraId="12463A00" w14:textId="77777777" w:rsidR="00EA1388" w:rsidRDefault="00EA1388" w:rsidP="00EA1388">
      <w:pPr>
        <w:pStyle w:val="AralkYok"/>
        <w:rPr>
          <w:sz w:val="24"/>
          <w:szCs w:val="24"/>
        </w:rPr>
      </w:pPr>
      <w:r w:rsidRPr="00EA1388">
        <w:rPr>
          <w:b/>
          <w:bCs/>
          <w:sz w:val="24"/>
          <w:szCs w:val="24"/>
        </w:rPr>
        <w:t>Öykü:</w:t>
      </w:r>
      <w:r w:rsidRPr="00EA1388">
        <w:rPr>
          <w:sz w:val="24"/>
          <w:szCs w:val="24"/>
        </w:rPr>
        <w:t xml:space="preserve"> </w:t>
      </w:r>
    </w:p>
    <w:p w14:paraId="49C2254D" w14:textId="77777777" w:rsidR="00EA1388" w:rsidRDefault="00EA1388" w:rsidP="00EA1388">
      <w:pPr>
        <w:pStyle w:val="AralkYok"/>
        <w:rPr>
          <w:sz w:val="24"/>
          <w:szCs w:val="24"/>
        </w:rPr>
      </w:pPr>
    </w:p>
    <w:p w14:paraId="5100FA88" w14:textId="69F8B1A8" w:rsidR="00EA1388" w:rsidRPr="00EA1388" w:rsidRDefault="00EA1388" w:rsidP="00EA1388">
      <w:pPr>
        <w:pStyle w:val="AralkYok"/>
        <w:rPr>
          <w:sz w:val="24"/>
          <w:szCs w:val="24"/>
        </w:rPr>
      </w:pPr>
      <w:r w:rsidRPr="00EA1388">
        <w:rPr>
          <w:sz w:val="24"/>
          <w:szCs w:val="24"/>
        </w:rPr>
        <w:t xml:space="preserve">Aralık 2016'nın son günlerinde, İzmit'teki şiddetli kar fırtınası sonucu İstanbul elektriksiz kalır. Adapazarı ekip şefi Tunçay yetersiz personel ile ilk arızalara müdahale ederler. Ancak beklenenden daha büyük arızalar meydana gelmiştir. Türkiye'nin farklı bölgelerinden Adapazarı’na gelen ekipler de, elektrik arızalarını gidermek için yoğun çabayla günde yirmi saat çalışırlar. Yeni </w:t>
      </w:r>
      <w:r>
        <w:rPr>
          <w:sz w:val="24"/>
          <w:szCs w:val="24"/>
        </w:rPr>
        <w:t>y</w:t>
      </w:r>
      <w:r w:rsidRPr="00EA1388">
        <w:rPr>
          <w:sz w:val="24"/>
          <w:szCs w:val="24"/>
        </w:rPr>
        <w:t>ılın ilk gününde meydana gelen iş kazaları ekiplerin moralini bozsa da çalışmalarına devam ederler.</w:t>
      </w:r>
    </w:p>
    <w:sectPr w:rsidR="00EA1388" w:rsidRPr="00EA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88"/>
    <w:rsid w:val="001E7AE2"/>
    <w:rsid w:val="009D5F1B"/>
    <w:rsid w:val="00EA1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B93B"/>
  <w15:chartTrackingRefBased/>
  <w15:docId w15:val="{FF3C2443-94AA-4A88-9368-63F261E1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1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2020-09-05T13:54:00Z</dcterms:created>
  <dcterms:modified xsi:type="dcterms:W3CDTF">2020-09-05T18:12:00Z</dcterms:modified>
</cp:coreProperties>
</file>