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70B" w:rsidRPr="001D770B" w:rsidRDefault="001D770B" w:rsidP="001D770B">
      <w:pPr>
        <w:pStyle w:val="AralkYok"/>
        <w:rPr>
          <w:b/>
          <w:sz w:val="40"/>
          <w:szCs w:val="40"/>
        </w:rPr>
      </w:pPr>
      <w:proofErr w:type="spellStart"/>
      <w:r w:rsidRPr="001D770B">
        <w:rPr>
          <w:b/>
          <w:sz w:val="40"/>
          <w:szCs w:val="40"/>
        </w:rPr>
        <w:t>Woman</w:t>
      </w:r>
      <w:proofErr w:type="spellEnd"/>
      <w:r w:rsidRPr="001D770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a</w:t>
      </w:r>
      <w:r w:rsidRPr="001D770B">
        <w:rPr>
          <w:b/>
          <w:sz w:val="40"/>
          <w:szCs w:val="40"/>
        </w:rPr>
        <w:t xml:space="preserve">t </w:t>
      </w:r>
      <w:proofErr w:type="spellStart"/>
      <w:r w:rsidRPr="001D770B">
        <w:rPr>
          <w:b/>
          <w:sz w:val="40"/>
          <w:szCs w:val="40"/>
        </w:rPr>
        <w:t>War</w:t>
      </w:r>
      <w:proofErr w:type="spellEnd"/>
    </w:p>
    <w:p w:rsidR="001D770B" w:rsidRPr="001D770B" w:rsidRDefault="001D770B" w:rsidP="001D770B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Pr="001D770B">
        <w:rPr>
          <w:b/>
          <w:sz w:val="32"/>
          <w:szCs w:val="32"/>
        </w:rPr>
        <w:t xml:space="preserve">Kona </w:t>
      </w:r>
      <w:r>
        <w:rPr>
          <w:b/>
          <w:sz w:val="32"/>
          <w:szCs w:val="32"/>
        </w:rPr>
        <w:t>F</w:t>
      </w:r>
      <w:r w:rsidRPr="001D770B">
        <w:rPr>
          <w:b/>
          <w:sz w:val="32"/>
          <w:szCs w:val="32"/>
        </w:rPr>
        <w:t>er</w:t>
      </w:r>
      <w:r w:rsidR="00B16003">
        <w:rPr>
          <w:b/>
          <w:sz w:val="32"/>
          <w:szCs w:val="32"/>
        </w:rPr>
        <w:t xml:space="preserve"> i</w:t>
      </w:r>
      <w:r w:rsidRPr="001D770B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</w:t>
      </w:r>
      <w:r w:rsidRPr="001D770B">
        <w:rPr>
          <w:b/>
          <w:sz w:val="32"/>
          <w:szCs w:val="32"/>
        </w:rPr>
        <w:t>tr</w:t>
      </w:r>
      <w:r w:rsidR="00B16003">
        <w:rPr>
          <w:b/>
          <w:sz w:val="32"/>
          <w:szCs w:val="32"/>
        </w:rPr>
        <w:t>id</w:t>
      </w:r>
      <w:proofErr w:type="spellEnd"/>
      <w:r>
        <w:rPr>
          <w:b/>
          <w:sz w:val="32"/>
          <w:szCs w:val="32"/>
        </w:rPr>
        <w:t>)</w:t>
      </w:r>
    </w:p>
    <w:p w:rsidR="001D770B" w:rsidRDefault="001D770B" w:rsidP="001D770B">
      <w:pPr>
        <w:pStyle w:val="AralkYok"/>
        <w:rPr>
          <w:sz w:val="24"/>
          <w:szCs w:val="24"/>
        </w:rPr>
      </w:pPr>
    </w:p>
    <w:p w:rsidR="001D770B" w:rsidRDefault="001D770B" w:rsidP="001D770B">
      <w:pPr>
        <w:pStyle w:val="AralkYok"/>
        <w:rPr>
          <w:sz w:val="24"/>
          <w:szCs w:val="24"/>
        </w:rPr>
      </w:pPr>
      <w:r w:rsidRPr="001D770B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08 Mart 2019</w:t>
      </w:r>
    </w:p>
    <w:p w:rsidR="001D770B" w:rsidRPr="001D770B" w:rsidRDefault="001D770B" w:rsidP="001D770B">
      <w:pPr>
        <w:pStyle w:val="AralkYok"/>
        <w:rPr>
          <w:sz w:val="24"/>
          <w:szCs w:val="24"/>
        </w:rPr>
      </w:pPr>
      <w:r w:rsidRPr="001D770B">
        <w:rPr>
          <w:b/>
          <w:sz w:val="24"/>
          <w:szCs w:val="24"/>
        </w:rPr>
        <w:t>Dağıtım:</w:t>
      </w:r>
      <w:r w:rsidRPr="001D770B">
        <w:rPr>
          <w:sz w:val="24"/>
          <w:szCs w:val="24"/>
        </w:rPr>
        <w:t xml:space="preserve"> </w:t>
      </w:r>
      <w:proofErr w:type="spellStart"/>
      <w:r w:rsidRPr="001D770B">
        <w:rPr>
          <w:sz w:val="24"/>
          <w:szCs w:val="24"/>
        </w:rPr>
        <w:t>Filmartı</w:t>
      </w:r>
      <w:proofErr w:type="spellEnd"/>
      <w:r w:rsidRPr="001D770B">
        <w:rPr>
          <w:sz w:val="24"/>
          <w:szCs w:val="24"/>
        </w:rPr>
        <w:t xml:space="preserve"> Film</w:t>
      </w:r>
    </w:p>
    <w:p w:rsidR="001D770B" w:rsidRPr="001D770B" w:rsidRDefault="001D770B" w:rsidP="001D770B">
      <w:pPr>
        <w:pStyle w:val="AralkYok"/>
        <w:rPr>
          <w:sz w:val="24"/>
          <w:szCs w:val="24"/>
        </w:rPr>
      </w:pPr>
      <w:r w:rsidRPr="001D770B">
        <w:rPr>
          <w:b/>
          <w:sz w:val="24"/>
          <w:szCs w:val="24"/>
        </w:rPr>
        <w:t>Türkiye Hakları:</w:t>
      </w:r>
      <w:r w:rsidRPr="001D770B">
        <w:rPr>
          <w:sz w:val="24"/>
          <w:szCs w:val="24"/>
        </w:rPr>
        <w:t xml:space="preserve"> </w:t>
      </w:r>
      <w:proofErr w:type="spellStart"/>
      <w:r w:rsidRPr="001D770B">
        <w:rPr>
          <w:sz w:val="24"/>
          <w:szCs w:val="24"/>
        </w:rPr>
        <w:t>Filmartı</w:t>
      </w:r>
      <w:proofErr w:type="spellEnd"/>
      <w:r w:rsidRPr="001D770B">
        <w:rPr>
          <w:sz w:val="24"/>
          <w:szCs w:val="24"/>
        </w:rPr>
        <w:t xml:space="preserve"> Film</w:t>
      </w:r>
    </w:p>
    <w:p w:rsidR="001D770B" w:rsidRPr="001D770B" w:rsidRDefault="001D770B" w:rsidP="001D770B">
      <w:pPr>
        <w:pStyle w:val="AralkYok"/>
        <w:rPr>
          <w:sz w:val="24"/>
          <w:szCs w:val="24"/>
        </w:rPr>
      </w:pPr>
      <w:r w:rsidRPr="001D770B">
        <w:rPr>
          <w:b/>
          <w:sz w:val="24"/>
          <w:szCs w:val="24"/>
        </w:rPr>
        <w:t>Yapım:</w:t>
      </w:r>
      <w:r w:rsidRPr="001D770B">
        <w:rPr>
          <w:sz w:val="24"/>
          <w:szCs w:val="24"/>
        </w:rPr>
        <w:t xml:space="preserve"> İzlanda, Fransa, Ukrayna</w:t>
      </w:r>
    </w:p>
    <w:p w:rsidR="001D770B" w:rsidRPr="001D770B" w:rsidRDefault="001D770B" w:rsidP="001D770B">
      <w:pPr>
        <w:pStyle w:val="AralkYok"/>
        <w:rPr>
          <w:sz w:val="24"/>
          <w:szCs w:val="24"/>
        </w:rPr>
      </w:pPr>
      <w:r w:rsidRPr="001D770B">
        <w:rPr>
          <w:b/>
          <w:sz w:val="24"/>
          <w:szCs w:val="24"/>
        </w:rPr>
        <w:t>Yapım Yılı:</w:t>
      </w:r>
      <w:r w:rsidRPr="001D770B">
        <w:rPr>
          <w:sz w:val="24"/>
          <w:szCs w:val="24"/>
        </w:rPr>
        <w:t xml:space="preserve"> 2018</w:t>
      </w:r>
    </w:p>
    <w:p w:rsidR="001D770B" w:rsidRPr="001D770B" w:rsidRDefault="001D770B" w:rsidP="001D770B">
      <w:pPr>
        <w:pStyle w:val="AralkYok"/>
        <w:rPr>
          <w:sz w:val="24"/>
          <w:szCs w:val="24"/>
        </w:rPr>
      </w:pPr>
      <w:r w:rsidRPr="001D770B">
        <w:rPr>
          <w:b/>
          <w:sz w:val="24"/>
          <w:szCs w:val="24"/>
        </w:rPr>
        <w:t>Dil:</w:t>
      </w:r>
      <w:r w:rsidRPr="001D770B">
        <w:rPr>
          <w:sz w:val="24"/>
          <w:szCs w:val="24"/>
        </w:rPr>
        <w:t xml:space="preserve"> İzlandaca</w:t>
      </w:r>
    </w:p>
    <w:p w:rsidR="001D770B" w:rsidRPr="001D770B" w:rsidRDefault="001D770B" w:rsidP="001D770B">
      <w:pPr>
        <w:pStyle w:val="AralkYok"/>
        <w:rPr>
          <w:sz w:val="24"/>
          <w:szCs w:val="24"/>
        </w:rPr>
      </w:pPr>
      <w:r w:rsidRPr="001D770B">
        <w:rPr>
          <w:b/>
          <w:sz w:val="24"/>
          <w:szCs w:val="24"/>
        </w:rPr>
        <w:t>Renk:</w:t>
      </w:r>
      <w:r w:rsidRPr="001D770B">
        <w:rPr>
          <w:sz w:val="24"/>
          <w:szCs w:val="24"/>
        </w:rPr>
        <w:t xml:space="preserve"> Renkli</w:t>
      </w:r>
    </w:p>
    <w:p w:rsidR="001D770B" w:rsidRPr="001D770B" w:rsidRDefault="001D770B" w:rsidP="001D770B">
      <w:pPr>
        <w:pStyle w:val="AralkYok"/>
        <w:rPr>
          <w:sz w:val="24"/>
          <w:szCs w:val="24"/>
        </w:rPr>
      </w:pPr>
      <w:r w:rsidRPr="001D770B">
        <w:rPr>
          <w:b/>
          <w:sz w:val="24"/>
          <w:szCs w:val="24"/>
        </w:rPr>
        <w:t>Tür:</w:t>
      </w:r>
      <w:r w:rsidRPr="001D770B">
        <w:rPr>
          <w:sz w:val="24"/>
          <w:szCs w:val="24"/>
        </w:rPr>
        <w:t xml:space="preserve"> Dram, Gerilim,</w:t>
      </w:r>
    </w:p>
    <w:p w:rsidR="001D770B" w:rsidRPr="001D770B" w:rsidRDefault="001D770B" w:rsidP="001D770B">
      <w:pPr>
        <w:pStyle w:val="AralkYok"/>
        <w:rPr>
          <w:sz w:val="24"/>
          <w:szCs w:val="24"/>
        </w:rPr>
      </w:pPr>
      <w:r w:rsidRPr="001D770B">
        <w:rPr>
          <w:b/>
          <w:sz w:val="24"/>
          <w:szCs w:val="24"/>
        </w:rPr>
        <w:t>Süre:</w:t>
      </w:r>
      <w:r w:rsidRPr="001D770B">
        <w:rPr>
          <w:sz w:val="24"/>
          <w:szCs w:val="24"/>
        </w:rPr>
        <w:t xml:space="preserve"> 100 dakika</w:t>
      </w:r>
    </w:p>
    <w:p w:rsidR="001D770B" w:rsidRPr="001D770B" w:rsidRDefault="001D770B" w:rsidP="001D770B">
      <w:pPr>
        <w:pStyle w:val="AralkYok"/>
        <w:rPr>
          <w:sz w:val="24"/>
          <w:szCs w:val="24"/>
        </w:rPr>
      </w:pPr>
      <w:r w:rsidRPr="001D770B">
        <w:rPr>
          <w:b/>
          <w:sz w:val="24"/>
          <w:szCs w:val="24"/>
        </w:rPr>
        <w:t>Senaryo:</w:t>
      </w:r>
      <w:r w:rsidRPr="001D770B">
        <w:rPr>
          <w:sz w:val="24"/>
          <w:szCs w:val="24"/>
        </w:rPr>
        <w:t xml:space="preserve"> </w:t>
      </w:r>
      <w:proofErr w:type="spellStart"/>
      <w:r w:rsidRPr="001D770B">
        <w:rPr>
          <w:sz w:val="24"/>
          <w:szCs w:val="24"/>
        </w:rPr>
        <w:t>Ólafur</w:t>
      </w:r>
      <w:proofErr w:type="spellEnd"/>
      <w:r w:rsidRPr="001D770B">
        <w:rPr>
          <w:sz w:val="24"/>
          <w:szCs w:val="24"/>
        </w:rPr>
        <w:t xml:space="preserve"> </w:t>
      </w:r>
      <w:proofErr w:type="spellStart"/>
      <w:r w:rsidRPr="001D770B">
        <w:rPr>
          <w:sz w:val="24"/>
          <w:szCs w:val="24"/>
        </w:rPr>
        <w:t>Egilsson</w:t>
      </w:r>
      <w:proofErr w:type="spellEnd"/>
      <w:r w:rsidRPr="001D770B">
        <w:rPr>
          <w:sz w:val="24"/>
          <w:szCs w:val="24"/>
        </w:rPr>
        <w:t xml:space="preserve">, </w:t>
      </w:r>
      <w:proofErr w:type="spellStart"/>
      <w:r w:rsidRPr="001D770B">
        <w:rPr>
          <w:sz w:val="24"/>
          <w:szCs w:val="24"/>
        </w:rPr>
        <w:t>Benedikt</w:t>
      </w:r>
      <w:proofErr w:type="spellEnd"/>
      <w:r w:rsidRPr="001D770B">
        <w:rPr>
          <w:sz w:val="24"/>
          <w:szCs w:val="24"/>
        </w:rPr>
        <w:t xml:space="preserve"> </w:t>
      </w:r>
      <w:proofErr w:type="spellStart"/>
      <w:r w:rsidRPr="001D770B">
        <w:rPr>
          <w:sz w:val="24"/>
          <w:szCs w:val="24"/>
        </w:rPr>
        <w:t>Erlingsson</w:t>
      </w:r>
      <w:proofErr w:type="spellEnd"/>
    </w:p>
    <w:p w:rsidR="001D770B" w:rsidRPr="001D770B" w:rsidRDefault="001D770B" w:rsidP="001D770B">
      <w:pPr>
        <w:pStyle w:val="AralkYok"/>
        <w:rPr>
          <w:sz w:val="24"/>
          <w:szCs w:val="24"/>
        </w:rPr>
      </w:pPr>
      <w:r w:rsidRPr="001D770B">
        <w:rPr>
          <w:b/>
          <w:sz w:val="24"/>
          <w:szCs w:val="24"/>
        </w:rPr>
        <w:t>Görüntü Yönetmeni:</w:t>
      </w:r>
      <w:r w:rsidRPr="001D770B">
        <w:rPr>
          <w:sz w:val="24"/>
          <w:szCs w:val="24"/>
        </w:rPr>
        <w:t xml:space="preserve"> </w:t>
      </w:r>
      <w:proofErr w:type="spellStart"/>
      <w:r w:rsidRPr="001D770B">
        <w:rPr>
          <w:sz w:val="24"/>
          <w:szCs w:val="24"/>
        </w:rPr>
        <w:t>Bergsteinn</w:t>
      </w:r>
      <w:proofErr w:type="spellEnd"/>
      <w:r w:rsidRPr="001D770B">
        <w:rPr>
          <w:sz w:val="24"/>
          <w:szCs w:val="24"/>
        </w:rPr>
        <w:t xml:space="preserve"> </w:t>
      </w:r>
      <w:proofErr w:type="spellStart"/>
      <w:r w:rsidRPr="001D770B">
        <w:rPr>
          <w:sz w:val="24"/>
          <w:szCs w:val="24"/>
        </w:rPr>
        <w:t>Björgúlfsson</w:t>
      </w:r>
      <w:proofErr w:type="spellEnd"/>
    </w:p>
    <w:p w:rsidR="001D770B" w:rsidRPr="001D770B" w:rsidRDefault="001D770B" w:rsidP="001D770B">
      <w:pPr>
        <w:pStyle w:val="AralkYok"/>
        <w:rPr>
          <w:sz w:val="24"/>
          <w:szCs w:val="24"/>
        </w:rPr>
      </w:pPr>
      <w:r w:rsidRPr="001D770B">
        <w:rPr>
          <w:b/>
          <w:sz w:val="24"/>
          <w:szCs w:val="24"/>
        </w:rPr>
        <w:t>Kurgu:</w:t>
      </w:r>
      <w:r w:rsidRPr="001D770B">
        <w:rPr>
          <w:sz w:val="24"/>
          <w:szCs w:val="24"/>
        </w:rPr>
        <w:t xml:space="preserve"> David Alexander </w:t>
      </w:r>
      <w:proofErr w:type="spellStart"/>
      <w:r w:rsidRPr="001D770B">
        <w:rPr>
          <w:sz w:val="24"/>
          <w:szCs w:val="24"/>
        </w:rPr>
        <w:t>Corno</w:t>
      </w:r>
      <w:proofErr w:type="spellEnd"/>
    </w:p>
    <w:p w:rsidR="001D770B" w:rsidRPr="001D770B" w:rsidRDefault="001D770B" w:rsidP="001D770B">
      <w:pPr>
        <w:pStyle w:val="AralkYok"/>
        <w:rPr>
          <w:sz w:val="24"/>
          <w:szCs w:val="24"/>
        </w:rPr>
      </w:pPr>
      <w:r w:rsidRPr="001D770B">
        <w:rPr>
          <w:b/>
          <w:sz w:val="24"/>
          <w:szCs w:val="24"/>
        </w:rPr>
        <w:t>Müzik:</w:t>
      </w:r>
      <w:r w:rsidRPr="001D770B">
        <w:rPr>
          <w:sz w:val="24"/>
          <w:szCs w:val="24"/>
        </w:rPr>
        <w:t xml:space="preserve"> </w:t>
      </w:r>
      <w:proofErr w:type="spellStart"/>
      <w:r w:rsidRPr="001D770B">
        <w:rPr>
          <w:sz w:val="24"/>
          <w:szCs w:val="24"/>
        </w:rPr>
        <w:t>Davíð</w:t>
      </w:r>
      <w:proofErr w:type="spellEnd"/>
      <w:r w:rsidRPr="001D770B">
        <w:rPr>
          <w:sz w:val="24"/>
          <w:szCs w:val="24"/>
        </w:rPr>
        <w:t xml:space="preserve"> </w:t>
      </w:r>
      <w:proofErr w:type="spellStart"/>
      <w:r w:rsidRPr="001D770B">
        <w:rPr>
          <w:sz w:val="24"/>
          <w:szCs w:val="24"/>
        </w:rPr>
        <w:t>Þór</w:t>
      </w:r>
      <w:proofErr w:type="spellEnd"/>
      <w:r w:rsidRPr="001D770B">
        <w:rPr>
          <w:sz w:val="24"/>
          <w:szCs w:val="24"/>
        </w:rPr>
        <w:t xml:space="preserve"> </w:t>
      </w:r>
      <w:proofErr w:type="spellStart"/>
      <w:r w:rsidRPr="001D770B">
        <w:rPr>
          <w:sz w:val="24"/>
          <w:szCs w:val="24"/>
        </w:rPr>
        <w:t>Jónsson</w:t>
      </w:r>
      <w:proofErr w:type="spellEnd"/>
      <w:r>
        <w:rPr>
          <w:sz w:val="24"/>
          <w:szCs w:val="24"/>
        </w:rPr>
        <w:t xml:space="preserve"> </w:t>
      </w:r>
    </w:p>
    <w:p w:rsidR="001D770B" w:rsidRDefault="001D770B" w:rsidP="001D770B">
      <w:pPr>
        <w:pStyle w:val="AralkYok"/>
        <w:rPr>
          <w:sz w:val="24"/>
          <w:szCs w:val="24"/>
        </w:rPr>
      </w:pPr>
      <w:proofErr w:type="spellStart"/>
      <w:r w:rsidRPr="001D770B">
        <w:rPr>
          <w:b/>
          <w:sz w:val="24"/>
          <w:szCs w:val="24"/>
        </w:rPr>
        <w:t>IMDb</w:t>
      </w:r>
      <w:proofErr w:type="spellEnd"/>
      <w:r w:rsidRPr="001D770B">
        <w:rPr>
          <w:b/>
          <w:sz w:val="24"/>
          <w:szCs w:val="24"/>
        </w:rPr>
        <w:t>:</w:t>
      </w:r>
      <w:r w:rsidRPr="001D770B">
        <w:rPr>
          <w:sz w:val="24"/>
          <w:szCs w:val="24"/>
        </w:rPr>
        <w:t xml:space="preserve"> </w:t>
      </w:r>
      <w:hyperlink r:id="rId4" w:history="1">
        <w:r w:rsidR="00D40453" w:rsidRPr="00B57C8D">
          <w:rPr>
            <w:rStyle w:val="Kpr"/>
            <w:sz w:val="24"/>
            <w:szCs w:val="24"/>
          </w:rPr>
          <w:t>https://www.imdb.com/title/tt7279188/?ref_=fn_al_tt_1</w:t>
        </w:r>
      </w:hyperlink>
    </w:p>
    <w:p w:rsidR="001D770B" w:rsidRPr="001D770B" w:rsidRDefault="001D770B" w:rsidP="001D770B">
      <w:pPr>
        <w:pStyle w:val="AralkYok"/>
        <w:rPr>
          <w:b/>
          <w:sz w:val="24"/>
          <w:szCs w:val="24"/>
        </w:rPr>
      </w:pPr>
      <w:r w:rsidRPr="001D770B">
        <w:rPr>
          <w:b/>
          <w:sz w:val="24"/>
          <w:szCs w:val="24"/>
        </w:rPr>
        <w:t>Ödüller:</w:t>
      </w:r>
    </w:p>
    <w:p w:rsidR="001D770B" w:rsidRPr="001D770B" w:rsidRDefault="001D770B" w:rsidP="001D770B">
      <w:pPr>
        <w:pStyle w:val="AralkYok"/>
        <w:rPr>
          <w:sz w:val="24"/>
          <w:szCs w:val="24"/>
        </w:rPr>
      </w:pPr>
      <w:r w:rsidRPr="001D770B">
        <w:rPr>
          <w:sz w:val="24"/>
          <w:szCs w:val="24"/>
        </w:rPr>
        <w:t>2019 İzlanda Oscar Adayı</w:t>
      </w:r>
    </w:p>
    <w:p w:rsidR="001D770B" w:rsidRPr="001D770B" w:rsidRDefault="001D770B" w:rsidP="001D770B">
      <w:pPr>
        <w:pStyle w:val="AralkYok"/>
        <w:rPr>
          <w:sz w:val="24"/>
          <w:szCs w:val="24"/>
        </w:rPr>
      </w:pPr>
      <w:r w:rsidRPr="001D770B">
        <w:rPr>
          <w:sz w:val="24"/>
          <w:szCs w:val="24"/>
        </w:rPr>
        <w:t>2018 Cannes Film Festivali Eleştirmenler Haftası</w:t>
      </w:r>
    </w:p>
    <w:p w:rsidR="001D770B" w:rsidRDefault="001D770B" w:rsidP="001D770B">
      <w:pPr>
        <w:pStyle w:val="AralkYok"/>
        <w:rPr>
          <w:sz w:val="24"/>
          <w:szCs w:val="24"/>
        </w:rPr>
      </w:pPr>
      <w:r w:rsidRPr="001D770B">
        <w:rPr>
          <w:sz w:val="24"/>
          <w:szCs w:val="24"/>
        </w:rPr>
        <w:t>2018 Toronto Uluslararası Film Festivali</w:t>
      </w:r>
    </w:p>
    <w:p w:rsidR="001D770B" w:rsidRPr="001D770B" w:rsidRDefault="001D770B" w:rsidP="001D770B">
      <w:pPr>
        <w:pStyle w:val="AralkYok"/>
        <w:rPr>
          <w:sz w:val="24"/>
          <w:szCs w:val="24"/>
        </w:rPr>
      </w:pPr>
      <w:r w:rsidRPr="001D770B">
        <w:rPr>
          <w:b/>
          <w:sz w:val="24"/>
          <w:szCs w:val="24"/>
        </w:rPr>
        <w:t>Yönetmen:</w:t>
      </w:r>
      <w:r w:rsidRPr="001D770B">
        <w:rPr>
          <w:sz w:val="24"/>
          <w:szCs w:val="24"/>
        </w:rPr>
        <w:t xml:space="preserve"> </w:t>
      </w:r>
      <w:proofErr w:type="spellStart"/>
      <w:r w:rsidRPr="001D770B">
        <w:rPr>
          <w:sz w:val="24"/>
          <w:szCs w:val="24"/>
        </w:rPr>
        <w:t>Benedikt</w:t>
      </w:r>
      <w:proofErr w:type="spellEnd"/>
      <w:r w:rsidRPr="001D770B">
        <w:rPr>
          <w:sz w:val="24"/>
          <w:szCs w:val="24"/>
        </w:rPr>
        <w:t xml:space="preserve"> </w:t>
      </w:r>
      <w:proofErr w:type="spellStart"/>
      <w:r w:rsidRPr="001D770B">
        <w:rPr>
          <w:sz w:val="24"/>
          <w:szCs w:val="24"/>
        </w:rPr>
        <w:t>Erlingsson</w:t>
      </w:r>
      <w:proofErr w:type="spellEnd"/>
    </w:p>
    <w:p w:rsidR="001D770B" w:rsidRPr="00B16003" w:rsidRDefault="001D770B" w:rsidP="001D770B">
      <w:pPr>
        <w:pStyle w:val="AralkYok"/>
        <w:rPr>
          <w:rFonts w:cstheme="minorHAnsi"/>
          <w:color w:val="000000" w:themeColor="text1"/>
          <w:sz w:val="24"/>
          <w:szCs w:val="24"/>
        </w:rPr>
      </w:pPr>
      <w:r w:rsidRPr="00B16003">
        <w:rPr>
          <w:rFonts w:cstheme="minorHAnsi"/>
          <w:b/>
          <w:color w:val="000000" w:themeColor="text1"/>
          <w:sz w:val="24"/>
          <w:szCs w:val="24"/>
        </w:rPr>
        <w:t>Oyuncular:</w:t>
      </w:r>
      <w:r w:rsidRPr="00B16003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16003">
        <w:rPr>
          <w:rFonts w:cstheme="minorHAnsi"/>
          <w:color w:val="000000" w:themeColor="text1"/>
          <w:sz w:val="24"/>
          <w:szCs w:val="24"/>
        </w:rPr>
        <w:t>Halldóra</w:t>
      </w:r>
      <w:proofErr w:type="spellEnd"/>
      <w:r w:rsidRPr="00B16003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16003">
        <w:rPr>
          <w:rFonts w:cstheme="minorHAnsi"/>
          <w:color w:val="000000" w:themeColor="text1"/>
          <w:sz w:val="24"/>
          <w:szCs w:val="24"/>
        </w:rPr>
        <w:t>Geirharðsdóttir</w:t>
      </w:r>
      <w:proofErr w:type="spellEnd"/>
      <w:r w:rsidRPr="00B16003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B16003">
        <w:rPr>
          <w:rFonts w:cstheme="minorHAnsi"/>
          <w:color w:val="000000" w:themeColor="text1"/>
          <w:sz w:val="24"/>
          <w:szCs w:val="24"/>
        </w:rPr>
        <w:t>Jóhann</w:t>
      </w:r>
      <w:proofErr w:type="spellEnd"/>
      <w:r w:rsidRPr="00B16003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16003">
        <w:rPr>
          <w:rFonts w:cstheme="minorHAnsi"/>
          <w:color w:val="000000" w:themeColor="text1"/>
          <w:sz w:val="24"/>
          <w:szCs w:val="24"/>
        </w:rPr>
        <w:t>Sigurðarson</w:t>
      </w:r>
      <w:proofErr w:type="spellEnd"/>
      <w:r w:rsidR="00B16003" w:rsidRPr="00B16003">
        <w:rPr>
          <w:rFonts w:cstheme="minorHAnsi"/>
          <w:color w:val="000000" w:themeColor="text1"/>
          <w:sz w:val="24"/>
          <w:szCs w:val="24"/>
        </w:rPr>
        <w:t xml:space="preserve">, </w:t>
      </w:r>
      <w:hyperlink r:id="rId5" w:history="1">
        <w:r w:rsidR="00B16003" w:rsidRPr="00B16003">
          <w:rPr>
            <w:rStyle w:val="Kpr"/>
            <w:rFonts w:cstheme="minorHAnsi"/>
            <w:color w:val="000000" w:themeColor="text1"/>
            <w:sz w:val="24"/>
            <w:szCs w:val="24"/>
            <w:u w:val="none"/>
            <w:shd w:val="clear" w:color="auto" w:fill="F6F6F5"/>
          </w:rPr>
          <w:t xml:space="preserve">Roman </w:t>
        </w:r>
        <w:proofErr w:type="spellStart"/>
        <w:r w:rsidR="00B16003" w:rsidRPr="00B16003">
          <w:rPr>
            <w:rStyle w:val="Kpr"/>
            <w:rFonts w:cstheme="minorHAnsi"/>
            <w:color w:val="000000" w:themeColor="text1"/>
            <w:sz w:val="24"/>
            <w:szCs w:val="24"/>
            <w:u w:val="none"/>
            <w:shd w:val="clear" w:color="auto" w:fill="F6F6F5"/>
          </w:rPr>
          <w:t>Estrada</w:t>
        </w:r>
        <w:proofErr w:type="spellEnd"/>
      </w:hyperlink>
      <w:r w:rsidR="00B16003" w:rsidRPr="00B16003">
        <w:rPr>
          <w:rFonts w:cstheme="minorHAnsi"/>
          <w:color w:val="000000" w:themeColor="text1"/>
          <w:sz w:val="24"/>
          <w:szCs w:val="24"/>
        </w:rPr>
        <w:t xml:space="preserve">, </w:t>
      </w:r>
      <w:hyperlink r:id="rId6" w:history="1">
        <w:proofErr w:type="spellStart"/>
        <w:r w:rsidR="00B16003" w:rsidRPr="00B16003">
          <w:rPr>
            <w:rStyle w:val="Kpr"/>
            <w:rFonts w:cstheme="minorHAnsi"/>
            <w:color w:val="000000" w:themeColor="text1"/>
            <w:sz w:val="24"/>
            <w:szCs w:val="24"/>
            <w:u w:val="none"/>
            <w:shd w:val="clear" w:color="auto" w:fill="FBFBFB"/>
          </w:rPr>
          <w:t>Jörundur</w:t>
        </w:r>
        <w:proofErr w:type="spellEnd"/>
        <w:r w:rsidR="00B16003" w:rsidRPr="00B16003">
          <w:rPr>
            <w:rStyle w:val="Kpr"/>
            <w:rFonts w:cstheme="minorHAnsi"/>
            <w:color w:val="000000" w:themeColor="text1"/>
            <w:sz w:val="24"/>
            <w:szCs w:val="24"/>
            <w:u w:val="none"/>
            <w:shd w:val="clear" w:color="auto" w:fill="FBFBFB"/>
          </w:rPr>
          <w:t xml:space="preserve"> </w:t>
        </w:r>
        <w:proofErr w:type="spellStart"/>
        <w:r w:rsidR="00B16003" w:rsidRPr="00B16003">
          <w:rPr>
            <w:rStyle w:val="Kpr"/>
            <w:rFonts w:cstheme="minorHAnsi"/>
            <w:color w:val="000000" w:themeColor="text1"/>
            <w:sz w:val="24"/>
            <w:szCs w:val="24"/>
            <w:u w:val="none"/>
            <w:shd w:val="clear" w:color="auto" w:fill="FBFBFB"/>
          </w:rPr>
          <w:t>Ragnarsson</w:t>
        </w:r>
        <w:proofErr w:type="spellEnd"/>
      </w:hyperlink>
    </w:p>
    <w:p w:rsidR="001D770B" w:rsidRPr="001D770B" w:rsidRDefault="001D770B" w:rsidP="001D770B">
      <w:pPr>
        <w:pStyle w:val="AralkYok"/>
        <w:rPr>
          <w:sz w:val="24"/>
          <w:szCs w:val="24"/>
        </w:rPr>
      </w:pPr>
    </w:p>
    <w:p w:rsidR="001D770B" w:rsidRPr="001D770B" w:rsidRDefault="001D770B" w:rsidP="001D770B">
      <w:pPr>
        <w:pStyle w:val="AralkYok"/>
        <w:rPr>
          <w:sz w:val="24"/>
          <w:szCs w:val="24"/>
        </w:rPr>
      </w:pPr>
      <w:r w:rsidRPr="001D770B">
        <w:rPr>
          <w:sz w:val="24"/>
          <w:szCs w:val="24"/>
        </w:rPr>
        <w:t xml:space="preserve">İzlandalı modern bir Amazon savaşçısını zeki ve biraz da alaycı bir dille konu alan </w:t>
      </w:r>
      <w:proofErr w:type="spellStart"/>
      <w:r w:rsidRPr="001D770B">
        <w:rPr>
          <w:i/>
          <w:sz w:val="24"/>
          <w:szCs w:val="24"/>
        </w:rPr>
        <w:t>Woman</w:t>
      </w:r>
      <w:proofErr w:type="spellEnd"/>
      <w:r w:rsidRPr="001D77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 w:rsidRPr="001D770B">
        <w:rPr>
          <w:i/>
          <w:sz w:val="24"/>
          <w:szCs w:val="24"/>
        </w:rPr>
        <w:t xml:space="preserve">t </w:t>
      </w:r>
      <w:proofErr w:type="spellStart"/>
      <w:r w:rsidRPr="001D770B">
        <w:rPr>
          <w:i/>
          <w:sz w:val="24"/>
          <w:szCs w:val="24"/>
        </w:rPr>
        <w:t>War</w:t>
      </w:r>
      <w:proofErr w:type="spellEnd"/>
      <w:r w:rsidRPr="001D770B">
        <w:rPr>
          <w:i/>
          <w:sz w:val="24"/>
          <w:szCs w:val="24"/>
        </w:rPr>
        <w:t>, 2018 Cannes Film Festivali</w:t>
      </w:r>
      <w:r w:rsidRPr="001D770B">
        <w:rPr>
          <w:sz w:val="24"/>
          <w:szCs w:val="24"/>
        </w:rPr>
        <w:t xml:space="preserve"> Eleştirmenler Haftası’nda özgün hikayesiyle SACD Ödülü’nü kazandı. İzlanda’nın Oscar adayı olan film, </w:t>
      </w:r>
      <w:proofErr w:type="spellStart"/>
      <w:r w:rsidRPr="001D770B">
        <w:rPr>
          <w:i/>
          <w:sz w:val="24"/>
          <w:szCs w:val="24"/>
        </w:rPr>
        <w:t>Variety’</w:t>
      </w:r>
      <w:r w:rsidRPr="001D770B">
        <w:rPr>
          <w:sz w:val="24"/>
          <w:szCs w:val="24"/>
        </w:rPr>
        <w:t>nin</w:t>
      </w:r>
      <w:proofErr w:type="spellEnd"/>
      <w:r w:rsidRPr="001D770B">
        <w:rPr>
          <w:sz w:val="24"/>
          <w:szCs w:val="24"/>
        </w:rPr>
        <w:t xml:space="preserve"> de dediği gibi, “</w:t>
      </w:r>
      <w:r>
        <w:rPr>
          <w:sz w:val="24"/>
          <w:szCs w:val="24"/>
        </w:rPr>
        <w:t>D</w:t>
      </w:r>
      <w:r w:rsidRPr="001D770B">
        <w:rPr>
          <w:sz w:val="24"/>
          <w:szCs w:val="24"/>
        </w:rPr>
        <w:t xml:space="preserve">ünyayı ilgilendiren önemli konuları mizah kadar adalet duygusuyla ele alan, zekice yapılmış insanı iyi </w:t>
      </w:r>
      <w:proofErr w:type="spellStart"/>
      <w:r w:rsidRPr="001D770B">
        <w:rPr>
          <w:sz w:val="24"/>
          <w:szCs w:val="24"/>
        </w:rPr>
        <w:t>hissetiren</w:t>
      </w:r>
      <w:proofErr w:type="spellEnd"/>
      <w:r w:rsidRPr="001D770B">
        <w:rPr>
          <w:sz w:val="24"/>
          <w:szCs w:val="24"/>
        </w:rPr>
        <w:t xml:space="preserve"> ender filmlerden”.</w:t>
      </w:r>
    </w:p>
    <w:p w:rsidR="001D770B" w:rsidRPr="001D770B" w:rsidRDefault="001D770B" w:rsidP="001D770B">
      <w:pPr>
        <w:pStyle w:val="AralkYok"/>
        <w:rPr>
          <w:sz w:val="24"/>
          <w:szCs w:val="24"/>
        </w:rPr>
      </w:pPr>
    </w:p>
    <w:p w:rsidR="001D770B" w:rsidRPr="001D770B" w:rsidRDefault="001D770B" w:rsidP="001D770B">
      <w:pPr>
        <w:pStyle w:val="AralkYok"/>
        <w:rPr>
          <w:b/>
          <w:sz w:val="24"/>
          <w:szCs w:val="24"/>
        </w:rPr>
      </w:pPr>
      <w:r w:rsidRPr="001D770B">
        <w:rPr>
          <w:b/>
          <w:sz w:val="24"/>
          <w:szCs w:val="24"/>
        </w:rPr>
        <w:t>Konu:</w:t>
      </w:r>
    </w:p>
    <w:p w:rsidR="001D770B" w:rsidRPr="001D770B" w:rsidRDefault="001D770B" w:rsidP="001D770B">
      <w:pPr>
        <w:pStyle w:val="AralkYok"/>
        <w:rPr>
          <w:sz w:val="24"/>
          <w:szCs w:val="24"/>
        </w:rPr>
      </w:pPr>
    </w:p>
    <w:p w:rsidR="001D770B" w:rsidRPr="001D770B" w:rsidRDefault="001D770B" w:rsidP="001D770B">
      <w:pPr>
        <w:pStyle w:val="AralkYok"/>
        <w:rPr>
          <w:sz w:val="24"/>
          <w:szCs w:val="24"/>
        </w:rPr>
      </w:pPr>
      <w:bookmarkStart w:id="0" w:name="_GoBack"/>
      <w:r w:rsidRPr="001D770B">
        <w:rPr>
          <w:sz w:val="24"/>
          <w:szCs w:val="24"/>
        </w:rPr>
        <w:t xml:space="preserve">İzlanda’nın bir şehrinde koro hocalığı yapan ve gülümsemesiyle tanıştığı herkesin kalbini kazanan </w:t>
      </w:r>
      <w:proofErr w:type="spellStart"/>
      <w:r w:rsidRPr="001D770B">
        <w:rPr>
          <w:sz w:val="24"/>
          <w:szCs w:val="24"/>
        </w:rPr>
        <w:t>Halla’nın</w:t>
      </w:r>
      <w:proofErr w:type="spellEnd"/>
      <w:r w:rsidRPr="001D770B">
        <w:rPr>
          <w:sz w:val="24"/>
          <w:szCs w:val="24"/>
        </w:rPr>
        <w:t xml:space="preserve"> kimsenin bilmediği bir hayatı daha vardır. Bölgede çevre kirliliğine yol açan bir fabrikaya tek başına savaş açmıştır. Yayı ve okuyla kırsala giden </w:t>
      </w:r>
      <w:proofErr w:type="spellStart"/>
      <w:r w:rsidRPr="001D770B">
        <w:rPr>
          <w:sz w:val="24"/>
          <w:szCs w:val="24"/>
        </w:rPr>
        <w:t>Halla</w:t>
      </w:r>
      <w:proofErr w:type="spellEnd"/>
      <w:r w:rsidRPr="001D770B">
        <w:rPr>
          <w:sz w:val="24"/>
          <w:szCs w:val="24"/>
        </w:rPr>
        <w:t xml:space="preserve">, basında sadece “Gizemli Dağ Kadını” olarak bilinir. Ancak tam işlerin kızıştığı anda </w:t>
      </w:r>
      <w:proofErr w:type="spellStart"/>
      <w:r w:rsidRPr="001D770B">
        <w:rPr>
          <w:sz w:val="24"/>
          <w:szCs w:val="24"/>
        </w:rPr>
        <w:t>Halla</w:t>
      </w:r>
      <w:proofErr w:type="spellEnd"/>
      <w:r w:rsidRPr="001D770B">
        <w:rPr>
          <w:sz w:val="24"/>
          <w:szCs w:val="24"/>
        </w:rPr>
        <w:t>, Ukrayna’dan çocuk evlatlık edinme talebinin kabul edildiğini öğrenir. Tek başına koskoca bir fabrikaya savaş açan kadın, idealleri ve hayalleri arasında kaldığı yerden çıkabilecek midir?</w:t>
      </w:r>
      <w:bookmarkEnd w:id="0"/>
    </w:p>
    <w:sectPr w:rsidR="001D770B" w:rsidRPr="001D770B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0B"/>
    <w:rsid w:val="001D770B"/>
    <w:rsid w:val="005C1598"/>
    <w:rsid w:val="00607C99"/>
    <w:rsid w:val="00B16003"/>
    <w:rsid w:val="00B601F6"/>
    <w:rsid w:val="00D4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BB26"/>
  <w15:chartTrackingRefBased/>
  <w15:docId w15:val="{3118B85C-F5AA-4AAB-B6F9-AFF19B25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D770B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D4045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40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mdb.com/name/nm2370664/?ref_=tt_cl_t4" TargetMode="External"/><Relationship Id="rId5" Type="http://schemas.openxmlformats.org/officeDocument/2006/relationships/hyperlink" Target="https://www.imdb.com/name/nm5823636/?ref_=tt_cl_t3" TargetMode="External"/><Relationship Id="rId4" Type="http://schemas.openxmlformats.org/officeDocument/2006/relationships/hyperlink" Target="https://www.imdb.com/title/tt7279188/?ref_=fn_al_tt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2019-03-03T17:21:00Z</dcterms:created>
  <dcterms:modified xsi:type="dcterms:W3CDTF">2019-03-03T18:10:00Z</dcterms:modified>
</cp:coreProperties>
</file>