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D89F" w14:textId="77777777" w:rsidR="007706EA" w:rsidRPr="00894FE1" w:rsidRDefault="007706EA" w:rsidP="00894FE1">
      <w:pPr>
        <w:pStyle w:val="AralkYok"/>
        <w:rPr>
          <w:sz w:val="24"/>
          <w:szCs w:val="24"/>
          <w:highlight w:val="white"/>
        </w:rPr>
      </w:pPr>
    </w:p>
    <w:p w14:paraId="27432A73" w14:textId="77777777" w:rsidR="00894FE1" w:rsidRPr="00894FE1" w:rsidRDefault="00D80ACC" w:rsidP="00894FE1">
      <w:pPr>
        <w:pStyle w:val="AralkYok"/>
        <w:rPr>
          <w:b/>
          <w:bCs/>
          <w:sz w:val="40"/>
          <w:szCs w:val="40"/>
          <w:highlight w:val="white"/>
        </w:rPr>
      </w:pPr>
      <w:r w:rsidRPr="00894FE1">
        <w:rPr>
          <w:b/>
          <w:bCs/>
          <w:sz w:val="40"/>
          <w:szCs w:val="40"/>
          <w:highlight w:val="white"/>
        </w:rPr>
        <w:t>TUR REHBERİ</w:t>
      </w:r>
    </w:p>
    <w:p w14:paraId="2811468F" w14:textId="77777777" w:rsidR="00894FE1" w:rsidRPr="00894FE1" w:rsidRDefault="00894FE1" w:rsidP="00894FE1">
      <w:pPr>
        <w:pStyle w:val="AralkYok"/>
        <w:rPr>
          <w:sz w:val="24"/>
          <w:szCs w:val="24"/>
          <w:highlight w:val="white"/>
        </w:rPr>
      </w:pPr>
    </w:p>
    <w:p w14:paraId="4BACBF13" w14:textId="77777777" w:rsidR="00894FE1" w:rsidRPr="00894FE1" w:rsidRDefault="00894FE1" w:rsidP="00894FE1">
      <w:pPr>
        <w:pStyle w:val="AralkYok"/>
        <w:rPr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Gösterim Tarihi:</w:t>
      </w:r>
      <w:r w:rsidRPr="00894FE1">
        <w:rPr>
          <w:sz w:val="24"/>
          <w:szCs w:val="24"/>
          <w:highlight w:val="white"/>
        </w:rPr>
        <w:t xml:space="preserve"> 01 Ocak 2025</w:t>
      </w:r>
    </w:p>
    <w:p w14:paraId="072A69A7" w14:textId="20D21541" w:rsidR="00894FE1" w:rsidRPr="00894FE1" w:rsidRDefault="00894FE1" w:rsidP="00894FE1">
      <w:pPr>
        <w:pStyle w:val="AralkYok"/>
        <w:rPr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Dağıtım:</w:t>
      </w:r>
      <w:r w:rsidRPr="00894FE1">
        <w:rPr>
          <w:sz w:val="24"/>
          <w:szCs w:val="24"/>
          <w:highlight w:val="white"/>
        </w:rPr>
        <w:t xml:space="preserve"> </w:t>
      </w:r>
      <w:r w:rsidR="00BA7898">
        <w:rPr>
          <w:sz w:val="24"/>
          <w:szCs w:val="24"/>
          <w:highlight w:val="white"/>
        </w:rPr>
        <w:t>CJ ENM</w:t>
      </w:r>
    </w:p>
    <w:p w14:paraId="38404734" w14:textId="77777777" w:rsidR="00894FE1" w:rsidRPr="00894FE1" w:rsidRDefault="00894FE1" w:rsidP="00894FE1">
      <w:pPr>
        <w:pStyle w:val="AralkYok"/>
        <w:rPr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Yapım:</w:t>
      </w:r>
      <w:r w:rsidRPr="00894FE1">
        <w:rPr>
          <w:sz w:val="24"/>
          <w:szCs w:val="24"/>
          <w:highlight w:val="white"/>
        </w:rPr>
        <w:t xml:space="preserve"> BKM Film</w:t>
      </w:r>
    </w:p>
    <w:p w14:paraId="1E8D4474" w14:textId="65527521" w:rsidR="00894FE1" w:rsidRPr="00894FE1" w:rsidRDefault="00894FE1" w:rsidP="00894FE1">
      <w:pPr>
        <w:pStyle w:val="AralkYok"/>
        <w:rPr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Tür:</w:t>
      </w:r>
      <w:r w:rsidRPr="00894FE1">
        <w:rPr>
          <w:sz w:val="24"/>
          <w:szCs w:val="24"/>
          <w:highlight w:val="white"/>
        </w:rPr>
        <w:t xml:space="preserve"> Komedi</w:t>
      </w:r>
    </w:p>
    <w:p w14:paraId="42CF1C57" w14:textId="2919A73E" w:rsidR="00894FE1" w:rsidRPr="00894FE1" w:rsidRDefault="00894FE1" w:rsidP="00894FE1">
      <w:pPr>
        <w:pStyle w:val="AralkYok"/>
        <w:rPr>
          <w:color w:val="4F81BD" w:themeColor="accent1"/>
          <w:sz w:val="24"/>
          <w:szCs w:val="24"/>
          <w:highlight w:val="white"/>
        </w:rPr>
      </w:pPr>
      <w:proofErr w:type="spellStart"/>
      <w:r w:rsidRPr="00894FE1">
        <w:rPr>
          <w:b/>
          <w:bCs/>
          <w:sz w:val="24"/>
          <w:szCs w:val="24"/>
          <w:highlight w:val="white"/>
        </w:rPr>
        <w:t>Teaser</w:t>
      </w:r>
      <w:proofErr w:type="spellEnd"/>
      <w:r w:rsidRPr="00894FE1">
        <w:rPr>
          <w:b/>
          <w:bCs/>
          <w:sz w:val="24"/>
          <w:szCs w:val="24"/>
          <w:highlight w:val="white"/>
        </w:rPr>
        <w:t>:</w:t>
      </w:r>
      <w:r w:rsidRPr="00894FE1">
        <w:rPr>
          <w:sz w:val="24"/>
          <w:szCs w:val="24"/>
          <w:highlight w:val="white"/>
        </w:rPr>
        <w:t xml:space="preserve"> </w:t>
      </w:r>
      <w:hyperlink r:id="rId6">
        <w:r w:rsidRPr="00894FE1">
          <w:rPr>
            <w:color w:val="4F81BD" w:themeColor="accent1"/>
            <w:sz w:val="24"/>
            <w:szCs w:val="24"/>
            <w:highlight w:val="white"/>
            <w:u w:val="single"/>
          </w:rPr>
          <w:t>https://youtu.be/golSpQ97H7U</w:t>
        </w:r>
      </w:hyperlink>
      <w:r w:rsidRPr="006C675A">
        <w:rPr>
          <w:color w:val="4F81BD" w:themeColor="accent1"/>
          <w:sz w:val="24"/>
          <w:szCs w:val="24"/>
          <w:highlight w:val="white"/>
        </w:rPr>
        <w:t xml:space="preserve"> - </w:t>
      </w:r>
      <w:hyperlink r:id="rId7" w:history="1">
        <w:r w:rsidRPr="006C675A">
          <w:rPr>
            <w:rStyle w:val="Kpr"/>
            <w:color w:val="4F81BD" w:themeColor="accent1"/>
            <w:sz w:val="24"/>
            <w:szCs w:val="24"/>
            <w:highlight w:val="white"/>
          </w:rPr>
          <w:t>https://youtu.be/9fhqbf-AcLs</w:t>
        </w:r>
      </w:hyperlink>
    </w:p>
    <w:p w14:paraId="32E90006" w14:textId="44391D50" w:rsidR="00894FE1" w:rsidRPr="00894FE1" w:rsidRDefault="00894FE1" w:rsidP="00894FE1">
      <w:pPr>
        <w:pStyle w:val="AralkYok"/>
        <w:rPr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Yönetmen:</w:t>
      </w:r>
      <w:r w:rsidRPr="00894FE1">
        <w:rPr>
          <w:sz w:val="24"/>
          <w:szCs w:val="24"/>
          <w:highlight w:val="white"/>
        </w:rPr>
        <w:t xml:space="preserve"> Hakan Algül</w:t>
      </w:r>
    </w:p>
    <w:p w14:paraId="772DCB81" w14:textId="2288D17E" w:rsidR="00894FE1" w:rsidRDefault="00894FE1" w:rsidP="00894FE1">
      <w:pPr>
        <w:pStyle w:val="AralkYok"/>
        <w:rPr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Oyuncular:</w:t>
      </w:r>
      <w:r w:rsidRPr="00894FE1">
        <w:rPr>
          <w:sz w:val="24"/>
          <w:szCs w:val="24"/>
          <w:highlight w:val="white"/>
        </w:rPr>
        <w:t xml:space="preserve"> Cem </w:t>
      </w:r>
      <w:proofErr w:type="spellStart"/>
      <w:r w:rsidRPr="00894FE1">
        <w:rPr>
          <w:sz w:val="24"/>
          <w:szCs w:val="24"/>
          <w:highlight w:val="white"/>
        </w:rPr>
        <w:t>Gelinoğlu</w:t>
      </w:r>
      <w:proofErr w:type="spellEnd"/>
      <w:r w:rsidRPr="00894FE1">
        <w:rPr>
          <w:sz w:val="24"/>
          <w:szCs w:val="24"/>
          <w:highlight w:val="white"/>
        </w:rPr>
        <w:t>, Eda Akalın, Engin Türkoğlu, Melisa Duru Ünal</w:t>
      </w:r>
    </w:p>
    <w:p w14:paraId="1961F519" w14:textId="77777777" w:rsidR="00894FE1" w:rsidRDefault="00894FE1" w:rsidP="00894FE1">
      <w:pPr>
        <w:pStyle w:val="AralkYok"/>
        <w:rPr>
          <w:sz w:val="24"/>
          <w:szCs w:val="24"/>
          <w:highlight w:val="white"/>
        </w:rPr>
      </w:pPr>
    </w:p>
    <w:p w14:paraId="6C3F41B4" w14:textId="3DD25748" w:rsidR="00894FE1" w:rsidRPr="00894FE1" w:rsidRDefault="00894FE1" w:rsidP="00894FE1">
      <w:pPr>
        <w:pStyle w:val="AralkYok"/>
        <w:rPr>
          <w:b/>
          <w:bCs/>
          <w:sz w:val="24"/>
          <w:szCs w:val="24"/>
          <w:highlight w:val="white"/>
        </w:rPr>
      </w:pPr>
      <w:r w:rsidRPr="00894FE1">
        <w:rPr>
          <w:b/>
          <w:bCs/>
          <w:sz w:val="24"/>
          <w:szCs w:val="24"/>
          <w:highlight w:val="white"/>
        </w:rPr>
        <w:t>Konu:</w:t>
      </w:r>
    </w:p>
    <w:p w14:paraId="0A61B535" w14:textId="77777777" w:rsidR="007706EA" w:rsidRPr="00894FE1" w:rsidRDefault="007706EA" w:rsidP="00894FE1">
      <w:pPr>
        <w:pStyle w:val="AralkYok"/>
        <w:rPr>
          <w:sz w:val="24"/>
          <w:szCs w:val="24"/>
          <w:highlight w:val="white"/>
        </w:rPr>
      </w:pPr>
    </w:p>
    <w:p w14:paraId="6EDA1696" w14:textId="4A8300C6" w:rsidR="00CB2B9B" w:rsidRPr="00894FE1" w:rsidRDefault="00000000" w:rsidP="00EE634E">
      <w:pPr>
        <w:pStyle w:val="AralkYok"/>
        <w:rPr>
          <w:sz w:val="24"/>
          <w:szCs w:val="24"/>
          <w:highlight w:val="white"/>
        </w:rPr>
      </w:pPr>
      <w:r w:rsidRPr="00894FE1">
        <w:rPr>
          <w:sz w:val="24"/>
          <w:szCs w:val="24"/>
          <w:highlight w:val="white"/>
        </w:rPr>
        <w:t xml:space="preserve">İnsanları en iyi tanıma yönteminin ‘birlikte tura çıkmak’ olduğunu eğlenceli bir dille gösterecek olan </w:t>
      </w:r>
      <w:r w:rsidRPr="00894FE1">
        <w:rPr>
          <w:i/>
          <w:iCs/>
          <w:sz w:val="24"/>
          <w:szCs w:val="24"/>
          <w:highlight w:val="white"/>
        </w:rPr>
        <w:t>Tur Rehberi</w:t>
      </w:r>
      <w:r w:rsidRPr="00894FE1">
        <w:rPr>
          <w:sz w:val="24"/>
          <w:szCs w:val="24"/>
          <w:highlight w:val="white"/>
        </w:rPr>
        <w:t xml:space="preserve"> eşi benzeri olmayan bir seyahati beyazperdeye </w:t>
      </w:r>
      <w:r w:rsidR="00894FE1" w:rsidRPr="00894FE1">
        <w:rPr>
          <w:sz w:val="24"/>
          <w:szCs w:val="24"/>
          <w:highlight w:val="white"/>
        </w:rPr>
        <w:t>aktarıyor</w:t>
      </w:r>
      <w:r w:rsidRPr="00894FE1">
        <w:rPr>
          <w:sz w:val="24"/>
          <w:szCs w:val="24"/>
          <w:highlight w:val="white"/>
        </w:rPr>
        <w:t xml:space="preserve">. </w:t>
      </w:r>
      <w:proofErr w:type="spellStart"/>
      <w:r w:rsidR="00894FE1" w:rsidRPr="00894FE1">
        <w:rPr>
          <w:sz w:val="24"/>
          <w:szCs w:val="24"/>
          <w:highlight w:val="white"/>
        </w:rPr>
        <w:t>G</w:t>
      </w:r>
      <w:r w:rsidRPr="00894FE1">
        <w:rPr>
          <w:sz w:val="24"/>
          <w:szCs w:val="24"/>
          <w:highlight w:val="white"/>
        </w:rPr>
        <w:t>elinoğlu’nun</w:t>
      </w:r>
      <w:proofErr w:type="spellEnd"/>
      <w:r w:rsidRPr="00894FE1">
        <w:rPr>
          <w:sz w:val="24"/>
          <w:szCs w:val="24"/>
          <w:highlight w:val="white"/>
        </w:rPr>
        <w:t xml:space="preserve"> hayat verdiği Ercüment karakteri seyircileri eğlenceli bir tura çıkartırken yolda başına gelenle</w:t>
      </w:r>
      <w:r w:rsidR="00894FE1" w:rsidRPr="00894FE1">
        <w:rPr>
          <w:sz w:val="24"/>
          <w:szCs w:val="24"/>
          <w:highlight w:val="white"/>
        </w:rPr>
        <w:t>r</w:t>
      </w:r>
      <w:r w:rsidRPr="00894FE1">
        <w:rPr>
          <w:sz w:val="24"/>
          <w:szCs w:val="24"/>
          <w:highlight w:val="white"/>
        </w:rPr>
        <w:t>!</w:t>
      </w:r>
    </w:p>
    <w:sectPr w:rsidR="00CB2B9B" w:rsidRPr="00894F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E2565" w14:textId="77777777" w:rsidR="00EE2F7B" w:rsidRDefault="00EE2F7B">
      <w:r>
        <w:separator/>
      </w:r>
    </w:p>
  </w:endnote>
  <w:endnote w:type="continuationSeparator" w:id="0">
    <w:p w14:paraId="2EC4C2F9" w14:textId="77777777" w:rsidR="00EE2F7B" w:rsidRDefault="00EE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FDA7" w14:textId="77777777" w:rsidR="00770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4BFEC89C" w14:textId="77777777" w:rsidR="00770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0862D374" w14:textId="77777777" w:rsidR="00770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5256C741" w14:textId="77777777" w:rsidR="007706EA" w:rsidRDefault="007706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6626F8B4" w14:textId="77777777" w:rsidR="007706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00200768" w14:textId="77777777" w:rsidR="007706EA" w:rsidRDefault="007706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50C7" w14:textId="77777777" w:rsidR="007706EA" w:rsidRDefault="00770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722F" w14:textId="77777777" w:rsidR="00EE2F7B" w:rsidRDefault="00EE2F7B">
      <w:r>
        <w:separator/>
      </w:r>
    </w:p>
  </w:footnote>
  <w:footnote w:type="continuationSeparator" w:id="0">
    <w:p w14:paraId="7E8FAED9" w14:textId="77777777" w:rsidR="00EE2F7B" w:rsidRDefault="00EE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39A4" w14:textId="77777777" w:rsidR="007706EA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4D302D" wp14:editId="723E2E8C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5417" w14:textId="77777777" w:rsidR="007706EA" w:rsidRDefault="007706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EA"/>
    <w:rsid w:val="00064F66"/>
    <w:rsid w:val="00277BD9"/>
    <w:rsid w:val="00413B93"/>
    <w:rsid w:val="004F26C2"/>
    <w:rsid w:val="00521301"/>
    <w:rsid w:val="00591016"/>
    <w:rsid w:val="006C675A"/>
    <w:rsid w:val="007706EA"/>
    <w:rsid w:val="007E78B2"/>
    <w:rsid w:val="00894FE1"/>
    <w:rsid w:val="008F6027"/>
    <w:rsid w:val="00990A08"/>
    <w:rsid w:val="00AB04C8"/>
    <w:rsid w:val="00B939FB"/>
    <w:rsid w:val="00BA7898"/>
    <w:rsid w:val="00BE17F1"/>
    <w:rsid w:val="00CB2B9B"/>
    <w:rsid w:val="00D80ACC"/>
    <w:rsid w:val="00DD5050"/>
    <w:rsid w:val="00EE2F7B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1286"/>
  <w15:docId w15:val="{042C481D-C604-4A22-8AC2-AEEB2BA8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894FE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4FE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9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9fhqbf-Ac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olSpQ97H7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11</cp:revision>
  <dcterms:created xsi:type="dcterms:W3CDTF">2025-01-01T08:10:00Z</dcterms:created>
  <dcterms:modified xsi:type="dcterms:W3CDTF">2025-01-01T15:12:00Z</dcterms:modified>
</cp:coreProperties>
</file>