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90" w:rsidRDefault="00291090" w:rsidP="00291090">
      <w:pPr>
        <w:pStyle w:val="AralkYok"/>
        <w:jc w:val="center"/>
        <w:rPr>
          <w:rFonts w:ascii="Garamond" w:hAnsi="Garamond"/>
          <w:b/>
          <w:sz w:val="52"/>
          <w:szCs w:val="52"/>
        </w:rPr>
      </w:pPr>
      <w:r>
        <w:rPr>
          <w:rFonts w:ascii="Garamond" w:hAnsi="Garamond"/>
          <w:b/>
          <w:sz w:val="52"/>
          <w:szCs w:val="52"/>
        </w:rPr>
        <w:t>THE HOST</w:t>
      </w:r>
    </w:p>
    <w:p w:rsidR="00291090" w:rsidRPr="0093760A" w:rsidRDefault="00291090" w:rsidP="00291090">
      <w:pPr>
        <w:pStyle w:val="AralkYok"/>
        <w:jc w:val="center"/>
        <w:rPr>
          <w:rFonts w:ascii="Garamond" w:hAnsi="Garamond"/>
          <w:b/>
          <w:sz w:val="40"/>
          <w:szCs w:val="40"/>
        </w:rPr>
      </w:pPr>
    </w:p>
    <w:p w:rsidR="00291090" w:rsidRDefault="00291090" w:rsidP="00291090">
      <w:pPr>
        <w:pStyle w:val="AralkYok"/>
        <w:jc w:val="center"/>
        <w:rPr>
          <w:rFonts w:ascii="Garamond" w:hAnsi="Garamond"/>
          <w:b/>
          <w:sz w:val="52"/>
          <w:szCs w:val="52"/>
        </w:rPr>
      </w:pPr>
      <w:r>
        <w:rPr>
          <w:rFonts w:ascii="Garamond" w:hAnsi="Garamond"/>
          <w:b/>
          <w:noProof/>
          <w:sz w:val="52"/>
          <w:szCs w:val="52"/>
          <w:lang w:eastAsia="tr-TR"/>
        </w:rPr>
        <w:drawing>
          <wp:inline distT="0" distB="0" distL="0" distR="0">
            <wp:extent cx="2456666" cy="3783724"/>
            <wp:effectExtent l="0" t="0" r="127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Host-Poster.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2949" cy="3793401"/>
                    </a:xfrm>
                    <a:prstGeom prst="rect">
                      <a:avLst/>
                    </a:prstGeom>
                  </pic:spPr>
                </pic:pic>
              </a:graphicData>
            </a:graphic>
          </wp:inline>
        </w:drawing>
      </w:r>
      <w:bookmarkStart w:id="0" w:name="_GoBack"/>
      <w:bookmarkEnd w:id="0"/>
    </w:p>
    <w:p w:rsidR="00291090" w:rsidRPr="0077442F" w:rsidRDefault="00291090" w:rsidP="00291090">
      <w:pPr>
        <w:pStyle w:val="AralkYok"/>
        <w:jc w:val="center"/>
        <w:rPr>
          <w:rFonts w:ascii="Garamond" w:hAnsi="Garamond"/>
          <w:b/>
          <w:sz w:val="24"/>
          <w:szCs w:val="24"/>
        </w:rPr>
      </w:pPr>
    </w:p>
    <w:p w:rsidR="0077442F" w:rsidRDefault="0077442F" w:rsidP="00291090">
      <w:pPr>
        <w:pStyle w:val="AralkYok"/>
        <w:jc w:val="center"/>
        <w:rPr>
          <w:rFonts w:ascii="Garamond" w:hAnsi="Garamond"/>
          <w:sz w:val="24"/>
          <w:szCs w:val="24"/>
        </w:rPr>
      </w:pPr>
      <w:r>
        <w:rPr>
          <w:rFonts w:ascii="Garamond" w:hAnsi="Garamond"/>
          <w:b/>
          <w:sz w:val="24"/>
          <w:szCs w:val="24"/>
        </w:rPr>
        <w:t xml:space="preserve">Gösterim Tarihi: </w:t>
      </w:r>
      <w:r>
        <w:rPr>
          <w:rFonts w:ascii="Garamond" w:hAnsi="Garamond"/>
          <w:sz w:val="24"/>
          <w:szCs w:val="24"/>
        </w:rPr>
        <w:t>29 Mart 2013</w:t>
      </w:r>
    </w:p>
    <w:p w:rsidR="0077442F" w:rsidRPr="0077442F" w:rsidRDefault="0077442F" w:rsidP="00291090">
      <w:pPr>
        <w:pStyle w:val="AralkYok"/>
        <w:jc w:val="center"/>
        <w:rPr>
          <w:rFonts w:ascii="Garamond" w:hAnsi="Garamond"/>
          <w:sz w:val="24"/>
          <w:szCs w:val="24"/>
        </w:rPr>
      </w:pPr>
      <w:r w:rsidRPr="0077442F">
        <w:rPr>
          <w:rFonts w:ascii="Garamond" w:hAnsi="Garamond"/>
          <w:b/>
          <w:sz w:val="24"/>
          <w:szCs w:val="24"/>
        </w:rPr>
        <w:t xml:space="preserve">Dağıtım: </w:t>
      </w:r>
      <w:proofErr w:type="spellStart"/>
      <w:r>
        <w:rPr>
          <w:rFonts w:ascii="Garamond" w:hAnsi="Garamond"/>
          <w:sz w:val="24"/>
          <w:szCs w:val="24"/>
        </w:rPr>
        <w:t>Chantier</w:t>
      </w:r>
      <w:proofErr w:type="spellEnd"/>
      <w:r>
        <w:rPr>
          <w:rFonts w:ascii="Garamond" w:hAnsi="Garamond"/>
          <w:sz w:val="24"/>
          <w:szCs w:val="24"/>
        </w:rPr>
        <w:t xml:space="preserve"> </w:t>
      </w:r>
      <w:proofErr w:type="spellStart"/>
      <w:r>
        <w:rPr>
          <w:rFonts w:ascii="Garamond" w:hAnsi="Garamond"/>
          <w:sz w:val="24"/>
          <w:szCs w:val="24"/>
        </w:rPr>
        <w:t>Films</w:t>
      </w:r>
      <w:proofErr w:type="spellEnd"/>
    </w:p>
    <w:p w:rsidR="0077442F" w:rsidRPr="0077442F" w:rsidRDefault="0077442F" w:rsidP="00291090">
      <w:pPr>
        <w:pStyle w:val="AralkYok"/>
        <w:jc w:val="center"/>
        <w:rPr>
          <w:rFonts w:ascii="Garamond" w:hAnsi="Garamond"/>
          <w:b/>
          <w:sz w:val="24"/>
          <w:szCs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7441"/>
      </w:tblGrid>
      <w:tr w:rsidR="00291090" w:rsidRPr="003E7812" w:rsidTr="0077442F">
        <w:trPr>
          <w:trHeight w:val="322"/>
          <w:jc w:val="center"/>
        </w:trPr>
        <w:tc>
          <w:tcPr>
            <w:tcW w:w="7441" w:type="dxa"/>
            <w:tcBorders>
              <w:bottom w:val="single" w:sz="4" w:space="0" w:color="auto"/>
            </w:tcBorders>
            <w:vAlign w:val="center"/>
          </w:tcPr>
          <w:p w:rsidR="00291090" w:rsidRPr="0093760A" w:rsidRDefault="00291090" w:rsidP="006A7FDB">
            <w:pPr>
              <w:pStyle w:val="AralkYok"/>
              <w:rPr>
                <w:rFonts w:ascii="Garamond" w:hAnsi="Garamond"/>
              </w:rPr>
            </w:pPr>
            <w:r w:rsidRPr="00295DA5">
              <w:rPr>
                <w:rFonts w:ascii="Garamond" w:hAnsi="Garamond"/>
                <w:b/>
              </w:rPr>
              <w:t>Yönetmen:</w:t>
            </w:r>
            <w:r w:rsidRPr="00295DA5">
              <w:rPr>
                <w:rFonts w:ascii="Garamond" w:hAnsi="Garamond"/>
              </w:rPr>
              <w:t xml:space="preserve"> </w:t>
            </w:r>
            <w:r w:rsidRPr="00855689">
              <w:rPr>
                <w:rFonts w:ascii="Garamond" w:hAnsi="Garamond"/>
              </w:rPr>
              <w:t>Andrew Niccol</w:t>
            </w:r>
          </w:p>
        </w:tc>
      </w:tr>
      <w:tr w:rsidR="00291090" w:rsidRPr="003E7812" w:rsidTr="0077442F">
        <w:trPr>
          <w:trHeight w:val="515"/>
          <w:jc w:val="center"/>
        </w:trPr>
        <w:tc>
          <w:tcPr>
            <w:tcW w:w="7441" w:type="dxa"/>
            <w:tcBorders>
              <w:top w:val="single" w:sz="4" w:space="0" w:color="auto"/>
            </w:tcBorders>
            <w:vAlign w:val="center"/>
          </w:tcPr>
          <w:p w:rsidR="00291090" w:rsidRPr="0093760A" w:rsidRDefault="00291090" w:rsidP="006A7FDB">
            <w:pPr>
              <w:pStyle w:val="AralkYok"/>
              <w:rPr>
                <w:rFonts w:ascii="Garamond" w:hAnsi="Garamond"/>
              </w:rPr>
            </w:pPr>
            <w:r w:rsidRPr="004005AF">
              <w:rPr>
                <w:rFonts w:ascii="Garamond" w:hAnsi="Garamond"/>
                <w:b/>
              </w:rPr>
              <w:t>Oyuncu:</w:t>
            </w:r>
            <w:r w:rsidRPr="004005AF">
              <w:rPr>
                <w:rFonts w:ascii="Garamond" w:hAnsi="Garamond"/>
              </w:rPr>
              <w:t xml:space="preserve"> </w:t>
            </w:r>
            <w:r w:rsidRPr="00855689">
              <w:rPr>
                <w:rFonts w:ascii="Garamond" w:hAnsi="Garamond"/>
              </w:rPr>
              <w:t>Saoirse Ronan, Diane Kruger, Jake Abel, William Hurt</w:t>
            </w:r>
            <w:r>
              <w:rPr>
                <w:rFonts w:ascii="Garamond" w:hAnsi="Garamond"/>
              </w:rPr>
              <w:t xml:space="preserve">, </w:t>
            </w:r>
            <w:r w:rsidRPr="00416E1E">
              <w:rPr>
                <w:rFonts w:ascii="Garamond" w:hAnsi="Garamond"/>
              </w:rPr>
              <w:t>Frances Fisher</w:t>
            </w:r>
          </w:p>
        </w:tc>
      </w:tr>
      <w:tr w:rsidR="00291090" w:rsidRPr="003E7812" w:rsidTr="0077442F">
        <w:trPr>
          <w:trHeight w:val="530"/>
          <w:jc w:val="center"/>
        </w:trPr>
        <w:tc>
          <w:tcPr>
            <w:tcW w:w="7441" w:type="dxa"/>
            <w:tcBorders>
              <w:bottom w:val="single" w:sz="4" w:space="0" w:color="auto"/>
            </w:tcBorders>
            <w:vAlign w:val="center"/>
          </w:tcPr>
          <w:p w:rsidR="00291090" w:rsidRPr="003E7812" w:rsidRDefault="00291090" w:rsidP="006A7FDB">
            <w:pPr>
              <w:pStyle w:val="AralkYok"/>
              <w:rPr>
                <w:rFonts w:ascii="Garamond" w:eastAsia="Times New Roman" w:hAnsi="Garamond"/>
              </w:rPr>
            </w:pPr>
            <w:r w:rsidRPr="003E7812">
              <w:rPr>
                <w:rFonts w:ascii="Garamond" w:hAnsi="Garamond"/>
                <w:b/>
              </w:rPr>
              <w:t>Tür</w:t>
            </w:r>
            <w:r>
              <w:rPr>
                <w:rFonts w:ascii="Garamond" w:hAnsi="Garamond"/>
                <w:b/>
              </w:rPr>
              <w:t>:</w:t>
            </w:r>
            <w:r>
              <w:rPr>
                <w:rFonts w:ascii="Garamond" w:hAnsi="Garamond"/>
              </w:rPr>
              <w:t xml:space="preserve"> </w:t>
            </w:r>
            <w:r w:rsidRPr="00855689">
              <w:rPr>
                <w:rFonts w:ascii="Garamond" w:hAnsi="Garamond"/>
              </w:rPr>
              <w:t>Bilim Kurgu-Gerilim</w:t>
            </w:r>
          </w:p>
        </w:tc>
      </w:tr>
    </w:tbl>
    <w:p w:rsidR="00291090" w:rsidRPr="00E740C0" w:rsidRDefault="00291090" w:rsidP="00291090">
      <w:pPr>
        <w:pStyle w:val="AralkYok"/>
        <w:ind w:left="567" w:right="567"/>
        <w:jc w:val="center"/>
        <w:rPr>
          <w:rFonts w:ascii="Garamond" w:hAnsi="Garamond"/>
          <w:sz w:val="40"/>
          <w:szCs w:val="40"/>
        </w:rPr>
      </w:pPr>
    </w:p>
    <w:p w:rsidR="00291090" w:rsidRPr="00BC3B52" w:rsidRDefault="00291090" w:rsidP="00291090">
      <w:pPr>
        <w:pStyle w:val="AralkYok"/>
        <w:ind w:right="567"/>
        <w:jc w:val="center"/>
        <w:rPr>
          <w:rFonts w:ascii="Garamond" w:hAnsi="Garamond"/>
          <w:b/>
          <w:sz w:val="52"/>
          <w:szCs w:val="52"/>
        </w:rPr>
      </w:pPr>
      <w:r w:rsidRPr="00BC3B52">
        <w:rPr>
          <w:rFonts w:ascii="Garamond" w:hAnsi="Garamond"/>
          <w:sz w:val="24"/>
          <w:szCs w:val="24"/>
        </w:rPr>
        <w:t>Dünya görünmeyen bir düşman tarafından istila edilmişti. İnsanların bedenleri, bu istilacılar için sahiplik yaparken bedenler bir değişikliğe uğramamış gibi görünse de, zihinleri ele geçiriliyordu. Neredeyse herkes teslim olmuştu.  Geriye kalan birkaç insandan biri olan Melanie’nın de bedenini alan ruh, yetkililer tarafından bir insan bedeninin içinde yaşarken karşılaşabileceği zorluklar hakkında uyarılmış olsa da bedeninin sahibi zihninden vazgeçmeyi reddeder.</w:t>
      </w:r>
      <w:r w:rsidRPr="00BC3B52">
        <w:rPr>
          <w:rFonts w:ascii="Garamond" w:hAnsi="Garamond"/>
          <w:b/>
          <w:sz w:val="52"/>
          <w:szCs w:val="52"/>
        </w:rPr>
        <w:t xml:space="preserve"> </w:t>
      </w:r>
    </w:p>
    <w:p w:rsidR="00291090" w:rsidRDefault="00291090" w:rsidP="00291090">
      <w:pPr>
        <w:pStyle w:val="AralkYok"/>
        <w:jc w:val="center"/>
        <w:rPr>
          <w:rFonts w:ascii="Garamond" w:hAnsi="Garamond"/>
          <w:sz w:val="24"/>
          <w:szCs w:val="24"/>
        </w:rPr>
      </w:pPr>
    </w:p>
    <w:p w:rsidR="00291090" w:rsidRPr="00BB7005" w:rsidRDefault="00291090" w:rsidP="00291090">
      <w:pPr>
        <w:pStyle w:val="AralkYok"/>
        <w:jc w:val="center"/>
        <w:rPr>
          <w:rFonts w:ascii="Garamond" w:hAnsi="Garamond"/>
          <w:b/>
          <w:sz w:val="24"/>
          <w:szCs w:val="24"/>
        </w:rPr>
      </w:pPr>
      <w:r>
        <w:rPr>
          <w:rFonts w:ascii="Garamond" w:hAnsi="Garamond"/>
          <w:b/>
          <w:sz w:val="24"/>
          <w:szCs w:val="24"/>
        </w:rPr>
        <w:t>The Truman Show, Lord of War, The Terminal filmlerinin Oscar adayı yönetmeni Andrew Niccol ile d</w:t>
      </w:r>
      <w:r w:rsidRPr="00BB7005">
        <w:rPr>
          <w:rFonts w:ascii="Garamond" w:hAnsi="Garamond"/>
          <w:b/>
          <w:sz w:val="24"/>
          <w:szCs w:val="24"/>
        </w:rPr>
        <w:t>ünyayı kasıp kavuran Alacakaranlık serisinin yazarı  Stephanie Meyer yine aynı adlı romanından uyarlanan “The Host” bilimkurgu gerilim tarzına yeni bir soluk getirmeyi planlıyor.</w:t>
      </w:r>
    </w:p>
    <w:p w:rsidR="00291090" w:rsidRPr="00BC3B52" w:rsidRDefault="00291090" w:rsidP="00291090">
      <w:pPr>
        <w:pStyle w:val="AralkYok"/>
        <w:jc w:val="center"/>
        <w:rPr>
          <w:rFonts w:ascii="Garamond" w:hAnsi="Garamond"/>
          <w:sz w:val="24"/>
          <w:szCs w:val="24"/>
        </w:rPr>
      </w:pPr>
    </w:p>
    <w:p w:rsidR="00291090" w:rsidRDefault="00E368BF" w:rsidP="00291090">
      <w:pPr>
        <w:pStyle w:val="AralkYok"/>
        <w:tabs>
          <w:tab w:val="left" w:pos="2835"/>
        </w:tabs>
        <w:jc w:val="center"/>
        <w:rPr>
          <w:rFonts w:ascii="Garamond" w:hAnsi="Garamond"/>
          <w:b/>
          <w:sz w:val="52"/>
          <w:szCs w:val="52"/>
        </w:rPr>
      </w:pPr>
      <w:hyperlink r:id="rId5" w:history="1">
        <w:r w:rsidR="00291090" w:rsidRPr="003F64F0">
          <w:rPr>
            <w:rStyle w:val="Kpr"/>
            <w:rFonts w:ascii="Garamond" w:hAnsi="Garamond"/>
            <w:b/>
          </w:rPr>
          <w:t>http://thehostthefilm.com/</w:t>
        </w:r>
      </w:hyperlink>
    </w:p>
    <w:p w:rsidR="00F431AF" w:rsidRDefault="00F431AF"/>
    <w:sectPr w:rsidR="00F431AF" w:rsidSect="00291090">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91090"/>
    <w:rsid w:val="00291090"/>
    <w:rsid w:val="004D5764"/>
    <w:rsid w:val="0077442F"/>
    <w:rsid w:val="00E368BF"/>
    <w:rsid w:val="00F431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9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91090"/>
    <w:pPr>
      <w:spacing w:after="0" w:line="240" w:lineRule="auto"/>
    </w:pPr>
    <w:rPr>
      <w:rFonts w:ascii="Calibri" w:eastAsia="Calibri" w:hAnsi="Calibri" w:cs="Times New Roman"/>
    </w:rPr>
  </w:style>
  <w:style w:type="character" w:customStyle="1" w:styleId="AralkYokChar">
    <w:name w:val="Aralık Yok Char"/>
    <w:link w:val="AralkYok"/>
    <w:uiPriority w:val="1"/>
    <w:rsid w:val="00291090"/>
    <w:rPr>
      <w:rFonts w:ascii="Calibri" w:eastAsia="Calibri" w:hAnsi="Calibri" w:cs="Times New Roman"/>
    </w:rPr>
  </w:style>
  <w:style w:type="character" w:styleId="Kpr">
    <w:name w:val="Hyperlink"/>
    <w:basedOn w:val="VarsaylanParagrafYazTipi"/>
    <w:uiPriority w:val="99"/>
    <w:unhideWhenUsed/>
    <w:rsid w:val="00291090"/>
    <w:rPr>
      <w:color w:val="0000FF"/>
      <w:u w:val="single"/>
    </w:rPr>
  </w:style>
  <w:style w:type="paragraph" w:styleId="BalonMetni">
    <w:name w:val="Balloon Text"/>
    <w:basedOn w:val="Normal"/>
    <w:link w:val="BalonMetniChar"/>
    <w:uiPriority w:val="99"/>
    <w:semiHidden/>
    <w:unhideWhenUsed/>
    <w:rsid w:val="00291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0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1090"/>
    <w:pPr>
      <w:spacing w:after="0" w:line="240" w:lineRule="auto"/>
    </w:pPr>
    <w:rPr>
      <w:rFonts w:ascii="Calibri" w:eastAsia="Calibri" w:hAnsi="Calibri" w:cs="Times New Roman"/>
    </w:rPr>
  </w:style>
  <w:style w:type="character" w:customStyle="1" w:styleId="NoSpacingChar">
    <w:name w:val="No Spacing Char"/>
    <w:link w:val="NoSpacing"/>
    <w:uiPriority w:val="1"/>
    <w:rsid w:val="00291090"/>
    <w:rPr>
      <w:rFonts w:ascii="Calibri" w:eastAsia="Calibri" w:hAnsi="Calibri" w:cs="Times New Roman"/>
    </w:rPr>
  </w:style>
  <w:style w:type="character" w:styleId="Hyperlink">
    <w:name w:val="Hyperlink"/>
    <w:basedOn w:val="DefaultParagraphFont"/>
    <w:uiPriority w:val="99"/>
    <w:unhideWhenUsed/>
    <w:rsid w:val="00291090"/>
    <w:rPr>
      <w:color w:val="0000FF"/>
      <w:u w:val="single"/>
    </w:rPr>
  </w:style>
  <w:style w:type="paragraph" w:styleId="BalloonText">
    <w:name w:val="Balloon Text"/>
    <w:basedOn w:val="Normal"/>
    <w:link w:val="BalloonTextChar"/>
    <w:uiPriority w:val="99"/>
    <w:semiHidden/>
    <w:unhideWhenUsed/>
    <w:rsid w:val="0029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09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hostthefil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aysilpc</dc:creator>
  <cp:lastModifiedBy>ao</cp:lastModifiedBy>
  <cp:revision>3</cp:revision>
  <dcterms:created xsi:type="dcterms:W3CDTF">2013-02-05T10:48:00Z</dcterms:created>
  <dcterms:modified xsi:type="dcterms:W3CDTF">2013-02-07T13:08:00Z</dcterms:modified>
</cp:coreProperties>
</file>