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7" w:rsidRPr="002C15BE" w:rsidRDefault="00013147">
      <w:pPr>
        <w:pStyle w:val="AralkYok"/>
        <w:rPr>
          <w:rFonts w:ascii="Tahom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b/>
          <w:bCs/>
          <w:sz w:val="40"/>
          <w:szCs w:val="40"/>
        </w:rPr>
      </w:pPr>
      <w:r w:rsidRPr="002C15BE">
        <w:rPr>
          <w:rFonts w:ascii="Tahoma" w:hAnsi="Tahoma" w:cs="Tahoma"/>
          <w:b/>
          <w:bCs/>
          <w:sz w:val="40"/>
          <w:szCs w:val="40"/>
        </w:rPr>
        <w:t>Yeşim Ustaoğlu: ‘</w:t>
      </w:r>
      <w:r w:rsidRPr="002C15BE">
        <w:rPr>
          <w:rFonts w:ascii="Tahoma" w:hAnsi="Tahoma" w:cs="Tahoma"/>
          <w:b/>
          <w:bCs/>
          <w:sz w:val="40"/>
          <w:szCs w:val="40"/>
          <w:lang w:val="sv-SE"/>
        </w:rPr>
        <w:t>Teredd</w:t>
      </w:r>
      <w:proofErr w:type="spellStart"/>
      <w:r w:rsidRPr="002C15BE">
        <w:rPr>
          <w:rFonts w:ascii="Tahoma" w:hAnsi="Tahoma" w:cs="Tahoma"/>
          <w:b/>
          <w:bCs/>
          <w:sz w:val="40"/>
          <w:szCs w:val="40"/>
        </w:rPr>
        <w:t>üt’te</w:t>
      </w:r>
      <w:proofErr w:type="spellEnd"/>
      <w:r w:rsidRPr="002C15BE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="002C15BE" w:rsidRPr="002C15BE">
        <w:rPr>
          <w:rFonts w:ascii="Tahoma" w:hAnsi="Tahoma" w:cs="Tahoma"/>
          <w:b/>
          <w:bCs/>
          <w:sz w:val="40"/>
          <w:szCs w:val="40"/>
        </w:rPr>
        <w:t>Otosansür</w:t>
      </w:r>
      <w:proofErr w:type="spellEnd"/>
      <w:r w:rsidR="002C15BE" w:rsidRPr="002C15BE">
        <w:rPr>
          <w:rFonts w:ascii="Tahoma" w:hAnsi="Tahoma" w:cs="Tahoma"/>
          <w:b/>
          <w:bCs/>
          <w:sz w:val="40"/>
          <w:szCs w:val="40"/>
        </w:rPr>
        <w:t xml:space="preserve"> Yok</w:t>
      </w:r>
    </w:p>
    <w:p w:rsidR="00013147" w:rsidRPr="002C15BE" w:rsidRDefault="00013147">
      <w:pPr>
        <w:pStyle w:val="Gvde"/>
        <w:rPr>
          <w:rFonts w:ascii="Tahoma" w:eastAsia="Verdana" w:hAnsi="Tahoma" w:cs="Tahoma"/>
          <w:sz w:val="28"/>
          <w:szCs w:val="28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sz w:val="28"/>
          <w:szCs w:val="28"/>
        </w:rPr>
      </w:pPr>
      <w:r w:rsidRPr="002C15BE">
        <w:rPr>
          <w:rFonts w:ascii="Tahoma" w:hAnsi="Tahoma" w:cs="Tahoma"/>
          <w:b/>
          <w:bCs/>
          <w:sz w:val="28"/>
          <w:szCs w:val="28"/>
        </w:rPr>
        <w:t>Yeşim Ustaoğlu</w:t>
      </w:r>
      <w:r w:rsidRPr="002C15BE">
        <w:rPr>
          <w:rFonts w:ascii="Tahoma" w:hAnsi="Tahoma" w:cs="Tahoma"/>
          <w:sz w:val="28"/>
          <w:szCs w:val="28"/>
        </w:rPr>
        <w:t xml:space="preserve">, </w:t>
      </w:r>
      <w:r w:rsidRPr="002C15BE">
        <w:rPr>
          <w:rFonts w:ascii="Tahoma" w:hAnsi="Tahoma" w:cs="Tahoma"/>
          <w:b/>
          <w:bCs/>
          <w:sz w:val="28"/>
          <w:szCs w:val="28"/>
        </w:rPr>
        <w:t>“Tereddüt”</w:t>
      </w:r>
      <w:r w:rsidRPr="002C15BE">
        <w:rPr>
          <w:rFonts w:ascii="Tahoma" w:hAnsi="Tahoma" w:cs="Tahoma"/>
          <w:sz w:val="28"/>
          <w:szCs w:val="28"/>
        </w:rPr>
        <w:t xml:space="preserve"> üzerine yaratılan sansür ve </w:t>
      </w:r>
      <w:proofErr w:type="spellStart"/>
      <w:r w:rsidRPr="002C15BE">
        <w:rPr>
          <w:rFonts w:ascii="Tahoma" w:hAnsi="Tahoma" w:cs="Tahoma"/>
          <w:sz w:val="28"/>
          <w:szCs w:val="28"/>
        </w:rPr>
        <w:t>otosansür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tartışmalarını </w:t>
      </w:r>
      <w:r w:rsidRPr="002C15BE">
        <w:rPr>
          <w:rFonts w:ascii="Tahoma" w:hAnsi="Tahoma" w:cs="Tahoma"/>
          <w:b/>
          <w:bCs/>
          <w:sz w:val="28"/>
          <w:szCs w:val="28"/>
        </w:rPr>
        <w:t xml:space="preserve">Asu </w:t>
      </w:r>
      <w:proofErr w:type="spellStart"/>
      <w:r w:rsidRPr="002C15BE">
        <w:rPr>
          <w:rFonts w:ascii="Tahoma" w:hAnsi="Tahoma" w:cs="Tahoma"/>
          <w:b/>
          <w:bCs/>
          <w:sz w:val="28"/>
          <w:szCs w:val="28"/>
        </w:rPr>
        <w:t>Maro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ile konuştu. Dün Milliyet </w:t>
      </w:r>
      <w:r w:rsidR="009B041E">
        <w:rPr>
          <w:rFonts w:ascii="Tahoma" w:hAnsi="Tahoma" w:cs="Tahoma"/>
          <w:sz w:val="28"/>
          <w:szCs w:val="28"/>
        </w:rPr>
        <w:t>G</w:t>
      </w:r>
      <w:r w:rsidRPr="002C15BE">
        <w:rPr>
          <w:rFonts w:ascii="Tahoma" w:hAnsi="Tahoma" w:cs="Tahoma"/>
          <w:sz w:val="28"/>
          <w:szCs w:val="28"/>
        </w:rPr>
        <w:t>azetesi</w:t>
      </w:r>
      <w:r w:rsidR="009B041E">
        <w:rPr>
          <w:rFonts w:ascii="Tahoma" w:hAnsi="Tahoma" w:cs="Tahoma"/>
          <w:sz w:val="28"/>
          <w:szCs w:val="28"/>
        </w:rPr>
        <w:t>’</w:t>
      </w:r>
      <w:r w:rsidRPr="002C15BE">
        <w:rPr>
          <w:rFonts w:ascii="Tahoma" w:hAnsi="Tahoma" w:cs="Tahoma"/>
          <w:sz w:val="28"/>
          <w:szCs w:val="28"/>
        </w:rPr>
        <w:t xml:space="preserve">nde yayımlanan söyleşide Ustaoğlu, “Ben </w:t>
      </w:r>
      <w:proofErr w:type="spellStart"/>
      <w:r w:rsidRPr="002C15BE">
        <w:rPr>
          <w:rFonts w:ascii="Tahoma" w:hAnsi="Tahoma" w:cs="Tahoma"/>
          <w:sz w:val="28"/>
          <w:szCs w:val="28"/>
        </w:rPr>
        <w:t>otosansürle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yıllardır savaşan, </w:t>
      </w:r>
      <w:proofErr w:type="spellStart"/>
      <w:r w:rsidRPr="002C15BE">
        <w:rPr>
          <w:rFonts w:ascii="Tahoma" w:hAnsi="Tahoma" w:cs="Tahoma"/>
          <w:sz w:val="28"/>
          <w:szCs w:val="28"/>
        </w:rPr>
        <w:t>hi</w:t>
      </w:r>
      <w:proofErr w:type="spellEnd"/>
      <w:r w:rsidRPr="002C15BE">
        <w:rPr>
          <w:rFonts w:ascii="Tahoma" w:hAnsi="Tahoma" w:cs="Tahoma"/>
          <w:sz w:val="28"/>
          <w:szCs w:val="28"/>
          <w:lang w:val="pt-PT"/>
        </w:rPr>
        <w:t>ç</w:t>
      </w:r>
      <w:r w:rsidRPr="002C15BE">
        <w:rPr>
          <w:rFonts w:ascii="Tahoma" w:hAnsi="Tahoma" w:cs="Tahoma"/>
          <w:sz w:val="28"/>
          <w:szCs w:val="28"/>
        </w:rPr>
        <w:t xml:space="preserve">bir filminde </w:t>
      </w:r>
      <w:proofErr w:type="spellStart"/>
      <w:r w:rsidRPr="002C15BE">
        <w:rPr>
          <w:rFonts w:ascii="Tahoma" w:hAnsi="Tahoma" w:cs="Tahoma"/>
          <w:sz w:val="28"/>
          <w:szCs w:val="28"/>
        </w:rPr>
        <w:t>otosansür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uygulamayan bir y</w:t>
      </w:r>
      <w:r w:rsidRPr="002C15BE">
        <w:rPr>
          <w:rFonts w:ascii="Tahoma" w:hAnsi="Tahoma" w:cs="Tahoma"/>
          <w:sz w:val="28"/>
          <w:szCs w:val="28"/>
          <w:lang w:val="sv-SE"/>
        </w:rPr>
        <w:t>ö</w:t>
      </w:r>
      <w:proofErr w:type="spellStart"/>
      <w:r w:rsidRPr="002C15BE">
        <w:rPr>
          <w:rFonts w:ascii="Tahoma" w:hAnsi="Tahoma" w:cs="Tahoma"/>
          <w:sz w:val="28"/>
          <w:szCs w:val="28"/>
        </w:rPr>
        <w:t>netmenim</w:t>
      </w:r>
      <w:proofErr w:type="spellEnd"/>
      <w:r w:rsidRPr="002C15BE">
        <w:rPr>
          <w:rFonts w:ascii="Tahoma" w:hAnsi="Tahoma" w:cs="Tahoma"/>
          <w:sz w:val="28"/>
          <w:szCs w:val="28"/>
        </w:rPr>
        <w:t>. ‘</w:t>
      </w:r>
      <w:r w:rsidRPr="002C15BE">
        <w:rPr>
          <w:rFonts w:ascii="Tahoma" w:hAnsi="Tahoma" w:cs="Tahoma"/>
          <w:sz w:val="28"/>
          <w:szCs w:val="28"/>
          <w:lang w:val="sv-SE"/>
        </w:rPr>
        <w:t>Teredd</w:t>
      </w:r>
      <w:proofErr w:type="spellStart"/>
      <w:r w:rsidRPr="002C15BE">
        <w:rPr>
          <w:rFonts w:ascii="Tahoma" w:hAnsi="Tahoma" w:cs="Tahoma"/>
          <w:sz w:val="28"/>
          <w:szCs w:val="28"/>
        </w:rPr>
        <w:t>üt’te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C15BE">
        <w:rPr>
          <w:rFonts w:ascii="Tahoma" w:hAnsi="Tahoma" w:cs="Tahoma"/>
          <w:sz w:val="28"/>
          <w:szCs w:val="28"/>
        </w:rPr>
        <w:t>otosansür</w:t>
      </w:r>
      <w:proofErr w:type="spellEnd"/>
      <w:r w:rsidRPr="002C15BE">
        <w:rPr>
          <w:rFonts w:ascii="Tahoma" w:hAnsi="Tahoma" w:cs="Tahoma"/>
          <w:sz w:val="28"/>
          <w:szCs w:val="28"/>
        </w:rPr>
        <w:t xml:space="preserve"> yok” dedi.</w:t>
      </w:r>
    </w:p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</w:rPr>
      </w:pPr>
      <w:bookmarkStart w:id="0" w:name="_GoBack"/>
      <w:r w:rsidRPr="002C15BE">
        <w:rPr>
          <w:rFonts w:ascii="Tahoma" w:hAnsi="Tahoma" w:cs="Tahoma"/>
          <w:b/>
          <w:bCs/>
        </w:rPr>
        <w:t>Yeşim Ustaoğlu</w:t>
      </w:r>
      <w:r w:rsidRPr="002C15BE">
        <w:rPr>
          <w:rFonts w:ascii="Tahoma" w:hAnsi="Tahoma" w:cs="Tahoma"/>
        </w:rPr>
        <w:t xml:space="preserve">, son filmi </w:t>
      </w:r>
      <w:r w:rsidRPr="002C15BE">
        <w:rPr>
          <w:rFonts w:ascii="Tahoma" w:hAnsi="Tahoma" w:cs="Tahoma"/>
          <w:b/>
          <w:bCs/>
        </w:rPr>
        <w:t>“</w:t>
      </w:r>
      <w:proofErr w:type="spellStart"/>
      <w:r w:rsidRPr="002C15BE">
        <w:rPr>
          <w:rFonts w:ascii="Tahoma" w:hAnsi="Tahoma" w:cs="Tahoma"/>
          <w:b/>
          <w:bCs/>
        </w:rPr>
        <w:t>Tereddüt”</w:t>
      </w:r>
      <w:r w:rsidRPr="002C15BE">
        <w:rPr>
          <w:rFonts w:ascii="Tahoma" w:hAnsi="Tahoma" w:cs="Tahoma"/>
        </w:rPr>
        <w:t>ün</w:t>
      </w:r>
      <w:proofErr w:type="spellEnd"/>
      <w:r w:rsidRPr="002C15BE">
        <w:rPr>
          <w:rFonts w:ascii="Tahoma" w:hAnsi="Tahoma" w:cs="Tahoma"/>
        </w:rPr>
        <w:t xml:space="preserve"> vizyon kopyasında </w:t>
      </w:r>
      <w:proofErr w:type="spellStart"/>
      <w:r w:rsidRPr="002C15BE">
        <w:rPr>
          <w:rFonts w:ascii="Tahoma" w:hAnsi="Tahoma" w:cs="Tahoma"/>
        </w:rPr>
        <w:t>otosansür</w:t>
      </w:r>
      <w:proofErr w:type="spellEnd"/>
      <w:r w:rsidRPr="002C15BE">
        <w:rPr>
          <w:rFonts w:ascii="Tahoma" w:hAnsi="Tahoma" w:cs="Tahoma"/>
        </w:rPr>
        <w:t xml:space="preserve"> uyguladığı iddialarını Milliyet gazetesinden </w:t>
      </w:r>
      <w:r w:rsidRPr="002C15BE">
        <w:rPr>
          <w:rFonts w:ascii="Tahoma" w:hAnsi="Tahoma" w:cs="Tahoma"/>
          <w:b/>
          <w:bCs/>
        </w:rPr>
        <w:t xml:space="preserve">Asu </w:t>
      </w:r>
      <w:proofErr w:type="spellStart"/>
      <w:r w:rsidRPr="002C15BE">
        <w:rPr>
          <w:rFonts w:ascii="Tahoma" w:hAnsi="Tahoma" w:cs="Tahoma"/>
          <w:b/>
          <w:bCs/>
        </w:rPr>
        <w:t>Maro</w:t>
      </w:r>
      <w:proofErr w:type="spellEnd"/>
      <w:r w:rsidRPr="002C15BE">
        <w:rPr>
          <w:rFonts w:ascii="Tahoma" w:hAnsi="Tahoma" w:cs="Tahoma"/>
        </w:rPr>
        <w:t xml:space="preserve"> ile konuştu. Özellikle sosyal medya ve basındaki iddialar ve tartışmalara açıklık getiren Ustaoğlu, filminde sahnelerin kesilmediğini,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eriği korunarak bir iki plan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inde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ok incelikli kısaltmaya gidildiğini söyledi. </w:t>
      </w:r>
    </w:p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b/>
          <w:bCs/>
        </w:rPr>
      </w:pPr>
      <w:r w:rsidRPr="002C15BE">
        <w:rPr>
          <w:rFonts w:ascii="Tahoma" w:hAnsi="Tahoma" w:cs="Tahoma"/>
          <w:b/>
          <w:bCs/>
        </w:rPr>
        <w:t>“‘Tereddüt’ istediğim şekilde yazıldı, yönetildi, kurgulandı”</w:t>
      </w:r>
    </w:p>
    <w:p w:rsidR="00013147" w:rsidRPr="002C15BE" w:rsidRDefault="003636C6">
      <w:pPr>
        <w:pStyle w:val="Gvde"/>
        <w:rPr>
          <w:rFonts w:ascii="Tahoma" w:eastAsia="Verdana" w:hAnsi="Tahoma" w:cs="Tahoma"/>
        </w:rPr>
      </w:pPr>
      <w:r w:rsidRPr="002C15BE">
        <w:rPr>
          <w:rFonts w:ascii="Tahoma" w:hAnsi="Tahoma" w:cs="Tahoma"/>
        </w:rPr>
        <w:t>Kavramların doğru tartışılması gerektiğini söyleyen Ustaoğlu, “</w:t>
      </w:r>
      <w:proofErr w:type="spellStart"/>
      <w:r w:rsidRPr="002C15BE">
        <w:rPr>
          <w:rFonts w:ascii="Tahoma" w:hAnsi="Tahoma" w:cs="Tahoma"/>
        </w:rPr>
        <w:t>Otosansür</w:t>
      </w:r>
      <w:proofErr w:type="spellEnd"/>
      <w:r w:rsidRPr="002C15BE">
        <w:rPr>
          <w:rFonts w:ascii="Tahoma" w:hAnsi="Tahoma" w:cs="Tahoma"/>
        </w:rPr>
        <w:t xml:space="preserve">, daha yazarken,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ekerken, kurgularken ‘Bunu yapmamam gerekir’ diye kendi kendinize koyduğunuz kettir. Ben </w:t>
      </w:r>
      <w:proofErr w:type="spellStart"/>
      <w:r w:rsidRPr="002C15BE">
        <w:rPr>
          <w:rFonts w:ascii="Tahoma" w:hAnsi="Tahoma" w:cs="Tahoma"/>
        </w:rPr>
        <w:t>otosansürle</w:t>
      </w:r>
      <w:proofErr w:type="spellEnd"/>
      <w:r w:rsidRPr="002C15BE">
        <w:rPr>
          <w:rFonts w:ascii="Tahoma" w:hAnsi="Tahoma" w:cs="Tahoma"/>
        </w:rPr>
        <w:t xml:space="preserve"> yıllardır savaşan, </w:t>
      </w:r>
      <w:proofErr w:type="spellStart"/>
      <w:r w:rsidRPr="002C15BE">
        <w:rPr>
          <w:rFonts w:ascii="Tahoma" w:hAnsi="Tahoma" w:cs="Tahoma"/>
        </w:rPr>
        <w:t>hi</w:t>
      </w:r>
      <w:proofErr w:type="spellEnd"/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bir filminde </w:t>
      </w:r>
      <w:proofErr w:type="spellStart"/>
      <w:r w:rsidRPr="002C15BE">
        <w:rPr>
          <w:rFonts w:ascii="Tahoma" w:hAnsi="Tahoma" w:cs="Tahoma"/>
        </w:rPr>
        <w:t>otosansür</w:t>
      </w:r>
      <w:proofErr w:type="spellEnd"/>
      <w:r w:rsidRPr="002C15BE">
        <w:rPr>
          <w:rFonts w:ascii="Tahoma" w:hAnsi="Tahoma" w:cs="Tahoma"/>
        </w:rPr>
        <w:t xml:space="preserve"> uygulamayan bir y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netmenim</w:t>
      </w:r>
      <w:proofErr w:type="spellEnd"/>
      <w:r w:rsidRPr="002C15BE">
        <w:rPr>
          <w:rFonts w:ascii="Tahoma" w:hAnsi="Tahoma" w:cs="Tahoma"/>
        </w:rPr>
        <w:t xml:space="preserve">, ‘Güneşe </w:t>
      </w:r>
      <w:proofErr w:type="spellStart"/>
      <w:r w:rsidRPr="002C15BE">
        <w:rPr>
          <w:rFonts w:ascii="Tahoma" w:hAnsi="Tahoma" w:cs="Tahoma"/>
        </w:rPr>
        <w:t>Yolculuk’tan</w:t>
      </w:r>
      <w:proofErr w:type="spellEnd"/>
      <w:r w:rsidRPr="002C15BE">
        <w:rPr>
          <w:rFonts w:ascii="Tahoma" w:hAnsi="Tahoma" w:cs="Tahoma"/>
        </w:rPr>
        <w:t xml:space="preserve"> beri bilirsiniz. Burada da aynı mekanizma benim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in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  <w:lang w:val="nl-NL"/>
        </w:rPr>
        <w:t xml:space="preserve">ok </w:t>
      </w:r>
      <w:r w:rsidRPr="002C15BE">
        <w:rPr>
          <w:rFonts w:ascii="Tahoma" w:hAnsi="Tahoma" w:cs="Tahoma"/>
          <w:lang w:val="sv-SE"/>
        </w:rPr>
        <w:t>ö</w:t>
      </w:r>
      <w:r w:rsidRPr="002C15BE">
        <w:rPr>
          <w:rFonts w:ascii="Tahoma" w:hAnsi="Tahoma" w:cs="Tahoma"/>
        </w:rPr>
        <w:t xml:space="preserve">nemliydi. Film bildiğim, </w:t>
      </w:r>
      <w:proofErr w:type="spellStart"/>
      <w:r w:rsidRPr="002C15BE">
        <w:rPr>
          <w:rFonts w:ascii="Tahoma" w:hAnsi="Tahoma" w:cs="Tahoma"/>
        </w:rPr>
        <w:t>istediğ</w:t>
      </w:r>
      <w:proofErr w:type="spellEnd"/>
      <w:r w:rsidRPr="002C15BE">
        <w:rPr>
          <w:rFonts w:ascii="Tahoma" w:hAnsi="Tahoma" w:cs="Tahoma"/>
          <w:lang w:val="de-DE"/>
        </w:rPr>
        <w:t xml:space="preserve">im </w:t>
      </w:r>
      <w:r w:rsidRPr="002C15BE">
        <w:rPr>
          <w:rFonts w:ascii="Tahoma" w:hAnsi="Tahoma" w:cs="Tahoma"/>
        </w:rPr>
        <w:t>şekilde yazıldı</w:t>
      </w:r>
      <w:r w:rsidRPr="002C15BE">
        <w:rPr>
          <w:rFonts w:ascii="Tahoma" w:hAnsi="Tahoma" w:cs="Tahoma"/>
          <w:lang w:val="es-ES_tradnl"/>
        </w:rPr>
        <w:t>, y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netildi</w:t>
      </w:r>
      <w:proofErr w:type="spellEnd"/>
      <w:r w:rsidRPr="002C15BE">
        <w:rPr>
          <w:rFonts w:ascii="Tahoma" w:hAnsi="Tahoma" w:cs="Tahoma"/>
        </w:rPr>
        <w:t>, kurgulandı ve sonu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landı” dedi.</w:t>
      </w:r>
    </w:p>
    <w:bookmarkEnd w:id="0"/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</w:rPr>
      </w:pPr>
      <w:r w:rsidRPr="002C15BE">
        <w:rPr>
          <w:rFonts w:ascii="Tahoma" w:hAnsi="Tahoma" w:cs="Tahoma"/>
        </w:rPr>
        <w:t xml:space="preserve">Eser işletme belgesi alma aşamasında +18 yaş sınırı aldıklarını belirten Ustaoğlu, “Vizyona girmeden 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nce</w:t>
      </w:r>
      <w:proofErr w:type="spellEnd"/>
      <w:r w:rsidRPr="002C15BE">
        <w:rPr>
          <w:rFonts w:ascii="Tahoma" w:hAnsi="Tahoma" w:cs="Tahoma"/>
        </w:rPr>
        <w:t xml:space="preserve"> eser işletme belgesi alımı sırasında +18 yaş sınırı alan film, aynı zamanda Kültür Bakanlığı’ndan yapı</w:t>
      </w:r>
      <w:r w:rsidRPr="002C15BE">
        <w:rPr>
          <w:rFonts w:ascii="Tahoma" w:hAnsi="Tahoma" w:cs="Tahoma"/>
          <w:lang w:val="pt-PT"/>
        </w:rPr>
        <w:t>m deste</w:t>
      </w:r>
      <w:proofErr w:type="spellStart"/>
      <w:r w:rsidRPr="002C15BE">
        <w:rPr>
          <w:rFonts w:ascii="Tahoma" w:hAnsi="Tahoma" w:cs="Tahoma"/>
        </w:rPr>
        <w:t>ği</w:t>
      </w:r>
      <w:proofErr w:type="spellEnd"/>
      <w:r w:rsidRPr="002C15BE">
        <w:rPr>
          <w:rFonts w:ascii="Tahoma" w:hAnsi="Tahoma" w:cs="Tahoma"/>
        </w:rPr>
        <w:t xml:space="preserve"> almışsa, destek olarak aldığı </w:t>
      </w:r>
      <w:proofErr w:type="spellStart"/>
      <w:r w:rsidRPr="002C15BE">
        <w:rPr>
          <w:rFonts w:ascii="Tahoma" w:hAnsi="Tahoma" w:cs="Tahoma"/>
        </w:rPr>
        <w:t>büt</w:t>
      </w:r>
      <w:proofErr w:type="spellEnd"/>
      <w:r w:rsidRPr="002C15BE">
        <w:rPr>
          <w:rFonts w:ascii="Tahoma" w:hAnsi="Tahoma" w:cs="Tahoma"/>
          <w:lang w:val="pt-PT"/>
        </w:rPr>
        <w:t>ç</w:t>
      </w:r>
      <w:proofErr w:type="spellStart"/>
      <w:r w:rsidRPr="002C15BE">
        <w:rPr>
          <w:rFonts w:ascii="Tahoma" w:hAnsi="Tahoma" w:cs="Tahoma"/>
        </w:rPr>
        <w:t>eyi</w:t>
      </w:r>
      <w:proofErr w:type="spellEnd"/>
      <w:r w:rsidRPr="002C15BE">
        <w:rPr>
          <w:rFonts w:ascii="Tahoma" w:hAnsi="Tahoma" w:cs="Tahoma"/>
        </w:rPr>
        <w:t xml:space="preserve"> -ki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oktan filme harcanmış, geri </w:t>
      </w:r>
      <w:r w:rsidRPr="002C15BE">
        <w:rPr>
          <w:rFonts w:ascii="Tahoma" w:hAnsi="Tahoma" w:cs="Tahoma"/>
          <w:lang w:val="sv-SE"/>
        </w:rPr>
        <w:t>ö</w:t>
      </w:r>
      <w:r w:rsidRPr="002C15BE">
        <w:rPr>
          <w:rFonts w:ascii="Tahoma" w:hAnsi="Tahoma" w:cs="Tahoma"/>
        </w:rPr>
        <w:t xml:space="preserve">denmesi imkânsız bir </w:t>
      </w:r>
      <w:proofErr w:type="spellStart"/>
      <w:r w:rsidRPr="002C15BE">
        <w:rPr>
          <w:rFonts w:ascii="Tahoma" w:hAnsi="Tahoma" w:cs="Tahoma"/>
        </w:rPr>
        <w:t>büt</w:t>
      </w:r>
      <w:proofErr w:type="spellEnd"/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eden bahsediyoruz- geri </w:t>
      </w:r>
      <w:r w:rsidRPr="002C15BE">
        <w:rPr>
          <w:rFonts w:ascii="Tahoma" w:hAnsi="Tahoma" w:cs="Tahoma"/>
          <w:lang w:val="sv-SE"/>
        </w:rPr>
        <w:t>ö</w:t>
      </w:r>
      <w:r w:rsidRPr="002C15BE">
        <w:rPr>
          <w:rFonts w:ascii="Tahoma" w:hAnsi="Tahoma" w:cs="Tahoma"/>
        </w:rPr>
        <w:t xml:space="preserve">demekle yükümlü. Bunun üzerine bir kez daha başvuruda bulunduk ve ince bir kısaltma yaptık. Bunu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ok dikkatli konuşmamız gerekir; bir sahne çıkarmak gibi bir davranışa asla gitmedik. Bir iki plan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inde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ok incelikli kısaltmayla,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eriği koruyarak yaş </w:t>
      </w:r>
      <w:proofErr w:type="spellStart"/>
      <w:r w:rsidRPr="002C15BE">
        <w:rPr>
          <w:rFonts w:ascii="Tahoma" w:hAnsi="Tahoma" w:cs="Tahoma"/>
        </w:rPr>
        <w:t>klasifikasyonunu</w:t>
      </w:r>
      <w:proofErr w:type="spellEnd"/>
      <w:r w:rsidRPr="002C15BE">
        <w:rPr>
          <w:rFonts w:ascii="Tahoma" w:hAnsi="Tahoma" w:cs="Tahoma"/>
        </w:rPr>
        <w:t xml:space="preserve"> bir nebze aşağıya indirebilecek bir yol izledik” açıklamasında bulundu.</w:t>
      </w:r>
    </w:p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b/>
          <w:bCs/>
        </w:rPr>
      </w:pPr>
      <w:r w:rsidRPr="002C15BE">
        <w:rPr>
          <w:rFonts w:ascii="Tahoma" w:hAnsi="Tahoma" w:cs="Tahoma"/>
          <w:b/>
          <w:bCs/>
        </w:rPr>
        <w:t>“Önemli olan hep birlikte karşı durmak”</w:t>
      </w:r>
    </w:p>
    <w:p w:rsidR="00013147" w:rsidRPr="002C15BE" w:rsidRDefault="003636C6">
      <w:pPr>
        <w:pStyle w:val="Gvde"/>
        <w:rPr>
          <w:rFonts w:ascii="Tahoma" w:eastAsia="Verdana" w:hAnsi="Tahoma" w:cs="Tahoma"/>
        </w:rPr>
      </w:pPr>
      <w:r w:rsidRPr="002C15BE">
        <w:rPr>
          <w:rFonts w:ascii="Tahoma" w:hAnsi="Tahoma" w:cs="Tahoma"/>
        </w:rPr>
        <w:t>Şu anda filmin +15 ve +18 olmak üzere iki kopyası olduğunu ve bunun bir emsal olabileceğini anlatan Ustaoğlu, “Bu tür bir durumla baş edebilme hali ki, yaptırımlarla mücadele etmek lazım aslında. Bu y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netmelik</w:t>
      </w:r>
      <w:proofErr w:type="spellEnd"/>
      <w:r w:rsidRPr="002C15BE">
        <w:rPr>
          <w:rFonts w:ascii="Tahoma" w:hAnsi="Tahoma" w:cs="Tahoma"/>
        </w:rPr>
        <w:t xml:space="preserve"> maddeleri herkesi başı</w:t>
      </w:r>
      <w:r w:rsidRPr="002C15BE">
        <w:rPr>
          <w:rFonts w:ascii="Tahoma" w:hAnsi="Tahoma" w:cs="Tahoma"/>
          <w:lang w:val="nl-NL"/>
        </w:rPr>
        <w:t>ndan itibaren zaten k</w:t>
      </w:r>
      <w:proofErr w:type="spellStart"/>
      <w:r w:rsidRPr="002C15BE">
        <w:rPr>
          <w:rFonts w:ascii="Tahoma" w:hAnsi="Tahoma" w:cs="Tahoma"/>
        </w:rPr>
        <w:t>ıskacı</w:t>
      </w:r>
      <w:proofErr w:type="spellEnd"/>
      <w:r w:rsidRPr="002C15BE">
        <w:rPr>
          <w:rFonts w:ascii="Tahoma" w:hAnsi="Tahoma" w:cs="Tahoma"/>
        </w:rPr>
        <w:t xml:space="preserve"> altı</w:t>
      </w:r>
      <w:r w:rsidRPr="002C15BE">
        <w:rPr>
          <w:rFonts w:ascii="Tahoma" w:hAnsi="Tahoma" w:cs="Tahoma"/>
          <w:lang w:val="it-IT"/>
        </w:rPr>
        <w:t>na al</w:t>
      </w:r>
      <w:proofErr w:type="spellStart"/>
      <w:r w:rsidRPr="002C15BE">
        <w:rPr>
          <w:rFonts w:ascii="Tahoma" w:hAnsi="Tahoma" w:cs="Tahoma"/>
        </w:rPr>
        <w:t>ıyor</w:t>
      </w:r>
      <w:proofErr w:type="spellEnd"/>
      <w:r w:rsidRPr="002C15BE">
        <w:rPr>
          <w:rFonts w:ascii="Tahoma" w:hAnsi="Tahoma" w:cs="Tahoma"/>
        </w:rPr>
        <w:t xml:space="preserve">, </w:t>
      </w:r>
      <w:proofErr w:type="spellStart"/>
      <w:r w:rsidRPr="002C15BE">
        <w:rPr>
          <w:rFonts w:ascii="Tahoma" w:hAnsi="Tahoma" w:cs="Tahoma"/>
        </w:rPr>
        <w:t>otosansür</w:t>
      </w:r>
      <w:proofErr w:type="spellEnd"/>
      <w:r w:rsidRPr="002C15BE">
        <w:rPr>
          <w:rFonts w:ascii="Tahoma" w:hAnsi="Tahoma" w:cs="Tahoma"/>
        </w:rPr>
        <w:t xml:space="preserve"> uygulamaya itekliyor. Düşünceye daha yapım aşamasında ket vurmaya neden oluyor. ‘</w:t>
      </w:r>
      <w:r w:rsidRPr="002C15BE">
        <w:rPr>
          <w:rFonts w:ascii="Tahoma" w:hAnsi="Tahoma" w:cs="Tahoma"/>
          <w:lang w:val="sv-SE"/>
        </w:rPr>
        <w:t>Teredd</w:t>
      </w:r>
      <w:r w:rsidRPr="002C15BE">
        <w:rPr>
          <w:rFonts w:ascii="Tahoma" w:hAnsi="Tahoma" w:cs="Tahoma"/>
        </w:rPr>
        <w:t>üt’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in b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yle</w:t>
      </w:r>
      <w:proofErr w:type="spellEnd"/>
      <w:r w:rsidRPr="002C15BE">
        <w:rPr>
          <w:rFonts w:ascii="Tahoma" w:hAnsi="Tahoma" w:cs="Tahoma"/>
        </w:rPr>
        <w:t xml:space="preserve"> bir durum ge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 xml:space="preserve">erli değil. Bir diğer </w:t>
      </w:r>
      <w:r w:rsidRPr="002C15BE">
        <w:rPr>
          <w:rFonts w:ascii="Tahoma" w:hAnsi="Tahoma" w:cs="Tahoma"/>
          <w:lang w:val="sv-SE"/>
        </w:rPr>
        <w:t>ö</w:t>
      </w:r>
      <w:r w:rsidRPr="002C15BE">
        <w:rPr>
          <w:rFonts w:ascii="Tahoma" w:hAnsi="Tahoma" w:cs="Tahoma"/>
        </w:rPr>
        <w:t>nemli olgu belki de, b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yle</w:t>
      </w:r>
      <w:proofErr w:type="spellEnd"/>
      <w:r w:rsidRPr="002C15BE">
        <w:rPr>
          <w:rFonts w:ascii="Tahoma" w:hAnsi="Tahoma" w:cs="Tahoma"/>
        </w:rPr>
        <w:t xml:space="preserve"> y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netmelikler</w:t>
      </w:r>
      <w:proofErr w:type="spellEnd"/>
      <w:r w:rsidRPr="002C15BE">
        <w:rPr>
          <w:rFonts w:ascii="Tahoma" w:hAnsi="Tahoma" w:cs="Tahoma"/>
        </w:rPr>
        <w:t xml:space="preserve"> s</w:t>
      </w:r>
      <w:r w:rsidRPr="002C15BE">
        <w:rPr>
          <w:rFonts w:ascii="Tahoma" w:hAnsi="Tahoma" w:cs="Tahoma"/>
          <w:lang w:val="sv-SE"/>
        </w:rPr>
        <w:t>ö</w:t>
      </w:r>
      <w:r w:rsidRPr="002C15BE">
        <w:rPr>
          <w:rFonts w:ascii="Tahoma" w:hAnsi="Tahoma" w:cs="Tahoma"/>
        </w:rPr>
        <w:t xml:space="preserve">z konusu olduğunda başından bunu tartışmak, buna hep birlikte karşı durmak. Yaratım 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zgür</w:t>
      </w:r>
      <w:proofErr w:type="spellEnd"/>
      <w:r w:rsidRPr="002C15BE">
        <w:rPr>
          <w:rFonts w:ascii="Tahoma" w:hAnsi="Tahoma" w:cs="Tahoma"/>
        </w:rPr>
        <w:t xml:space="preserve"> bir şeydir. Bunu bir şekilde zapturapt altına almak yaratımı </w:t>
      </w:r>
      <w:proofErr w:type="spellStart"/>
      <w:r w:rsidRPr="002C15BE">
        <w:rPr>
          <w:rFonts w:ascii="Tahoma" w:hAnsi="Tahoma" w:cs="Tahoma"/>
        </w:rPr>
        <w:t>öldürü</w:t>
      </w:r>
      <w:proofErr w:type="spellEnd"/>
      <w:r w:rsidRPr="002C15BE">
        <w:rPr>
          <w:rFonts w:ascii="Tahoma" w:hAnsi="Tahoma" w:cs="Tahoma"/>
          <w:lang w:val="da-DK"/>
        </w:rPr>
        <w:t>r, s</w:t>
      </w:r>
      <w:proofErr w:type="spellStart"/>
      <w:r w:rsidRPr="002C15BE">
        <w:rPr>
          <w:rFonts w:ascii="Tahoma" w:hAnsi="Tahoma" w:cs="Tahoma"/>
        </w:rPr>
        <w:t>ığlaştırır</w:t>
      </w:r>
      <w:proofErr w:type="spellEnd"/>
      <w:r w:rsidRPr="002C15BE">
        <w:rPr>
          <w:rFonts w:ascii="Tahoma" w:hAnsi="Tahoma" w:cs="Tahoma"/>
        </w:rPr>
        <w:t>. Buradan bir kazanç elde edemeyiz” dedi.</w:t>
      </w:r>
    </w:p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b/>
          <w:bCs/>
        </w:rPr>
      </w:pPr>
      <w:r w:rsidRPr="002C15BE">
        <w:rPr>
          <w:rFonts w:ascii="Tahoma" w:hAnsi="Tahoma" w:cs="Tahoma"/>
          <w:b/>
          <w:bCs/>
        </w:rPr>
        <w:t>“Funda rolüne sahip çıktı”</w:t>
      </w:r>
    </w:p>
    <w:p w:rsidR="00013147" w:rsidRPr="002C15BE" w:rsidRDefault="003636C6">
      <w:pPr>
        <w:pStyle w:val="Gvde"/>
        <w:rPr>
          <w:rFonts w:ascii="Tahoma" w:eastAsia="Verdana" w:hAnsi="Tahoma" w:cs="Tahoma"/>
        </w:rPr>
      </w:pPr>
      <w:r w:rsidRPr="002C15BE">
        <w:rPr>
          <w:rFonts w:ascii="Tahoma" w:hAnsi="Tahoma" w:cs="Tahoma"/>
        </w:rPr>
        <w:t xml:space="preserve">Filmin oyuncularından </w:t>
      </w:r>
      <w:r w:rsidRPr="002C15BE">
        <w:rPr>
          <w:rFonts w:ascii="Tahoma" w:hAnsi="Tahoma" w:cs="Tahoma"/>
          <w:b/>
          <w:bCs/>
        </w:rPr>
        <w:t>Funda Eryiğit</w:t>
      </w:r>
      <w:r w:rsidRPr="002C15BE">
        <w:rPr>
          <w:rFonts w:ascii="Tahoma" w:hAnsi="Tahoma" w:cs="Tahoma"/>
        </w:rPr>
        <w:t>’in ge</w:t>
      </w:r>
      <w:r w:rsidRPr="002C15BE">
        <w:rPr>
          <w:rFonts w:ascii="Tahoma" w:hAnsi="Tahoma" w:cs="Tahoma"/>
          <w:lang w:val="pt-PT"/>
        </w:rPr>
        <w:t>ç</w:t>
      </w:r>
      <w:proofErr w:type="spellStart"/>
      <w:r w:rsidRPr="002C15BE">
        <w:rPr>
          <w:rFonts w:ascii="Tahoma" w:hAnsi="Tahoma" w:cs="Tahoma"/>
        </w:rPr>
        <w:t>tiğimiz</w:t>
      </w:r>
      <w:proofErr w:type="spellEnd"/>
      <w:r w:rsidRPr="002C15BE">
        <w:rPr>
          <w:rFonts w:ascii="Tahoma" w:hAnsi="Tahoma" w:cs="Tahoma"/>
        </w:rPr>
        <w:t xml:space="preserve"> hafta sosyal medya hesabından yaptığı “Ne yazık ki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ektiğimiz haliyle değ</w:t>
      </w:r>
      <w:r w:rsidRPr="002C15BE">
        <w:rPr>
          <w:rFonts w:ascii="Tahoma" w:hAnsi="Tahoma" w:cs="Tahoma"/>
          <w:lang w:val="fr-FR"/>
        </w:rPr>
        <w:t>il, sans</w:t>
      </w:r>
      <w:proofErr w:type="spellStart"/>
      <w:r w:rsidRPr="002C15BE">
        <w:rPr>
          <w:rFonts w:ascii="Tahoma" w:hAnsi="Tahoma" w:cs="Tahoma"/>
        </w:rPr>
        <w:t>ürlü</w:t>
      </w:r>
      <w:proofErr w:type="spellEnd"/>
      <w:r w:rsidRPr="002C15BE">
        <w:rPr>
          <w:rFonts w:ascii="Tahoma" w:hAnsi="Tahoma" w:cs="Tahoma"/>
        </w:rPr>
        <w:t xml:space="preserve"> haliyle izleyebileceksiniz” açıklaması konusunda da Eryiğit’i desteklediğini ve onu çok cesur bulduğunu söyleyen Ustaoğlu, “Hep tersi davranışlar beklenebilirken oyuncudan; </w:t>
      </w:r>
      <w:r w:rsidRPr="002C15BE">
        <w:rPr>
          <w:rFonts w:ascii="Tahoma" w:hAnsi="Tahoma" w:cs="Tahoma"/>
          <w:lang w:val="de-DE"/>
        </w:rPr>
        <w:t>“</w:t>
      </w:r>
      <w:r w:rsidRPr="002C15BE">
        <w:rPr>
          <w:rFonts w:ascii="Tahoma" w:hAnsi="Tahoma" w:cs="Tahoma"/>
        </w:rPr>
        <w:t>Aman b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yle</w:t>
      </w:r>
      <w:proofErr w:type="spellEnd"/>
      <w:r w:rsidRPr="002C15BE">
        <w:rPr>
          <w:rFonts w:ascii="Tahoma" w:hAnsi="Tahoma" w:cs="Tahoma"/>
        </w:rPr>
        <w:t xml:space="preserve"> olmasın, burası g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rünmesin</w:t>
      </w:r>
      <w:proofErr w:type="spellEnd"/>
      <w:r w:rsidRPr="002C15BE">
        <w:rPr>
          <w:rFonts w:ascii="Tahoma" w:hAnsi="Tahoma" w:cs="Tahoma"/>
        </w:rPr>
        <w:t xml:space="preserve">” </w:t>
      </w:r>
      <w:r w:rsidRPr="002C15BE">
        <w:rPr>
          <w:rFonts w:ascii="Tahoma" w:hAnsi="Tahoma" w:cs="Tahoma"/>
        </w:rPr>
        <w:lastRenderedPageBreak/>
        <w:t xml:space="preserve">gibi, - tuhaf bir şekilde erkek oyunculardan bunu daha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ok g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rüyoruz</w:t>
      </w:r>
      <w:proofErr w:type="spellEnd"/>
      <w:r w:rsidRPr="002C15BE">
        <w:rPr>
          <w:rFonts w:ascii="Tahoma" w:hAnsi="Tahoma" w:cs="Tahoma"/>
        </w:rPr>
        <w:t>, nasıl g</w:t>
      </w:r>
      <w:r w:rsidRPr="002C15BE">
        <w:rPr>
          <w:rFonts w:ascii="Tahoma" w:hAnsi="Tahoma" w:cs="Tahoma"/>
          <w:lang w:val="sv-SE"/>
        </w:rPr>
        <w:t>ö</w:t>
      </w:r>
      <w:proofErr w:type="spellStart"/>
      <w:r w:rsidRPr="002C15BE">
        <w:rPr>
          <w:rFonts w:ascii="Tahoma" w:hAnsi="Tahoma" w:cs="Tahoma"/>
        </w:rPr>
        <w:t>rünecekleriyle</w:t>
      </w:r>
      <w:proofErr w:type="spellEnd"/>
      <w:r w:rsidRPr="002C15BE">
        <w:rPr>
          <w:rFonts w:ascii="Tahoma" w:hAnsi="Tahoma" w:cs="Tahoma"/>
        </w:rPr>
        <w:t xml:space="preserve"> ilgili davranışları çok daha tutucu bana sorarsanız, - bu filmde Funda da, Mehmet (Kurtuluş) de, Okan (Yalabık) da, tabii diğerleri de; hem Ecem (Uzun) hem Serkan (Keskin), son derece güven ilişkisi i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inde ve kendi rollerine sahip çıkarak davrandılar. Ama burada üzerine Funda’nın oynadığı role sahip çıkmayla ilgili davranışını ç</w:t>
      </w:r>
      <w:r w:rsidRPr="002C15BE">
        <w:rPr>
          <w:rFonts w:ascii="Tahoma" w:hAnsi="Tahoma" w:cs="Tahoma"/>
          <w:lang w:val="nl-NL"/>
        </w:rPr>
        <w:t>ok do</w:t>
      </w:r>
      <w:proofErr w:type="spellStart"/>
      <w:r w:rsidRPr="002C15BE">
        <w:rPr>
          <w:rFonts w:ascii="Tahoma" w:hAnsi="Tahoma" w:cs="Tahoma"/>
        </w:rPr>
        <w:t>ğru</w:t>
      </w:r>
      <w:proofErr w:type="spellEnd"/>
      <w:r w:rsidRPr="002C15BE">
        <w:rPr>
          <w:rFonts w:ascii="Tahoma" w:hAnsi="Tahoma" w:cs="Tahoma"/>
        </w:rPr>
        <w:t xml:space="preserve"> buluyorum. Tabii ki kendine, rolüne sahip çıkma olarak okuyorum bunu ve </w:t>
      </w:r>
      <w:r w:rsidRPr="002C15BE">
        <w:rPr>
          <w:rFonts w:ascii="Tahoma" w:hAnsi="Tahoma" w:cs="Tahoma"/>
          <w:lang w:val="pt-PT"/>
        </w:rPr>
        <w:t>ç</w:t>
      </w:r>
      <w:r w:rsidRPr="002C15BE">
        <w:rPr>
          <w:rFonts w:ascii="Tahoma" w:hAnsi="Tahoma" w:cs="Tahoma"/>
        </w:rPr>
        <w:t>ok da cesur buluyorum” yorumunda bulundu.</w:t>
      </w:r>
    </w:p>
    <w:p w:rsidR="00013147" w:rsidRPr="002C15BE" w:rsidRDefault="00013147">
      <w:pPr>
        <w:pStyle w:val="Gvde"/>
        <w:rPr>
          <w:rFonts w:ascii="Tahoma" w:eastAsia="Verdana" w:hAnsi="Tahoma" w:cs="Tahoma"/>
        </w:rPr>
      </w:pPr>
    </w:p>
    <w:p w:rsidR="00013147" w:rsidRPr="002C15BE" w:rsidRDefault="003636C6">
      <w:pPr>
        <w:pStyle w:val="Gvde"/>
        <w:rPr>
          <w:rFonts w:ascii="Tahoma" w:eastAsia="Verdana" w:hAnsi="Tahoma" w:cs="Tahoma"/>
          <w:shd w:val="clear" w:color="auto" w:fill="FFFFFF"/>
        </w:rPr>
      </w:pPr>
      <w:r w:rsidRPr="002C15BE">
        <w:rPr>
          <w:rFonts w:ascii="Tahoma" w:hAnsi="Tahoma" w:cs="Tahoma"/>
          <w:b/>
          <w:bCs/>
          <w:u w:val="single"/>
        </w:rPr>
        <w:t>Söyleşinin tamamını buradan okuyabilirsiniz:</w:t>
      </w:r>
      <w:r w:rsidRPr="002C15BE">
        <w:rPr>
          <w:rFonts w:ascii="Tahoma" w:hAnsi="Tahoma" w:cs="Tahoma"/>
        </w:rPr>
        <w:t xml:space="preserve"> </w:t>
      </w:r>
      <w:hyperlink r:id="rId6" w:history="1">
        <w:r w:rsidRPr="002C15BE">
          <w:rPr>
            <w:rStyle w:val="Hyperlink0"/>
            <w:rFonts w:ascii="Tahoma" w:hAnsi="Tahoma" w:cs="Tahoma"/>
            <w:lang w:val="en-US"/>
          </w:rPr>
          <w:t>http://www.milliyet.com.tr/-filmden-hic-sahne-cikarmadik--gundem-2367355/</w:t>
        </w:r>
      </w:hyperlink>
    </w:p>
    <w:p w:rsidR="00013147" w:rsidRPr="002C15BE" w:rsidRDefault="00013147">
      <w:pPr>
        <w:pStyle w:val="SaptanmA"/>
        <w:rPr>
          <w:rFonts w:ascii="Tahoma" w:eastAsia="Verdana" w:hAnsi="Tahoma" w:cs="Tahoma"/>
          <w:sz w:val="24"/>
          <w:szCs w:val="24"/>
        </w:rPr>
      </w:pPr>
    </w:p>
    <w:p w:rsidR="00013147" w:rsidRPr="002C15BE" w:rsidRDefault="0080766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Tahoma" w:hAnsi="Tahoma" w:cs="Tahoma"/>
          <w:sz w:val="24"/>
          <w:szCs w:val="24"/>
        </w:rPr>
      </w:pPr>
      <w:hyperlink r:id="rId7" w:history="1">
        <w:r w:rsidR="003636C6" w:rsidRPr="002C15BE">
          <w:rPr>
            <w:rStyle w:val="Hyperlink1"/>
            <w:rFonts w:ascii="Tahoma" w:hAnsi="Tahoma" w:cs="Tahoma"/>
            <w:sz w:val="24"/>
            <w:szCs w:val="24"/>
          </w:rPr>
          <w:t>yesimustaoglu.com</w:t>
        </w:r>
      </w:hyperlink>
    </w:p>
    <w:p w:rsidR="00013147" w:rsidRPr="002C15BE" w:rsidRDefault="0080766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rFonts w:ascii="Tahoma" w:hAnsi="Tahoma" w:cs="Tahoma"/>
          <w:sz w:val="24"/>
          <w:szCs w:val="24"/>
        </w:rPr>
      </w:pPr>
      <w:hyperlink r:id="rId8" w:history="1">
        <w:r w:rsidR="003636C6" w:rsidRPr="002C15BE">
          <w:rPr>
            <w:rStyle w:val="Hyperlink2"/>
            <w:rFonts w:ascii="Tahoma" w:hAnsi="Tahoma" w:cs="Tahoma"/>
            <w:sz w:val="24"/>
            <w:szCs w:val="24"/>
          </w:rPr>
          <w:t>facebook.com/ustaogluyesim</w:t>
        </w:r>
      </w:hyperlink>
    </w:p>
    <w:p w:rsidR="00013147" w:rsidRPr="002C15BE" w:rsidRDefault="0080766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Tahoma" w:hAnsi="Tahoma" w:cs="Tahoma"/>
          <w:sz w:val="24"/>
          <w:szCs w:val="24"/>
        </w:rPr>
      </w:pPr>
      <w:hyperlink r:id="rId9" w:history="1">
        <w:r w:rsidR="003636C6" w:rsidRPr="002C15BE">
          <w:rPr>
            <w:rStyle w:val="Hyperlink1"/>
            <w:rFonts w:ascii="Tahoma" w:hAnsi="Tahoma" w:cs="Tahoma"/>
            <w:sz w:val="24"/>
            <w:szCs w:val="24"/>
          </w:rPr>
          <w:t>twitter.com/</w:t>
        </w:r>
        <w:proofErr w:type="spellStart"/>
        <w:r w:rsidR="003636C6" w:rsidRPr="002C15BE">
          <w:rPr>
            <w:rStyle w:val="Hyperlink1"/>
            <w:rFonts w:ascii="Tahoma" w:hAnsi="Tahoma" w:cs="Tahoma"/>
            <w:sz w:val="24"/>
            <w:szCs w:val="24"/>
          </w:rPr>
          <w:t>Yesim_Ustaoglu</w:t>
        </w:r>
        <w:proofErr w:type="spellEnd"/>
      </w:hyperlink>
    </w:p>
    <w:p w:rsidR="00013147" w:rsidRPr="002C15BE" w:rsidRDefault="0080766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Tahoma" w:eastAsia="Calibri" w:hAnsi="Tahoma" w:cs="Tahoma"/>
          <w:color w:val="000000"/>
          <w:u w:color="000000"/>
        </w:rPr>
      </w:pPr>
      <w:hyperlink r:id="rId10" w:history="1">
        <w:r w:rsidR="003636C6" w:rsidRPr="002C15BE">
          <w:rPr>
            <w:rStyle w:val="Hyperlink1"/>
            <w:rFonts w:ascii="Tahoma" w:hAnsi="Tahoma" w:cs="Tahoma"/>
            <w:sz w:val="24"/>
            <w:szCs w:val="24"/>
          </w:rPr>
          <w:t>instagram.com/</w:t>
        </w:r>
        <w:proofErr w:type="spellStart"/>
        <w:r w:rsidR="003636C6" w:rsidRPr="002C15BE">
          <w:rPr>
            <w:rStyle w:val="Hyperlink1"/>
            <w:rFonts w:ascii="Tahoma" w:hAnsi="Tahoma" w:cs="Tahoma"/>
            <w:sz w:val="24"/>
            <w:szCs w:val="24"/>
          </w:rPr>
          <w:t>ustaoglufilm</w:t>
        </w:r>
        <w:proofErr w:type="spellEnd"/>
      </w:hyperlink>
    </w:p>
    <w:p w:rsidR="00013147" w:rsidRPr="002C15BE" w:rsidRDefault="003636C6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Tahoma" w:hAnsi="Tahoma" w:cs="Tahoma"/>
          <w:sz w:val="24"/>
          <w:szCs w:val="24"/>
        </w:rPr>
      </w:pPr>
      <w:r w:rsidRPr="002C15BE">
        <w:rPr>
          <w:rStyle w:val="Hyperlink1"/>
          <w:rFonts w:ascii="Tahoma" w:hAnsi="Tahoma" w:cs="Tahoma"/>
          <w:sz w:val="24"/>
          <w:szCs w:val="24"/>
        </w:rPr>
        <w:t>facebook.com/</w:t>
      </w:r>
      <w:proofErr w:type="spellStart"/>
      <w:r w:rsidRPr="002C15BE">
        <w:rPr>
          <w:rStyle w:val="Hyperlink1"/>
          <w:rFonts w:ascii="Tahoma" w:hAnsi="Tahoma" w:cs="Tahoma"/>
          <w:sz w:val="24"/>
          <w:szCs w:val="24"/>
        </w:rPr>
        <w:t>tereddutclairobscur</w:t>
      </w:r>
      <w:proofErr w:type="spellEnd"/>
    </w:p>
    <w:p w:rsidR="00013147" w:rsidRPr="002C15BE" w:rsidRDefault="0001314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Tahoma" w:eastAsia="Calibri" w:hAnsi="Tahoma" w:cs="Tahoma"/>
          <w:color w:val="000000"/>
          <w:u w:color="000000"/>
        </w:rPr>
      </w:pPr>
    </w:p>
    <w:p w:rsidR="00013147" w:rsidRPr="002C15BE" w:rsidRDefault="003636C6">
      <w:pPr>
        <w:pStyle w:val="GvdeAA"/>
        <w:spacing w:line="276" w:lineRule="auto"/>
        <w:rPr>
          <w:rStyle w:val="Yok"/>
          <w:rFonts w:ascii="Tahoma" w:eastAsia="Verdana" w:hAnsi="Tahoma" w:cs="Tahoma"/>
          <w:b/>
          <w:bCs/>
          <w:sz w:val="24"/>
          <w:szCs w:val="24"/>
        </w:rPr>
      </w:pPr>
      <w:proofErr w:type="spellStart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>Sorularınız</w:t>
      </w:r>
      <w:proofErr w:type="spellEnd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>ve</w:t>
      </w:r>
      <w:proofErr w:type="spellEnd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>söyleşi</w:t>
      </w:r>
      <w:proofErr w:type="spellEnd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>talepleriniz</w:t>
      </w:r>
      <w:proofErr w:type="spellEnd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C15BE">
        <w:rPr>
          <w:rStyle w:val="Yok"/>
          <w:rFonts w:ascii="Tahoma" w:hAnsi="Tahoma" w:cs="Tahoma"/>
          <w:b/>
          <w:bCs/>
          <w:sz w:val="24"/>
          <w:szCs w:val="24"/>
        </w:rPr>
        <w:t>iç</w:t>
      </w:r>
      <w:proofErr w:type="spellEnd"/>
      <w:r w:rsidRPr="002C15BE">
        <w:rPr>
          <w:rStyle w:val="Yok"/>
          <w:rFonts w:ascii="Tahoma" w:hAnsi="Tahoma" w:cs="Tahoma"/>
          <w:b/>
          <w:bCs/>
          <w:sz w:val="24"/>
          <w:szCs w:val="24"/>
          <w:lang w:val="de-DE"/>
        </w:rPr>
        <w:t>in:</w:t>
      </w:r>
    </w:p>
    <w:p w:rsidR="00013147" w:rsidRDefault="003636C6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13147" w:rsidRDefault="003636C6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013147" w:rsidRDefault="003636C6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01314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6A" w:rsidRDefault="0080766A">
      <w:r>
        <w:separator/>
      </w:r>
    </w:p>
  </w:endnote>
  <w:endnote w:type="continuationSeparator" w:id="0">
    <w:p w:rsidR="0080766A" w:rsidRDefault="008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47" w:rsidRDefault="0001314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6A" w:rsidRDefault="0080766A">
      <w:r>
        <w:separator/>
      </w:r>
    </w:p>
  </w:footnote>
  <w:footnote w:type="continuationSeparator" w:id="0">
    <w:p w:rsidR="0080766A" w:rsidRDefault="0080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47" w:rsidRDefault="003636C6">
    <w:pPr>
      <w:pStyle w:val="GvdeA"/>
      <w:ind w:left="5760" w:firstLine="720"/>
    </w:pPr>
    <w:r>
      <w:rPr>
        <w:noProof/>
        <w:lang w:val="tr-TR"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7"/>
    <w:rsid w:val="00013147"/>
    <w:rsid w:val="002C15BE"/>
    <w:rsid w:val="003636C6"/>
    <w:rsid w:val="0080766A"/>
    <w:rsid w:val="009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E4F2"/>
  <w15:docId w15:val="{C78079BF-0578-4D68-9322-B61FA21F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color w:val="0000FF"/>
      <w:u w:val="single" w:color="0000FF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Verdana" w:eastAsia="Verdana" w:hAnsi="Verdana" w:cs="Verdana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liyet.com.tr/-filmden-hic-sahne-cikarmadik--gundem-2367355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2016-12-27T10:07:00Z</dcterms:created>
  <dcterms:modified xsi:type="dcterms:W3CDTF">2016-12-27T10:33:00Z</dcterms:modified>
</cp:coreProperties>
</file>