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87C8B" w14:textId="77777777" w:rsidR="004C5CB7" w:rsidRDefault="004C5CB7" w:rsidP="009D3512">
      <w:pPr>
        <w:pStyle w:val="AklamaMetni"/>
        <w:spacing w:after="0"/>
        <w:jc w:val="center"/>
        <w:rPr>
          <w:b/>
          <w:bCs/>
          <w:sz w:val="36"/>
          <w:szCs w:val="36"/>
        </w:rPr>
      </w:pPr>
    </w:p>
    <w:p w14:paraId="15476855" w14:textId="77777777" w:rsidR="00116365" w:rsidRDefault="00116365" w:rsidP="006C26D5">
      <w:pPr>
        <w:pStyle w:val="AklamaMetni"/>
        <w:spacing w:after="0"/>
        <w:jc w:val="center"/>
        <w:rPr>
          <w:b/>
          <w:bCs/>
          <w:sz w:val="36"/>
          <w:szCs w:val="36"/>
        </w:rPr>
      </w:pPr>
    </w:p>
    <w:p w14:paraId="1C1B1C21" w14:textId="78314595" w:rsidR="006C26D5" w:rsidRPr="001503DE" w:rsidRDefault="006C26D5" w:rsidP="006C26D5">
      <w:pPr>
        <w:pStyle w:val="AklamaMetni"/>
        <w:spacing w:after="0"/>
        <w:jc w:val="center"/>
        <w:rPr>
          <w:b/>
          <w:bCs/>
          <w:sz w:val="40"/>
          <w:szCs w:val="40"/>
        </w:rPr>
      </w:pPr>
      <w:r w:rsidRPr="001503DE">
        <w:rPr>
          <w:b/>
          <w:bCs/>
          <w:sz w:val="40"/>
          <w:szCs w:val="40"/>
        </w:rPr>
        <w:t>ULUSLARARASI YAPIM ŞİRKETİ ROZAM’IN</w:t>
      </w:r>
    </w:p>
    <w:p w14:paraId="7ED18382" w14:textId="77777777" w:rsidR="00116365" w:rsidRPr="001503DE" w:rsidRDefault="006C26D5" w:rsidP="006C26D5">
      <w:pPr>
        <w:spacing w:after="0"/>
        <w:jc w:val="center"/>
        <w:rPr>
          <w:b/>
          <w:bCs/>
          <w:sz w:val="40"/>
          <w:szCs w:val="40"/>
        </w:rPr>
      </w:pPr>
      <w:r w:rsidRPr="001503DE">
        <w:rPr>
          <w:b/>
          <w:bCs/>
          <w:sz w:val="40"/>
          <w:szCs w:val="40"/>
        </w:rPr>
        <w:t xml:space="preserve">TÜRKİYE’DEKİ İLK PROJESİ </w:t>
      </w:r>
    </w:p>
    <w:p w14:paraId="5712E8D7" w14:textId="3C2F54B5" w:rsidR="006C26D5" w:rsidRPr="001503DE" w:rsidRDefault="006C26D5" w:rsidP="006C26D5">
      <w:pPr>
        <w:spacing w:after="0"/>
        <w:jc w:val="center"/>
        <w:rPr>
          <w:b/>
          <w:bCs/>
          <w:sz w:val="40"/>
          <w:szCs w:val="40"/>
        </w:rPr>
      </w:pPr>
      <w:r w:rsidRPr="001503DE">
        <w:rPr>
          <w:b/>
          <w:bCs/>
          <w:sz w:val="40"/>
          <w:szCs w:val="40"/>
        </w:rPr>
        <w:t>“SOY” FİLMİNİN TEASER’I YAYINLANDI</w:t>
      </w:r>
    </w:p>
    <w:p w14:paraId="0B7B6B8E" w14:textId="77777777" w:rsidR="006C26D5" w:rsidRPr="001503DE" w:rsidRDefault="006C26D5" w:rsidP="006C26D5">
      <w:pPr>
        <w:spacing w:after="0"/>
        <w:jc w:val="center"/>
        <w:rPr>
          <w:b/>
          <w:bCs/>
          <w:sz w:val="24"/>
          <w:szCs w:val="24"/>
        </w:rPr>
      </w:pPr>
    </w:p>
    <w:p w14:paraId="7B470A2F" w14:textId="7DF97B30" w:rsidR="006C26D5" w:rsidRPr="001503DE" w:rsidRDefault="006C26D5" w:rsidP="006C26D5">
      <w:pPr>
        <w:jc w:val="center"/>
        <w:rPr>
          <w:b/>
          <w:bCs/>
          <w:sz w:val="28"/>
          <w:szCs w:val="28"/>
        </w:rPr>
      </w:pPr>
      <w:r w:rsidRPr="001503DE">
        <w:rPr>
          <w:b/>
          <w:bCs/>
          <w:sz w:val="28"/>
          <w:szCs w:val="28"/>
        </w:rPr>
        <w:t xml:space="preserve">Geçmişten bugüne uzanan kadim bir lanetin izini süren SOY, Türkiye’nin güçlü oyuncularını karanlık ve gizemli bir </w:t>
      </w:r>
      <w:r w:rsidR="00116365" w:rsidRPr="001503DE">
        <w:rPr>
          <w:b/>
          <w:bCs/>
          <w:sz w:val="28"/>
          <w:szCs w:val="28"/>
        </w:rPr>
        <w:t>hikâyede</w:t>
      </w:r>
      <w:r w:rsidRPr="001503DE">
        <w:rPr>
          <w:b/>
          <w:bCs/>
          <w:sz w:val="28"/>
          <w:szCs w:val="28"/>
        </w:rPr>
        <w:t xml:space="preserve"> buluşturuyor. Farah Zeynep Abdullah, Barış Arduç, Mehmet Yılmaz Ak, Özge Özacar ve Tamer Levent’in başrollerini paylaştığı filme Tûba Büyüküstün konuk oyuncu olarak eşlik ediyor. Zaman ve hafıza temaları etrafında şekillenen mistik gerilim-korku filmi SOY, 9 Ekim’de sinemalarda.</w:t>
      </w:r>
    </w:p>
    <w:p w14:paraId="6F5EACF9" w14:textId="77777777" w:rsidR="006C26D5" w:rsidRDefault="006C26D5" w:rsidP="006C26D5">
      <w:pPr>
        <w:jc w:val="both"/>
        <w:rPr>
          <w:sz w:val="24"/>
          <w:szCs w:val="24"/>
        </w:rPr>
      </w:pPr>
      <w:r w:rsidRPr="00237AD2">
        <w:rPr>
          <w:sz w:val="24"/>
          <w:szCs w:val="24"/>
        </w:rPr>
        <w:t>Yayınlanan teaser</w:t>
      </w:r>
      <w:r>
        <w:rPr>
          <w:sz w:val="24"/>
          <w:szCs w:val="24"/>
        </w:rPr>
        <w:t>,</w:t>
      </w:r>
      <w:r w:rsidRPr="00237AD2">
        <w:rPr>
          <w:sz w:val="24"/>
          <w:szCs w:val="24"/>
        </w:rPr>
        <w:t xml:space="preserve"> güçlü oyunculukların yanı sıra filmin sinematografisi ve sanat yönetimine dair ilk ipuçlarını sunarak SOY’un psikolojik derinliği yüksek gerilim dünyasını gözler önüne seriyor.</w:t>
      </w:r>
    </w:p>
    <w:p w14:paraId="1E1ECF0F" w14:textId="5DAABAEE" w:rsidR="006C26D5" w:rsidRPr="006F58BF" w:rsidRDefault="006C26D5" w:rsidP="006C26D5">
      <w:pPr>
        <w:jc w:val="both"/>
        <w:rPr>
          <w:sz w:val="24"/>
          <w:szCs w:val="24"/>
        </w:rPr>
      </w:pPr>
      <w:r w:rsidRPr="006F58BF">
        <w:rPr>
          <w:sz w:val="24"/>
          <w:szCs w:val="24"/>
        </w:rPr>
        <w:t>Orijinal hikâyesi Turki Al Alshikh’e ait olan SOY’un yönetmen koltuğunda, korku ve gerilim sinemasındaki görsel ustalığı ve atmosferik anlatımıyla tanınan Maxime Alexandre oturuyor. Senaryosu Turki Al Alshikh, Şükrü Necati Şahin ve Melih Özyılmaz imzası taşıyan CB Medya yapımı filmin yürütücü yapımcılığını Saner Ayar üstleniyor. Filmin yapım sürecini Diloy Gülün ve Yağmur Ayar yürütürken, dağıtımını CJ ENM gerçekleştiriyor.</w:t>
      </w:r>
    </w:p>
    <w:p w14:paraId="1EFA3D01" w14:textId="3320FD13" w:rsidR="006C26D5" w:rsidRPr="009D3512" w:rsidRDefault="006C26D5" w:rsidP="006C26D5">
      <w:pPr>
        <w:jc w:val="both"/>
        <w:rPr>
          <w:i/>
          <w:iCs/>
          <w:sz w:val="20"/>
          <w:szCs w:val="20"/>
          <w:u w:val="single"/>
        </w:rPr>
      </w:pPr>
      <w:r w:rsidRPr="009D3512">
        <w:rPr>
          <w:i/>
          <w:iCs/>
          <w:sz w:val="20"/>
          <w:szCs w:val="20"/>
          <w:u w:val="single"/>
        </w:rPr>
        <w:t>Rozam Hakkında</w:t>
      </w:r>
    </w:p>
    <w:p w14:paraId="01031EF1" w14:textId="77777777" w:rsidR="006C26D5" w:rsidRPr="009D3512" w:rsidRDefault="006C26D5" w:rsidP="006C26D5">
      <w:pPr>
        <w:jc w:val="both"/>
        <w:rPr>
          <w:i/>
          <w:iCs/>
          <w:sz w:val="20"/>
          <w:szCs w:val="20"/>
        </w:rPr>
      </w:pPr>
      <w:r w:rsidRPr="006F58BF">
        <w:rPr>
          <w:i/>
          <w:iCs/>
          <w:sz w:val="20"/>
          <w:szCs w:val="20"/>
        </w:rPr>
        <w:t>Turki Al Alshikh tarafından kurulan Rozam, Orta Doğu’nun kültürel zenginliğini uluslararası yapım standartlarıyla buluşturan küresel bir eğlence ve yapım şirketidir.</w:t>
      </w:r>
      <w:r>
        <w:rPr>
          <w:i/>
          <w:iCs/>
          <w:sz w:val="20"/>
          <w:szCs w:val="20"/>
        </w:rPr>
        <w:t xml:space="preserve"> </w:t>
      </w:r>
      <w:r w:rsidRPr="009D3512">
        <w:rPr>
          <w:i/>
          <w:iCs/>
          <w:sz w:val="20"/>
          <w:szCs w:val="20"/>
        </w:rPr>
        <w:t>Farklı disiplinlerde yüksek kaliteli içerikler geliştiren şirket; Orta Doğu’nun kültürel zenginliğini uluslararası yapım standartlarıyla buluşturarak küresel ölçekte hikâyeler üretmektedir.</w:t>
      </w:r>
    </w:p>
    <w:p w14:paraId="6FC6B347" w14:textId="77777777" w:rsidR="006C26D5" w:rsidRPr="009D3512" w:rsidRDefault="006C26D5" w:rsidP="006C26D5">
      <w:pPr>
        <w:jc w:val="both"/>
        <w:rPr>
          <w:i/>
          <w:iCs/>
          <w:sz w:val="20"/>
          <w:szCs w:val="20"/>
        </w:rPr>
      </w:pPr>
      <w:r w:rsidRPr="009D3512">
        <w:rPr>
          <w:i/>
          <w:iCs/>
          <w:sz w:val="20"/>
          <w:szCs w:val="20"/>
        </w:rPr>
        <w:t>Rozam’ın projeleri arasında, Oscar ödüllü Jeremy Irons’ın başrolünde yer aldığı uluslararası doğaüstü gerilim filmi Cello ile Shahid’in orijinal dizisi The Eight bulunuyor. Müzik alanında Amr Diab, Mohamed Abdo ve Rashed Al Majed gibi Arap dünyasının önde gelen sanatçılarıyla iş birlikleri gerçekleştiren şirket, edebiyat ve yayıncılık alanında ise özgün hikâyelerin sinemaya uyarlanmasına odaklanıyor. Aslan sembolüyle temsil edilen Rozam, farklı coğrafyalardan güçlü hikâyeleri uluslararası izleyiciyle buluşturmayı hedefliyor.</w:t>
      </w:r>
    </w:p>
    <w:p w14:paraId="34D89FAF" w14:textId="77777777" w:rsidR="006C26D5" w:rsidRDefault="006C26D5" w:rsidP="006C26D5">
      <w:pPr>
        <w:jc w:val="both"/>
      </w:pPr>
    </w:p>
    <w:p w14:paraId="7572C95F" w14:textId="6886ED36" w:rsidR="006C26D5" w:rsidRPr="009D3512" w:rsidRDefault="006C26D5" w:rsidP="006C26D5">
      <w:pPr>
        <w:pStyle w:val="BodyA"/>
        <w:jc w:val="both"/>
        <w:rPr>
          <w:rFonts w:ascii="Aptos" w:eastAsia="Calibri" w:hAnsi="Aptos" w:cs="Calibri"/>
          <w:spacing w:val="-4"/>
          <w:sz w:val="18"/>
          <w:szCs w:val="18"/>
        </w:rPr>
      </w:pPr>
      <w:r>
        <w:rPr>
          <w:rFonts w:ascii="Aptos" w:hAnsi="Aptos"/>
          <w:b/>
          <w:bCs/>
          <w:sz w:val="18"/>
          <w:szCs w:val="18"/>
        </w:rPr>
        <w:t>Basın İletişim</w:t>
      </w:r>
      <w:r w:rsidR="00116365">
        <w:rPr>
          <w:rFonts w:ascii="Aptos" w:hAnsi="Aptos"/>
          <w:b/>
          <w:bCs/>
          <w:sz w:val="18"/>
          <w:szCs w:val="18"/>
        </w:rPr>
        <w:t>i</w:t>
      </w:r>
      <w:r>
        <w:rPr>
          <w:rFonts w:ascii="Aptos" w:hAnsi="Aptos"/>
          <w:b/>
          <w:bCs/>
          <w:sz w:val="18"/>
          <w:szCs w:val="18"/>
        </w:rPr>
        <w:t>;</w:t>
      </w:r>
    </w:p>
    <w:p w14:paraId="4FA448AF" w14:textId="74009485" w:rsidR="006C26D5" w:rsidRDefault="00116365" w:rsidP="006C26D5">
      <w:pPr>
        <w:pStyle w:val="BodyA"/>
        <w:jc w:val="both"/>
        <w:rPr>
          <w:rFonts w:ascii="Aptos" w:eastAsia="Calibri" w:hAnsi="Aptos" w:cs="Calibri"/>
          <w:b/>
          <w:bCs/>
          <w:noProof/>
          <w:color w:val="E89D00"/>
          <w:sz w:val="18"/>
          <w:szCs w:val="18"/>
          <w:u w:color="E89D00"/>
        </w:rPr>
      </w:pPr>
      <w:r>
        <w:rPr>
          <w:rFonts w:ascii="Aptos" w:eastAsia="Calibri" w:hAnsi="Aptos" w:cs="Calibri"/>
          <w:b/>
          <w:bCs/>
          <w:noProof/>
          <w:color w:val="E89D00"/>
          <w:sz w:val="18"/>
          <w:szCs w:val="18"/>
          <w:u w:color="E89D00"/>
        </w:rPr>
        <w:drawing>
          <wp:inline distT="0" distB="0" distL="0" distR="0" wp14:anchorId="7939DAB3" wp14:editId="238CDCAF">
            <wp:extent cx="704850" cy="275543"/>
            <wp:effectExtent l="0" t="0" r="0" b="0"/>
            <wp:docPr id="120886861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2625" cy="278582"/>
                    </a:xfrm>
                    <a:prstGeom prst="rect">
                      <a:avLst/>
                    </a:prstGeom>
                    <a:noFill/>
                  </pic:spPr>
                </pic:pic>
              </a:graphicData>
            </a:graphic>
          </wp:inline>
        </w:drawing>
      </w:r>
    </w:p>
    <w:p w14:paraId="4C6DB864" w14:textId="24BA1199" w:rsidR="006C26D5" w:rsidRPr="009D3512" w:rsidRDefault="006C26D5" w:rsidP="006C26D5">
      <w:pPr>
        <w:pStyle w:val="BodyA"/>
        <w:rPr>
          <w:rStyle w:val="None"/>
          <w:rFonts w:ascii="Aptos" w:eastAsia="Calibri" w:hAnsi="Aptos" w:cs="Calibri"/>
          <w:color w:val="0000FF"/>
          <w:sz w:val="18"/>
          <w:szCs w:val="18"/>
          <w:u w:val="single" w:color="0000FF"/>
        </w:rPr>
      </w:pPr>
      <w:r w:rsidRPr="009D3512">
        <w:rPr>
          <w:rFonts w:ascii="Aptos" w:hAnsi="Aptos"/>
          <w:sz w:val="18"/>
          <w:szCs w:val="18"/>
        </w:rPr>
        <w:t xml:space="preserve">Işıl Kavaklı    </w:t>
      </w:r>
      <w:r w:rsidRPr="009D3512">
        <w:rPr>
          <w:rFonts w:ascii="Aptos" w:hAnsi="Aptos"/>
          <w:sz w:val="18"/>
          <w:szCs w:val="18"/>
        </w:rPr>
        <w:tab/>
      </w:r>
      <w:r w:rsidRPr="009D3512">
        <w:rPr>
          <w:rFonts w:ascii="Aptos" w:hAnsi="Aptos"/>
          <w:sz w:val="18"/>
          <w:szCs w:val="18"/>
          <w:lang w:val="es-ES_tradnl"/>
        </w:rPr>
        <w:t>|</w:t>
      </w:r>
      <w:r w:rsidR="001503DE">
        <w:rPr>
          <w:rFonts w:ascii="Aptos" w:hAnsi="Aptos"/>
          <w:sz w:val="18"/>
          <w:szCs w:val="18"/>
          <w:lang w:val="es-ES_tradnl"/>
        </w:rPr>
        <w:tab/>
      </w:r>
      <w:r w:rsidRPr="009D3512">
        <w:rPr>
          <w:rFonts w:ascii="Aptos" w:hAnsi="Aptos"/>
          <w:sz w:val="18"/>
          <w:szCs w:val="18"/>
          <w:lang w:val="es-ES_tradnl"/>
        </w:rPr>
        <w:t>Senior Media Director</w:t>
      </w:r>
      <w:r w:rsidRPr="009D3512">
        <w:rPr>
          <w:rFonts w:ascii="Aptos" w:hAnsi="Aptos"/>
          <w:sz w:val="18"/>
          <w:szCs w:val="18"/>
        </w:rPr>
        <w:t>        </w:t>
      </w:r>
      <w:r w:rsidR="001503DE">
        <w:rPr>
          <w:rFonts w:ascii="Aptos" w:hAnsi="Aptos"/>
          <w:sz w:val="18"/>
          <w:szCs w:val="18"/>
        </w:rPr>
        <w:tab/>
      </w:r>
      <w:r w:rsidRPr="009D3512">
        <w:rPr>
          <w:rStyle w:val="Hyperlink0"/>
          <w:rFonts w:ascii="Aptos" w:hAnsi="Aptos"/>
          <w:sz w:val="18"/>
          <w:szCs w:val="18"/>
        </w:rPr>
        <w:t>ikavakli@omc.com</w:t>
      </w:r>
    </w:p>
    <w:p w14:paraId="28479F2F" w14:textId="4E54C024" w:rsidR="006C26D5" w:rsidRPr="009D3512" w:rsidRDefault="006C26D5" w:rsidP="006C26D5">
      <w:pPr>
        <w:rPr>
          <w:rFonts w:eastAsia="Times New Roman" w:cstheme="minorHAnsi"/>
          <w:sz w:val="18"/>
          <w:szCs w:val="18"/>
          <w:lang w:eastAsia="en-GB"/>
        </w:rPr>
      </w:pPr>
      <w:r w:rsidRPr="009D3512">
        <w:rPr>
          <w:rStyle w:val="None"/>
          <w:rFonts w:ascii="Aptos" w:hAnsi="Aptos"/>
          <w:sz w:val="18"/>
          <w:szCs w:val="18"/>
        </w:rPr>
        <w:t>Neslihan Erguvan</w:t>
      </w:r>
      <w:r>
        <w:rPr>
          <w:rStyle w:val="None"/>
          <w:rFonts w:ascii="Aptos" w:hAnsi="Aptos"/>
          <w:sz w:val="18"/>
          <w:szCs w:val="18"/>
        </w:rPr>
        <w:tab/>
      </w:r>
      <w:r w:rsidRPr="009D3512">
        <w:rPr>
          <w:rStyle w:val="None"/>
          <w:rFonts w:ascii="Aptos" w:hAnsi="Aptos"/>
          <w:sz w:val="18"/>
          <w:szCs w:val="18"/>
        </w:rPr>
        <w:t>|</w:t>
      </w:r>
      <w:r w:rsidRPr="009D3512">
        <w:rPr>
          <w:rStyle w:val="None"/>
          <w:rFonts w:ascii="Aptos" w:hAnsi="Aptos"/>
          <w:sz w:val="18"/>
          <w:szCs w:val="18"/>
        </w:rPr>
        <w:tab/>
        <w:t>Media Director</w:t>
      </w:r>
      <w:r w:rsidRPr="009D3512">
        <w:rPr>
          <w:rStyle w:val="None"/>
          <w:rFonts w:ascii="Aptos" w:hAnsi="Aptos"/>
          <w:sz w:val="18"/>
          <w:szCs w:val="18"/>
        </w:rPr>
        <w:tab/>
      </w:r>
      <w:r w:rsidRPr="009D3512">
        <w:rPr>
          <w:rStyle w:val="None"/>
          <w:rFonts w:ascii="Aptos" w:hAnsi="Aptos"/>
          <w:sz w:val="18"/>
          <w:szCs w:val="18"/>
        </w:rPr>
        <w:tab/>
      </w:r>
      <w:hyperlink r:id="rId7" w:history="1">
        <w:r w:rsidR="001503DE" w:rsidRPr="00DA406E">
          <w:rPr>
            <w:rStyle w:val="Kpr"/>
            <w:sz w:val="18"/>
            <w:szCs w:val="18"/>
          </w:rPr>
          <w:t>nerguvan@omc.com</w:t>
        </w:r>
      </w:hyperlink>
      <w:r w:rsidRPr="009D3512">
        <w:rPr>
          <w:sz w:val="18"/>
          <w:szCs w:val="18"/>
        </w:rPr>
        <w:t xml:space="preserve"> </w:t>
      </w:r>
    </w:p>
    <w:p w14:paraId="0DE10454" w14:textId="77777777" w:rsidR="00A91F64" w:rsidRPr="00A91F64" w:rsidRDefault="00A91F64" w:rsidP="007E49B1">
      <w:pPr>
        <w:jc w:val="both"/>
        <w:rPr>
          <w:u w:val="single"/>
        </w:rPr>
      </w:pPr>
    </w:p>
    <w:sectPr w:rsidR="00A91F64" w:rsidRPr="00A91F64" w:rsidSect="00116365">
      <w:headerReference w:type="default" r:id="rId8"/>
      <w:pgSz w:w="11906" w:h="16838"/>
      <w:pgMar w:top="1257" w:right="184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B91B9" w14:textId="77777777" w:rsidR="00B37919" w:rsidRDefault="00B37919" w:rsidP="004C5CB7">
      <w:pPr>
        <w:spacing w:after="0" w:line="240" w:lineRule="auto"/>
      </w:pPr>
      <w:r>
        <w:separator/>
      </w:r>
    </w:p>
  </w:endnote>
  <w:endnote w:type="continuationSeparator" w:id="0">
    <w:p w14:paraId="4346B17D" w14:textId="77777777" w:rsidR="00B37919" w:rsidRDefault="00B37919" w:rsidP="004C5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F9CEE" w14:textId="77777777" w:rsidR="00B37919" w:rsidRDefault="00B37919" w:rsidP="004C5CB7">
      <w:pPr>
        <w:spacing w:after="0" w:line="240" w:lineRule="auto"/>
      </w:pPr>
      <w:r>
        <w:separator/>
      </w:r>
    </w:p>
  </w:footnote>
  <w:footnote w:type="continuationSeparator" w:id="0">
    <w:p w14:paraId="11F296F5" w14:textId="77777777" w:rsidR="00B37919" w:rsidRDefault="00B37919" w:rsidP="004C5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2D4DF" w14:textId="4AF281FA" w:rsidR="004C5CB7" w:rsidRDefault="00095B64">
    <w:pPr>
      <w:pStyle w:val="stBilgi"/>
    </w:pPr>
    <w:r>
      <w:rPr>
        <w:noProof/>
        <w:lang w:eastAsia="tr-TR"/>
      </w:rPr>
      <w:drawing>
        <wp:anchor distT="0" distB="0" distL="114300" distR="114300" simplePos="0" relativeHeight="251658240" behindDoc="1" locked="0" layoutInCell="1" allowOverlap="1" wp14:anchorId="2A8C069B" wp14:editId="7427350C">
          <wp:simplePos x="0" y="0"/>
          <wp:positionH relativeFrom="margin">
            <wp:posOffset>2338705</wp:posOffset>
          </wp:positionH>
          <wp:positionV relativeFrom="paragraph">
            <wp:posOffset>-176530</wp:posOffset>
          </wp:positionV>
          <wp:extent cx="1212215" cy="622935"/>
          <wp:effectExtent l="0" t="0" r="0" b="0"/>
          <wp:wrapThrough wrapText="bothSides">
            <wp:wrapPolygon edited="0">
              <wp:start x="3734" y="0"/>
              <wp:lineTo x="2716" y="4624"/>
              <wp:lineTo x="2716" y="18495"/>
              <wp:lineTo x="3394" y="19817"/>
              <wp:lineTo x="17651" y="19817"/>
              <wp:lineTo x="17312" y="11890"/>
              <wp:lineTo x="19348" y="0"/>
              <wp:lineTo x="3734" y="0"/>
            </wp:wrapPolygon>
          </wp:wrapThrough>
          <wp:docPr id="755725455"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26316" b="22323"/>
                  <a:stretch>
                    <a:fillRect/>
                  </a:stretch>
                </pic:blipFill>
                <pic:spPr bwMode="auto">
                  <a:xfrm>
                    <a:off x="0" y="0"/>
                    <a:ext cx="1212215" cy="622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tr-TR"/>
      </w:rPr>
      <w:drawing>
        <wp:anchor distT="0" distB="0" distL="114300" distR="114300" simplePos="0" relativeHeight="251659264" behindDoc="0" locked="0" layoutInCell="1" allowOverlap="1" wp14:anchorId="6A1FA617" wp14:editId="100FB28A">
          <wp:simplePos x="0" y="0"/>
          <wp:positionH relativeFrom="column">
            <wp:posOffset>3748405</wp:posOffset>
          </wp:positionH>
          <wp:positionV relativeFrom="paragraph">
            <wp:posOffset>-179705</wp:posOffset>
          </wp:positionV>
          <wp:extent cx="793750" cy="560070"/>
          <wp:effectExtent l="0" t="0" r="0" b="0"/>
          <wp:wrapSquare wrapText="bothSides"/>
          <wp:docPr id="1460350709"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3750" cy="560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tr-TR"/>
      </w:rPr>
      <w:drawing>
        <wp:anchor distT="0" distB="0" distL="114300" distR="114300" simplePos="0" relativeHeight="251660288" behindDoc="1" locked="0" layoutInCell="1" allowOverlap="1" wp14:anchorId="23AE32AF" wp14:editId="3BAD3004">
          <wp:simplePos x="0" y="0"/>
          <wp:positionH relativeFrom="column">
            <wp:posOffset>617855</wp:posOffset>
          </wp:positionH>
          <wp:positionV relativeFrom="paragraph">
            <wp:posOffset>-86360</wp:posOffset>
          </wp:positionV>
          <wp:extent cx="1384300" cy="535305"/>
          <wp:effectExtent l="0" t="0" r="6350" b="0"/>
          <wp:wrapTight wrapText="bothSides">
            <wp:wrapPolygon edited="0">
              <wp:start x="1783" y="0"/>
              <wp:lineTo x="0" y="8456"/>
              <wp:lineTo x="594" y="14605"/>
              <wp:lineTo x="2081" y="19217"/>
              <wp:lineTo x="2378" y="20754"/>
              <wp:lineTo x="7431" y="20754"/>
              <wp:lineTo x="8620" y="19217"/>
              <wp:lineTo x="21402" y="14605"/>
              <wp:lineTo x="21402" y="7687"/>
              <wp:lineTo x="5945" y="0"/>
              <wp:lineTo x="1783" y="0"/>
            </wp:wrapPolygon>
          </wp:wrapTight>
          <wp:docPr id="210506378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4300" cy="5353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41D"/>
    <w:rsid w:val="00015158"/>
    <w:rsid w:val="000303AA"/>
    <w:rsid w:val="00095B64"/>
    <w:rsid w:val="00116365"/>
    <w:rsid w:val="001503DE"/>
    <w:rsid w:val="001A337E"/>
    <w:rsid w:val="0022641D"/>
    <w:rsid w:val="00237AD2"/>
    <w:rsid w:val="0024531F"/>
    <w:rsid w:val="0041730B"/>
    <w:rsid w:val="00434F5B"/>
    <w:rsid w:val="004C5CB7"/>
    <w:rsid w:val="00527034"/>
    <w:rsid w:val="00543648"/>
    <w:rsid w:val="005D6DCD"/>
    <w:rsid w:val="0064392D"/>
    <w:rsid w:val="006C26D5"/>
    <w:rsid w:val="006C7453"/>
    <w:rsid w:val="006F58BF"/>
    <w:rsid w:val="00730D6A"/>
    <w:rsid w:val="007814C3"/>
    <w:rsid w:val="007E49B1"/>
    <w:rsid w:val="008818D7"/>
    <w:rsid w:val="008F7A8A"/>
    <w:rsid w:val="00985F63"/>
    <w:rsid w:val="009B75C1"/>
    <w:rsid w:val="009C5D1D"/>
    <w:rsid w:val="009D3512"/>
    <w:rsid w:val="00A07B72"/>
    <w:rsid w:val="00A53EDB"/>
    <w:rsid w:val="00A84E15"/>
    <w:rsid w:val="00A91F64"/>
    <w:rsid w:val="00A94107"/>
    <w:rsid w:val="00B37919"/>
    <w:rsid w:val="00C04C45"/>
    <w:rsid w:val="00C40E69"/>
    <w:rsid w:val="00C66708"/>
    <w:rsid w:val="00D6335D"/>
    <w:rsid w:val="00E23CA6"/>
    <w:rsid w:val="00E6790D"/>
    <w:rsid w:val="00FB44AC"/>
    <w:rsid w:val="00FD187C"/>
    <w:rsid w:val="00FE002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0EC58"/>
  <w15:chartTrackingRefBased/>
  <w15:docId w15:val="{D3EEB2D6-52ED-4BE5-BE01-705F1A1F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6D5"/>
  </w:style>
  <w:style w:type="paragraph" w:styleId="Balk1">
    <w:name w:val="heading 1"/>
    <w:basedOn w:val="Normal"/>
    <w:next w:val="Normal"/>
    <w:link w:val="Balk1Char"/>
    <w:uiPriority w:val="9"/>
    <w:qFormat/>
    <w:rsid w:val="00226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226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22641D"/>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22641D"/>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22641D"/>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22641D"/>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22641D"/>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22641D"/>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22641D"/>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2641D"/>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22641D"/>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22641D"/>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22641D"/>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22641D"/>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22641D"/>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22641D"/>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22641D"/>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22641D"/>
    <w:rPr>
      <w:rFonts w:eastAsiaTheme="majorEastAsia" w:cstheme="majorBidi"/>
      <w:color w:val="272727" w:themeColor="text1" w:themeTint="D8"/>
    </w:rPr>
  </w:style>
  <w:style w:type="paragraph" w:styleId="KonuBal">
    <w:name w:val="Title"/>
    <w:basedOn w:val="Normal"/>
    <w:next w:val="Normal"/>
    <w:link w:val="KonuBalChar"/>
    <w:uiPriority w:val="10"/>
    <w:qFormat/>
    <w:rsid w:val="00226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22641D"/>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22641D"/>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22641D"/>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22641D"/>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22641D"/>
    <w:rPr>
      <w:i/>
      <w:iCs/>
      <w:color w:val="404040" w:themeColor="text1" w:themeTint="BF"/>
    </w:rPr>
  </w:style>
  <w:style w:type="paragraph" w:styleId="ListeParagraf">
    <w:name w:val="List Paragraph"/>
    <w:basedOn w:val="Normal"/>
    <w:uiPriority w:val="34"/>
    <w:qFormat/>
    <w:rsid w:val="0022641D"/>
    <w:pPr>
      <w:ind w:left="720"/>
      <w:contextualSpacing/>
    </w:pPr>
  </w:style>
  <w:style w:type="character" w:styleId="GlVurgulama">
    <w:name w:val="Intense Emphasis"/>
    <w:basedOn w:val="VarsaylanParagrafYazTipi"/>
    <w:uiPriority w:val="21"/>
    <w:qFormat/>
    <w:rsid w:val="0022641D"/>
    <w:rPr>
      <w:i/>
      <w:iCs/>
      <w:color w:val="2F5496" w:themeColor="accent1" w:themeShade="BF"/>
    </w:rPr>
  </w:style>
  <w:style w:type="paragraph" w:styleId="GlAlnt">
    <w:name w:val="Intense Quote"/>
    <w:basedOn w:val="Normal"/>
    <w:next w:val="Normal"/>
    <w:link w:val="GlAlntChar"/>
    <w:uiPriority w:val="30"/>
    <w:qFormat/>
    <w:rsid w:val="00226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22641D"/>
    <w:rPr>
      <w:i/>
      <w:iCs/>
      <w:color w:val="2F5496" w:themeColor="accent1" w:themeShade="BF"/>
    </w:rPr>
  </w:style>
  <w:style w:type="character" w:styleId="GlBavuru">
    <w:name w:val="Intense Reference"/>
    <w:basedOn w:val="VarsaylanParagrafYazTipi"/>
    <w:uiPriority w:val="32"/>
    <w:qFormat/>
    <w:rsid w:val="0022641D"/>
    <w:rPr>
      <w:b/>
      <w:bCs/>
      <w:smallCaps/>
      <w:color w:val="2F5496" w:themeColor="accent1" w:themeShade="BF"/>
      <w:spacing w:val="5"/>
    </w:rPr>
  </w:style>
  <w:style w:type="character" w:styleId="Kpr">
    <w:name w:val="Hyperlink"/>
    <w:basedOn w:val="VarsaylanParagrafYazTipi"/>
    <w:uiPriority w:val="99"/>
    <w:unhideWhenUsed/>
    <w:rsid w:val="00A91F64"/>
    <w:rPr>
      <w:color w:val="0563C1" w:themeColor="hyperlink"/>
      <w:u w:val="single"/>
    </w:rPr>
  </w:style>
  <w:style w:type="paragraph" w:customStyle="1" w:styleId="BodyA">
    <w:name w:val="Body A"/>
    <w:rsid w:val="00A91F6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tr-TR"/>
      <w14:textOutline w14:w="12700" w14:cap="flat" w14:cmpd="sng" w14:algn="ctr">
        <w14:noFill/>
        <w14:prstDash w14:val="solid"/>
        <w14:miter w14:lim="400000"/>
      </w14:textOutline>
    </w:rPr>
  </w:style>
  <w:style w:type="character" w:customStyle="1" w:styleId="None">
    <w:name w:val="None"/>
    <w:rsid w:val="00A91F64"/>
  </w:style>
  <w:style w:type="character" w:customStyle="1" w:styleId="Hyperlink0">
    <w:name w:val="Hyperlink.0"/>
    <w:basedOn w:val="None"/>
    <w:rsid w:val="00A91F64"/>
    <w:rPr>
      <w:rFonts w:ascii="Calibri" w:eastAsia="Calibri" w:hAnsi="Calibri" w:cs="Calibri"/>
      <w:outline w:val="0"/>
      <w:color w:val="0563C1"/>
      <w:sz w:val="12"/>
      <w:szCs w:val="12"/>
      <w:u w:val="single" w:color="0563C1"/>
    </w:rPr>
  </w:style>
  <w:style w:type="character" w:customStyle="1" w:styleId="zmlenmeyenBahsetme1">
    <w:name w:val="Çözümlenmeyen Bahsetme1"/>
    <w:basedOn w:val="VarsaylanParagrafYazTipi"/>
    <w:uiPriority w:val="99"/>
    <w:semiHidden/>
    <w:unhideWhenUsed/>
    <w:rsid w:val="00A91F64"/>
    <w:rPr>
      <w:color w:val="605E5C"/>
      <w:shd w:val="clear" w:color="auto" w:fill="E1DFDD"/>
    </w:rPr>
  </w:style>
  <w:style w:type="character" w:styleId="AklamaBavurusu">
    <w:name w:val="annotation reference"/>
    <w:basedOn w:val="VarsaylanParagrafYazTipi"/>
    <w:uiPriority w:val="99"/>
    <w:semiHidden/>
    <w:unhideWhenUsed/>
    <w:rsid w:val="009B75C1"/>
    <w:rPr>
      <w:sz w:val="16"/>
      <w:szCs w:val="16"/>
    </w:rPr>
  </w:style>
  <w:style w:type="paragraph" w:styleId="AklamaMetni">
    <w:name w:val="annotation text"/>
    <w:basedOn w:val="Normal"/>
    <w:link w:val="AklamaMetniChar"/>
    <w:uiPriority w:val="99"/>
    <w:unhideWhenUsed/>
    <w:rsid w:val="009B75C1"/>
    <w:pPr>
      <w:spacing w:line="240" w:lineRule="auto"/>
    </w:pPr>
    <w:rPr>
      <w:sz w:val="20"/>
      <w:szCs w:val="20"/>
    </w:rPr>
  </w:style>
  <w:style w:type="character" w:customStyle="1" w:styleId="AklamaMetniChar">
    <w:name w:val="Açıklama Metni Char"/>
    <w:basedOn w:val="VarsaylanParagrafYazTipi"/>
    <w:link w:val="AklamaMetni"/>
    <w:uiPriority w:val="99"/>
    <w:rsid w:val="009B75C1"/>
    <w:rPr>
      <w:sz w:val="20"/>
      <w:szCs w:val="20"/>
    </w:rPr>
  </w:style>
  <w:style w:type="paragraph" w:styleId="AklamaKonusu">
    <w:name w:val="annotation subject"/>
    <w:basedOn w:val="AklamaMetni"/>
    <w:next w:val="AklamaMetni"/>
    <w:link w:val="AklamaKonusuChar"/>
    <w:uiPriority w:val="99"/>
    <w:semiHidden/>
    <w:unhideWhenUsed/>
    <w:rsid w:val="009B75C1"/>
    <w:rPr>
      <w:b/>
      <w:bCs/>
    </w:rPr>
  </w:style>
  <w:style w:type="character" w:customStyle="1" w:styleId="AklamaKonusuChar">
    <w:name w:val="Açıklama Konusu Char"/>
    <w:basedOn w:val="AklamaMetniChar"/>
    <w:link w:val="AklamaKonusu"/>
    <w:uiPriority w:val="99"/>
    <w:semiHidden/>
    <w:rsid w:val="009B75C1"/>
    <w:rPr>
      <w:b/>
      <w:bCs/>
      <w:sz w:val="20"/>
      <w:szCs w:val="20"/>
    </w:rPr>
  </w:style>
  <w:style w:type="paragraph" w:styleId="stBilgi">
    <w:name w:val="header"/>
    <w:basedOn w:val="Normal"/>
    <w:link w:val="stBilgiChar"/>
    <w:uiPriority w:val="99"/>
    <w:unhideWhenUsed/>
    <w:rsid w:val="004C5C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C5CB7"/>
  </w:style>
  <w:style w:type="paragraph" w:styleId="AltBilgi">
    <w:name w:val="footer"/>
    <w:basedOn w:val="Normal"/>
    <w:link w:val="AltBilgiChar"/>
    <w:uiPriority w:val="99"/>
    <w:unhideWhenUsed/>
    <w:rsid w:val="004C5C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C5CB7"/>
  </w:style>
  <w:style w:type="character" w:styleId="zmlenmeyenBahsetme">
    <w:name w:val="Unresolved Mention"/>
    <w:basedOn w:val="VarsaylanParagrafYazTipi"/>
    <w:uiPriority w:val="99"/>
    <w:semiHidden/>
    <w:unhideWhenUsed/>
    <w:rsid w:val="001503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nerguvan@omc.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329</Words>
  <Characters>1878</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Golin</dc:creator>
  <cp:keywords/>
  <dc:description/>
  <cp:lastModifiedBy>Sadi Cilingir</cp:lastModifiedBy>
  <cp:revision>6</cp:revision>
  <dcterms:created xsi:type="dcterms:W3CDTF">2026-09-06T07:16:00Z</dcterms:created>
  <dcterms:modified xsi:type="dcterms:W3CDTF">2026-09-10T21:17:00Z</dcterms:modified>
</cp:coreProperties>
</file>