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5A58" w14:textId="6F86A4A6" w:rsidR="00556779" w:rsidRPr="0070420E" w:rsidRDefault="0070420E" w:rsidP="0070420E">
      <w:pPr>
        <w:pStyle w:val="AralkYok"/>
        <w:rPr>
          <w:b/>
          <w:bCs/>
          <w:sz w:val="40"/>
          <w:szCs w:val="40"/>
        </w:rPr>
      </w:pPr>
      <w:r w:rsidRPr="0070420E">
        <w:rPr>
          <w:b/>
          <w:bCs/>
          <w:sz w:val="40"/>
          <w:szCs w:val="40"/>
        </w:rPr>
        <w:t>Son Ritüel</w:t>
      </w:r>
    </w:p>
    <w:p w14:paraId="6A2FB982" w14:textId="11FF3271" w:rsidR="0070420E" w:rsidRPr="0070420E" w:rsidRDefault="0070420E" w:rsidP="0070420E">
      <w:pPr>
        <w:pStyle w:val="AralkYok"/>
        <w:rPr>
          <w:b/>
          <w:bCs/>
          <w:sz w:val="32"/>
          <w:szCs w:val="32"/>
        </w:rPr>
      </w:pPr>
      <w:r w:rsidRPr="0070420E">
        <w:rPr>
          <w:b/>
          <w:bCs/>
          <w:sz w:val="32"/>
          <w:szCs w:val="32"/>
        </w:rPr>
        <w:t>(The Ritual)</w:t>
      </w:r>
    </w:p>
    <w:p w14:paraId="31AC4F0E" w14:textId="77777777" w:rsidR="0070420E" w:rsidRPr="0070420E" w:rsidRDefault="0070420E" w:rsidP="0070420E">
      <w:pPr>
        <w:pStyle w:val="AralkYok"/>
        <w:rPr>
          <w:sz w:val="24"/>
          <w:szCs w:val="24"/>
        </w:rPr>
      </w:pPr>
    </w:p>
    <w:p w14:paraId="65F7CEA5" w14:textId="299C52C7" w:rsidR="0070420E" w:rsidRPr="0070420E" w:rsidRDefault="0070420E" w:rsidP="0070420E">
      <w:pPr>
        <w:pStyle w:val="AralkYok"/>
        <w:rPr>
          <w:sz w:val="24"/>
          <w:szCs w:val="24"/>
        </w:rPr>
      </w:pPr>
      <w:r w:rsidRPr="0070420E">
        <w:rPr>
          <w:b/>
          <w:bCs/>
          <w:sz w:val="24"/>
          <w:szCs w:val="24"/>
        </w:rPr>
        <w:t>Gösterim Tarihi:</w:t>
      </w:r>
      <w:r w:rsidRPr="0070420E">
        <w:rPr>
          <w:sz w:val="24"/>
          <w:szCs w:val="24"/>
        </w:rPr>
        <w:t xml:space="preserve"> 30 Mayıs 2025</w:t>
      </w:r>
    </w:p>
    <w:p w14:paraId="109A70F3" w14:textId="752FD630" w:rsidR="0070420E" w:rsidRDefault="0070420E" w:rsidP="0070420E">
      <w:pPr>
        <w:pStyle w:val="AralkYok"/>
        <w:rPr>
          <w:sz w:val="24"/>
          <w:szCs w:val="24"/>
        </w:rPr>
      </w:pPr>
      <w:r w:rsidRPr="0070420E">
        <w:rPr>
          <w:b/>
          <w:bCs/>
          <w:sz w:val="24"/>
          <w:szCs w:val="24"/>
        </w:rPr>
        <w:t>Dağıtım:</w:t>
      </w:r>
      <w:r w:rsidRPr="0070420E">
        <w:rPr>
          <w:sz w:val="24"/>
          <w:szCs w:val="24"/>
        </w:rPr>
        <w:t xml:space="preserve"> </w:t>
      </w:r>
      <w:r w:rsidR="00536667">
        <w:rPr>
          <w:sz w:val="24"/>
          <w:szCs w:val="24"/>
        </w:rPr>
        <w:t>CJ ENM</w:t>
      </w:r>
    </w:p>
    <w:p w14:paraId="6081348A" w14:textId="236679FF" w:rsidR="0070420E" w:rsidRDefault="0070420E" w:rsidP="0070420E">
      <w:pPr>
        <w:pStyle w:val="AralkYok"/>
        <w:rPr>
          <w:sz w:val="24"/>
          <w:szCs w:val="24"/>
        </w:rPr>
      </w:pPr>
      <w:r w:rsidRPr="0070420E">
        <w:rPr>
          <w:b/>
          <w:bCs/>
          <w:sz w:val="24"/>
          <w:szCs w:val="24"/>
        </w:rPr>
        <w:t>İthalat:</w:t>
      </w:r>
      <w:r>
        <w:rPr>
          <w:sz w:val="24"/>
          <w:szCs w:val="24"/>
        </w:rPr>
        <w:t xml:space="preserve"> Siyah Beyaz Movies (</w:t>
      </w:r>
      <w:r w:rsidRPr="0070420E">
        <w:rPr>
          <w:sz w:val="24"/>
          <w:szCs w:val="24"/>
        </w:rPr>
        <w:t>Siyah</w:t>
      </w:r>
      <w:r>
        <w:rPr>
          <w:sz w:val="24"/>
          <w:szCs w:val="24"/>
        </w:rPr>
        <w:t xml:space="preserve"> </w:t>
      </w:r>
      <w:r w:rsidRPr="0070420E">
        <w:rPr>
          <w:sz w:val="24"/>
          <w:szCs w:val="24"/>
        </w:rPr>
        <w:t>Beyaz Mov</w:t>
      </w:r>
      <w:r>
        <w:rPr>
          <w:sz w:val="24"/>
          <w:szCs w:val="24"/>
        </w:rPr>
        <w:t>i</w:t>
      </w:r>
      <w:r w:rsidRPr="0070420E">
        <w:rPr>
          <w:sz w:val="24"/>
          <w:szCs w:val="24"/>
        </w:rPr>
        <w:t>es Film Ticaret Limited Şirketi</w:t>
      </w:r>
      <w:r>
        <w:rPr>
          <w:sz w:val="24"/>
          <w:szCs w:val="24"/>
        </w:rPr>
        <w:t>)</w:t>
      </w:r>
    </w:p>
    <w:p w14:paraId="3E785FCC" w14:textId="77777777" w:rsidR="0070420E" w:rsidRDefault="0070420E" w:rsidP="0070420E">
      <w:pPr>
        <w:pStyle w:val="AralkYok"/>
        <w:rPr>
          <w:sz w:val="24"/>
          <w:szCs w:val="24"/>
        </w:rPr>
      </w:pPr>
      <w:r w:rsidRPr="006D43D2">
        <w:rPr>
          <w:b/>
          <w:bCs/>
          <w:sz w:val="24"/>
          <w:szCs w:val="24"/>
        </w:rPr>
        <w:t>Yapım:</w:t>
      </w:r>
      <w:r>
        <w:rPr>
          <w:sz w:val="24"/>
          <w:szCs w:val="24"/>
        </w:rPr>
        <w:t xml:space="preserve"> </w:t>
      </w:r>
      <w:r w:rsidRPr="0070420E">
        <w:rPr>
          <w:sz w:val="24"/>
          <w:szCs w:val="24"/>
        </w:rPr>
        <w:t>XYZ F</w:t>
      </w:r>
      <w:r>
        <w:rPr>
          <w:sz w:val="24"/>
          <w:szCs w:val="24"/>
        </w:rPr>
        <w:t>i</w:t>
      </w:r>
      <w:r w:rsidRPr="0070420E">
        <w:rPr>
          <w:sz w:val="24"/>
          <w:szCs w:val="24"/>
        </w:rPr>
        <w:t>lms L</w:t>
      </w:r>
      <w:r>
        <w:rPr>
          <w:sz w:val="24"/>
          <w:szCs w:val="24"/>
        </w:rPr>
        <w:t>LC</w:t>
      </w:r>
    </w:p>
    <w:p w14:paraId="4FD409B5" w14:textId="77777777" w:rsidR="0070420E" w:rsidRDefault="0070420E" w:rsidP="0070420E">
      <w:pPr>
        <w:pStyle w:val="AralkYok"/>
        <w:rPr>
          <w:sz w:val="24"/>
          <w:szCs w:val="24"/>
        </w:rPr>
      </w:pPr>
      <w:r w:rsidRPr="006D43D2">
        <w:rPr>
          <w:b/>
          <w:bCs/>
          <w:sz w:val="24"/>
          <w:szCs w:val="24"/>
        </w:rPr>
        <w:t>Tür:</w:t>
      </w:r>
      <w:r>
        <w:rPr>
          <w:sz w:val="24"/>
          <w:szCs w:val="24"/>
        </w:rPr>
        <w:t xml:space="preserve"> </w:t>
      </w:r>
      <w:r w:rsidRPr="0070420E">
        <w:rPr>
          <w:sz w:val="24"/>
          <w:szCs w:val="24"/>
        </w:rPr>
        <w:t xml:space="preserve">Korku </w:t>
      </w:r>
    </w:p>
    <w:p w14:paraId="08DF61E2" w14:textId="77777777" w:rsidR="0070420E" w:rsidRDefault="0070420E" w:rsidP="0070420E">
      <w:pPr>
        <w:pStyle w:val="AralkYok"/>
        <w:rPr>
          <w:sz w:val="24"/>
          <w:szCs w:val="24"/>
        </w:rPr>
      </w:pPr>
      <w:r w:rsidRPr="006D43D2">
        <w:rPr>
          <w:b/>
          <w:bCs/>
          <w:sz w:val="24"/>
          <w:szCs w:val="24"/>
        </w:rPr>
        <w:t>Dil:</w:t>
      </w:r>
      <w:r>
        <w:rPr>
          <w:sz w:val="24"/>
          <w:szCs w:val="24"/>
        </w:rPr>
        <w:t xml:space="preserve"> </w:t>
      </w:r>
      <w:r w:rsidRPr="0070420E">
        <w:rPr>
          <w:sz w:val="24"/>
          <w:szCs w:val="24"/>
        </w:rPr>
        <w:t xml:space="preserve">İngilizce </w:t>
      </w:r>
    </w:p>
    <w:p w14:paraId="7ECEB2F7" w14:textId="77777777" w:rsidR="0070420E" w:rsidRDefault="0070420E" w:rsidP="0070420E">
      <w:pPr>
        <w:pStyle w:val="AralkYok"/>
        <w:rPr>
          <w:sz w:val="24"/>
          <w:szCs w:val="24"/>
        </w:rPr>
      </w:pPr>
      <w:r w:rsidRPr="006D43D2">
        <w:rPr>
          <w:b/>
          <w:bCs/>
          <w:sz w:val="24"/>
          <w:szCs w:val="24"/>
        </w:rPr>
        <w:t>Süre:</w:t>
      </w:r>
      <w:r>
        <w:rPr>
          <w:sz w:val="24"/>
          <w:szCs w:val="24"/>
        </w:rPr>
        <w:t xml:space="preserve"> </w:t>
      </w:r>
      <w:r w:rsidRPr="0070420E">
        <w:rPr>
          <w:sz w:val="24"/>
          <w:szCs w:val="24"/>
        </w:rPr>
        <w:t xml:space="preserve">98 </w:t>
      </w:r>
      <w:r>
        <w:rPr>
          <w:sz w:val="24"/>
          <w:szCs w:val="24"/>
        </w:rPr>
        <w:t>dakika</w:t>
      </w:r>
      <w:r w:rsidRPr="0070420E">
        <w:rPr>
          <w:sz w:val="24"/>
          <w:szCs w:val="24"/>
        </w:rPr>
        <w:t xml:space="preserve"> </w:t>
      </w:r>
    </w:p>
    <w:p w14:paraId="466CE058" w14:textId="705FBEFE" w:rsidR="006D43D2" w:rsidRDefault="006D43D2" w:rsidP="006D43D2">
      <w:pPr>
        <w:pStyle w:val="AralkYok"/>
        <w:rPr>
          <w:sz w:val="24"/>
          <w:szCs w:val="24"/>
        </w:rPr>
      </w:pPr>
      <w:r w:rsidRPr="006D43D2">
        <w:rPr>
          <w:b/>
          <w:bCs/>
          <w:sz w:val="24"/>
          <w:szCs w:val="24"/>
        </w:rPr>
        <w:t>Senaryo:</w:t>
      </w:r>
      <w:r>
        <w:rPr>
          <w:sz w:val="24"/>
          <w:szCs w:val="24"/>
        </w:rPr>
        <w:t xml:space="preserve"> </w:t>
      </w:r>
      <w:r w:rsidRPr="0070420E">
        <w:rPr>
          <w:sz w:val="24"/>
          <w:szCs w:val="24"/>
        </w:rPr>
        <w:t>David Midell</w:t>
      </w:r>
      <w:r>
        <w:rPr>
          <w:sz w:val="24"/>
          <w:szCs w:val="24"/>
        </w:rPr>
        <w:t xml:space="preserve">, </w:t>
      </w:r>
      <w:r w:rsidRPr="0070420E">
        <w:rPr>
          <w:sz w:val="24"/>
          <w:szCs w:val="24"/>
        </w:rPr>
        <w:t xml:space="preserve">Enrico Natale </w:t>
      </w:r>
    </w:p>
    <w:p w14:paraId="4B81BC05" w14:textId="0537D1DC" w:rsidR="0070420E" w:rsidRPr="0070420E" w:rsidRDefault="0070420E" w:rsidP="0070420E">
      <w:pPr>
        <w:pStyle w:val="AralkYok"/>
        <w:rPr>
          <w:sz w:val="24"/>
          <w:szCs w:val="24"/>
        </w:rPr>
      </w:pPr>
      <w:r w:rsidRPr="006D43D2">
        <w:rPr>
          <w:b/>
          <w:bCs/>
          <w:sz w:val="24"/>
          <w:szCs w:val="24"/>
        </w:rPr>
        <w:t>İşaret ve İbareler:</w:t>
      </w:r>
      <w:r>
        <w:rPr>
          <w:sz w:val="24"/>
          <w:szCs w:val="24"/>
        </w:rPr>
        <w:t xml:space="preserve"> </w:t>
      </w:r>
      <w:r w:rsidRPr="0070420E">
        <w:rPr>
          <w:sz w:val="24"/>
          <w:szCs w:val="24"/>
        </w:rPr>
        <w:t>16 yaş ve üzeri izleyici kitlesi içindir. Şiddet veya korku unsurları içerir. Olumsuz örnek oluşturabilecek davranışlar içerir.</w:t>
      </w:r>
    </w:p>
    <w:p w14:paraId="78DD49E7" w14:textId="7A4433C1" w:rsidR="0070420E" w:rsidRDefault="0070420E" w:rsidP="0070420E">
      <w:pPr>
        <w:pStyle w:val="AralkYok"/>
        <w:rPr>
          <w:sz w:val="24"/>
          <w:szCs w:val="24"/>
        </w:rPr>
      </w:pPr>
      <w:r w:rsidRPr="0070420E">
        <w:rPr>
          <w:b/>
          <w:bCs/>
          <w:sz w:val="24"/>
          <w:szCs w:val="24"/>
        </w:rPr>
        <w:t>Fragman:</w:t>
      </w:r>
      <w:r>
        <w:rPr>
          <w:sz w:val="24"/>
          <w:szCs w:val="24"/>
        </w:rPr>
        <w:t xml:space="preserve"> </w:t>
      </w:r>
      <w:hyperlink r:id="rId4" w:history="1">
        <w:r w:rsidRPr="00841786">
          <w:rPr>
            <w:rStyle w:val="Kpr"/>
            <w:sz w:val="24"/>
            <w:szCs w:val="24"/>
          </w:rPr>
          <w:t>https://www.youtube.com/watch?v=VeHEVM-WYxs</w:t>
        </w:r>
      </w:hyperlink>
      <w:r>
        <w:rPr>
          <w:sz w:val="24"/>
          <w:szCs w:val="24"/>
        </w:rPr>
        <w:t xml:space="preserve"> </w:t>
      </w:r>
    </w:p>
    <w:p w14:paraId="3C26C9F8" w14:textId="645F3551" w:rsidR="0070420E" w:rsidRDefault="0070420E" w:rsidP="0070420E">
      <w:pPr>
        <w:pStyle w:val="AralkYok"/>
        <w:rPr>
          <w:sz w:val="24"/>
          <w:szCs w:val="24"/>
        </w:rPr>
      </w:pPr>
      <w:r w:rsidRPr="0070420E">
        <w:rPr>
          <w:b/>
          <w:bCs/>
          <w:sz w:val="24"/>
          <w:szCs w:val="24"/>
        </w:rPr>
        <w:t xml:space="preserve">Yönetmen: </w:t>
      </w:r>
      <w:r w:rsidRPr="0070420E">
        <w:rPr>
          <w:sz w:val="24"/>
          <w:szCs w:val="24"/>
        </w:rPr>
        <w:t>David Midell</w:t>
      </w:r>
    </w:p>
    <w:p w14:paraId="0BD4BDAB" w14:textId="7D0B36FB" w:rsidR="0070420E" w:rsidRDefault="0070420E" w:rsidP="0070420E">
      <w:pPr>
        <w:pStyle w:val="AralkYok"/>
        <w:rPr>
          <w:sz w:val="24"/>
          <w:szCs w:val="24"/>
        </w:rPr>
      </w:pPr>
      <w:r w:rsidRPr="0070420E">
        <w:rPr>
          <w:b/>
          <w:bCs/>
          <w:sz w:val="24"/>
          <w:szCs w:val="24"/>
        </w:rPr>
        <w:t>Oyuncular:</w:t>
      </w:r>
      <w:r>
        <w:rPr>
          <w:sz w:val="24"/>
          <w:szCs w:val="24"/>
        </w:rPr>
        <w:t xml:space="preserve"> Al Pacino, </w:t>
      </w:r>
      <w:r w:rsidRPr="0070420E">
        <w:rPr>
          <w:sz w:val="24"/>
          <w:szCs w:val="24"/>
        </w:rPr>
        <w:t>Dan Stevens,</w:t>
      </w:r>
      <w:r>
        <w:rPr>
          <w:sz w:val="24"/>
          <w:szCs w:val="24"/>
        </w:rPr>
        <w:t xml:space="preserve"> </w:t>
      </w:r>
      <w:r w:rsidRPr="0070420E">
        <w:rPr>
          <w:sz w:val="24"/>
          <w:szCs w:val="24"/>
        </w:rPr>
        <w:t>Ashley Greene</w:t>
      </w:r>
      <w:r>
        <w:rPr>
          <w:sz w:val="24"/>
          <w:szCs w:val="24"/>
        </w:rPr>
        <w:t xml:space="preserve">, </w:t>
      </w:r>
      <w:r w:rsidR="008941B6">
        <w:rPr>
          <w:sz w:val="24"/>
          <w:szCs w:val="24"/>
        </w:rPr>
        <w:t>Abigail Cowen</w:t>
      </w:r>
    </w:p>
    <w:p w14:paraId="2E896055" w14:textId="77777777" w:rsidR="0070420E" w:rsidRPr="0070420E" w:rsidRDefault="0070420E" w:rsidP="0070420E">
      <w:pPr>
        <w:pStyle w:val="AralkYok"/>
        <w:rPr>
          <w:sz w:val="24"/>
          <w:szCs w:val="24"/>
        </w:rPr>
      </w:pPr>
    </w:p>
    <w:p w14:paraId="51134289" w14:textId="53D45AF0" w:rsidR="0070420E" w:rsidRDefault="0070420E" w:rsidP="0070420E">
      <w:pPr>
        <w:pStyle w:val="AralkYok"/>
        <w:rPr>
          <w:b/>
          <w:bCs/>
          <w:sz w:val="24"/>
          <w:szCs w:val="24"/>
        </w:rPr>
      </w:pPr>
      <w:r w:rsidRPr="0070420E">
        <w:rPr>
          <w:b/>
          <w:bCs/>
          <w:sz w:val="24"/>
          <w:szCs w:val="24"/>
        </w:rPr>
        <w:t>Konu:</w:t>
      </w:r>
    </w:p>
    <w:p w14:paraId="67F4C1F6" w14:textId="77777777" w:rsidR="0070420E" w:rsidRPr="0070420E" w:rsidRDefault="0070420E" w:rsidP="0070420E">
      <w:pPr>
        <w:pStyle w:val="AralkYok"/>
        <w:rPr>
          <w:b/>
          <w:bCs/>
          <w:sz w:val="24"/>
          <w:szCs w:val="24"/>
        </w:rPr>
      </w:pPr>
    </w:p>
    <w:p w14:paraId="7B9A3714" w14:textId="1C4B301E" w:rsidR="0070420E" w:rsidRDefault="0070420E" w:rsidP="0070420E">
      <w:pPr>
        <w:pStyle w:val="AralkYok"/>
        <w:rPr>
          <w:sz w:val="24"/>
          <w:szCs w:val="24"/>
        </w:rPr>
      </w:pPr>
      <w:r>
        <w:rPr>
          <w:i/>
          <w:iCs/>
          <w:sz w:val="24"/>
          <w:szCs w:val="24"/>
        </w:rPr>
        <w:t xml:space="preserve">1- </w:t>
      </w:r>
      <w:r w:rsidRPr="0070420E">
        <w:rPr>
          <w:i/>
          <w:iCs/>
          <w:sz w:val="24"/>
          <w:szCs w:val="24"/>
        </w:rPr>
        <w:t>Son Ritüel (The Ritual),</w:t>
      </w:r>
      <w:r w:rsidRPr="0070420E">
        <w:rPr>
          <w:sz w:val="24"/>
          <w:szCs w:val="24"/>
        </w:rPr>
        <w:t xml:space="preserve"> zor bir görevle karşı karşıya olan iki rahibin hik</w:t>
      </w:r>
      <w:r>
        <w:rPr>
          <w:sz w:val="24"/>
          <w:szCs w:val="24"/>
        </w:rPr>
        <w:t>â</w:t>
      </w:r>
      <w:r w:rsidRPr="0070420E">
        <w:rPr>
          <w:sz w:val="24"/>
          <w:szCs w:val="24"/>
        </w:rPr>
        <w:t>yesini konu ediniyor. Birbirine zıt zorluklarla mücadele eden iki rahip ortak bir görevle karşı karşıyadır. Farklılıklarına rağmen, karanlık bir gücün ele geçirdiği genç bir kadına yardım etmek için birlikte çalışmak zorundadırlar. Birlikte yalnızca kadının hayatının değil, aynı zamanda kendi ruhsal kurtuluşlarının da tehlikede olduğu bir dizi tehlikeli şeytan çıkarma ayinine girişirler.</w:t>
      </w:r>
    </w:p>
    <w:p w14:paraId="3A2C0AFB" w14:textId="77777777" w:rsidR="0070420E" w:rsidRDefault="0070420E" w:rsidP="0070420E">
      <w:pPr>
        <w:pStyle w:val="AralkYok"/>
        <w:rPr>
          <w:sz w:val="24"/>
          <w:szCs w:val="24"/>
        </w:rPr>
      </w:pPr>
    </w:p>
    <w:p w14:paraId="4ACE1604" w14:textId="062992C5" w:rsidR="0070420E" w:rsidRPr="0070420E" w:rsidRDefault="0070420E" w:rsidP="0070420E">
      <w:pPr>
        <w:pStyle w:val="AralkYok"/>
        <w:rPr>
          <w:sz w:val="24"/>
          <w:szCs w:val="24"/>
        </w:rPr>
      </w:pPr>
      <w:r>
        <w:rPr>
          <w:sz w:val="24"/>
          <w:szCs w:val="24"/>
        </w:rPr>
        <w:t xml:space="preserve">2- </w:t>
      </w:r>
      <w:r w:rsidRPr="0070420E">
        <w:rPr>
          <w:sz w:val="24"/>
          <w:szCs w:val="24"/>
        </w:rPr>
        <w:t>İnancını yitirmek üzere olan bir rahip ve geçmişiyle hesaplaşan bir diğer rahip, tehlikeli bir şeytan çıkarma ayininde hem şeytanla hem de kendi içlerindeki karanlıkla yüzleşmek zorundadır.</w:t>
      </w:r>
    </w:p>
    <w:sectPr w:rsidR="0070420E" w:rsidRPr="0070420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0E"/>
    <w:rsid w:val="000D3159"/>
    <w:rsid w:val="00536667"/>
    <w:rsid w:val="00556779"/>
    <w:rsid w:val="006D43D2"/>
    <w:rsid w:val="006F1939"/>
    <w:rsid w:val="0070420E"/>
    <w:rsid w:val="008941B6"/>
    <w:rsid w:val="00D273CA"/>
    <w:rsid w:val="00FE6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3B0D"/>
  <w15:chartTrackingRefBased/>
  <w15:docId w15:val="{5C713501-9EE2-4A0A-B8D6-DC6F0A51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42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42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420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420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420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420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420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420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420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420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420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420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420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420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420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420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420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420E"/>
    <w:rPr>
      <w:rFonts w:eastAsiaTheme="majorEastAsia" w:cstheme="majorBidi"/>
      <w:color w:val="272727" w:themeColor="text1" w:themeTint="D8"/>
    </w:rPr>
  </w:style>
  <w:style w:type="paragraph" w:styleId="KonuBal">
    <w:name w:val="Title"/>
    <w:basedOn w:val="Normal"/>
    <w:next w:val="Normal"/>
    <w:link w:val="KonuBalChar"/>
    <w:uiPriority w:val="10"/>
    <w:qFormat/>
    <w:rsid w:val="00704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420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420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420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420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420E"/>
    <w:rPr>
      <w:i/>
      <w:iCs/>
      <w:color w:val="404040" w:themeColor="text1" w:themeTint="BF"/>
    </w:rPr>
  </w:style>
  <w:style w:type="paragraph" w:styleId="ListeParagraf">
    <w:name w:val="List Paragraph"/>
    <w:basedOn w:val="Normal"/>
    <w:uiPriority w:val="34"/>
    <w:qFormat/>
    <w:rsid w:val="0070420E"/>
    <w:pPr>
      <w:ind w:left="720"/>
      <w:contextualSpacing/>
    </w:pPr>
  </w:style>
  <w:style w:type="character" w:styleId="GlVurgulama">
    <w:name w:val="Intense Emphasis"/>
    <w:basedOn w:val="VarsaylanParagrafYazTipi"/>
    <w:uiPriority w:val="21"/>
    <w:qFormat/>
    <w:rsid w:val="0070420E"/>
    <w:rPr>
      <w:i/>
      <w:iCs/>
      <w:color w:val="2F5496" w:themeColor="accent1" w:themeShade="BF"/>
    </w:rPr>
  </w:style>
  <w:style w:type="paragraph" w:styleId="GlAlnt">
    <w:name w:val="Intense Quote"/>
    <w:basedOn w:val="Normal"/>
    <w:next w:val="Normal"/>
    <w:link w:val="GlAlntChar"/>
    <w:uiPriority w:val="30"/>
    <w:qFormat/>
    <w:rsid w:val="00704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420E"/>
    <w:rPr>
      <w:i/>
      <w:iCs/>
      <w:color w:val="2F5496" w:themeColor="accent1" w:themeShade="BF"/>
    </w:rPr>
  </w:style>
  <w:style w:type="character" w:styleId="GlBavuru">
    <w:name w:val="Intense Reference"/>
    <w:basedOn w:val="VarsaylanParagrafYazTipi"/>
    <w:uiPriority w:val="32"/>
    <w:qFormat/>
    <w:rsid w:val="0070420E"/>
    <w:rPr>
      <w:b/>
      <w:bCs/>
      <w:smallCaps/>
      <w:color w:val="2F5496" w:themeColor="accent1" w:themeShade="BF"/>
      <w:spacing w:val="5"/>
    </w:rPr>
  </w:style>
  <w:style w:type="paragraph" w:styleId="AralkYok">
    <w:name w:val="No Spacing"/>
    <w:uiPriority w:val="1"/>
    <w:qFormat/>
    <w:rsid w:val="0070420E"/>
    <w:pPr>
      <w:spacing w:after="0" w:line="240" w:lineRule="auto"/>
    </w:pPr>
  </w:style>
  <w:style w:type="character" w:styleId="Kpr">
    <w:name w:val="Hyperlink"/>
    <w:basedOn w:val="VarsaylanParagrafYazTipi"/>
    <w:uiPriority w:val="99"/>
    <w:unhideWhenUsed/>
    <w:rsid w:val="0070420E"/>
    <w:rPr>
      <w:color w:val="0563C1" w:themeColor="hyperlink"/>
      <w:u w:val="single"/>
    </w:rPr>
  </w:style>
  <w:style w:type="character" w:styleId="zmlenmeyenBahsetme">
    <w:name w:val="Unresolved Mention"/>
    <w:basedOn w:val="VarsaylanParagrafYazTipi"/>
    <w:uiPriority w:val="99"/>
    <w:semiHidden/>
    <w:unhideWhenUsed/>
    <w:rsid w:val="0070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eHEVM-WY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2025-05-31T05:05:00Z</dcterms:created>
  <dcterms:modified xsi:type="dcterms:W3CDTF">2025-05-31T05:25:00Z</dcterms:modified>
</cp:coreProperties>
</file>