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B5" w:rsidRDefault="00192FB5" w:rsidP="00192FB5">
      <w:pPr>
        <w:pStyle w:val="AralkYok"/>
        <w:rPr>
          <w:rFonts w:ascii="Times New Roman" w:hAnsi="Times New Roman" w:cs="Times New Roman"/>
          <w:b/>
          <w:sz w:val="40"/>
          <w:szCs w:val="40"/>
        </w:rPr>
      </w:pPr>
      <w:bookmarkStart w:id="0" w:name="_GoBack"/>
      <w:r w:rsidRPr="00192FB5">
        <w:rPr>
          <w:rFonts w:ascii="Times New Roman" w:hAnsi="Times New Roman" w:cs="Times New Roman"/>
          <w:b/>
          <w:sz w:val="40"/>
          <w:szCs w:val="40"/>
        </w:rPr>
        <w:t>Mert Yavuzcan</w:t>
      </w:r>
      <w:r>
        <w:rPr>
          <w:rFonts w:ascii="Times New Roman" w:hAnsi="Times New Roman" w:cs="Times New Roman"/>
          <w:b/>
          <w:sz w:val="40"/>
          <w:szCs w:val="40"/>
        </w:rPr>
        <w:t>: Kırgızistan İkinci Evim Oldu</w:t>
      </w:r>
    </w:p>
    <w:bookmarkEnd w:id="0"/>
    <w:p w:rsidR="00192FB5" w:rsidRPr="00192FB5" w:rsidRDefault="00192FB5" w:rsidP="00192FB5">
      <w:pPr>
        <w:pStyle w:val="AralkYok"/>
        <w:rPr>
          <w:rFonts w:ascii="Times New Roman" w:hAnsi="Times New Roman" w:cs="Times New Roman"/>
          <w:b/>
          <w:sz w:val="24"/>
          <w:szCs w:val="24"/>
        </w:rPr>
      </w:pPr>
    </w:p>
    <w:p w:rsidR="00192FB5" w:rsidRPr="00192FB5" w:rsidRDefault="00192FB5" w:rsidP="00192FB5">
      <w:pPr>
        <w:pStyle w:val="AralkYok"/>
        <w:rPr>
          <w:rFonts w:ascii="Times New Roman" w:hAnsi="Times New Roman" w:cs="Times New Roman"/>
          <w:sz w:val="24"/>
          <w:szCs w:val="24"/>
        </w:rPr>
      </w:pPr>
      <w:r w:rsidRPr="00192FB5">
        <w:rPr>
          <w:rFonts w:ascii="Times New Roman" w:hAnsi="Times New Roman" w:cs="Times New Roman"/>
          <w:sz w:val="24"/>
          <w:szCs w:val="24"/>
        </w:rPr>
        <w:t xml:space="preserve">Yakışıklı oyuncu Mert Yavuzcan, ‘Bahara Yolculuk’ adlı sinema filminin çekimlerini tamamladı. Yönetmenliğini Hamdi Alkan’ın yaptığı, senaryosunu Erkan </w:t>
      </w:r>
      <w:proofErr w:type="spellStart"/>
      <w:r w:rsidRPr="00192FB5">
        <w:rPr>
          <w:rFonts w:ascii="Times New Roman" w:hAnsi="Times New Roman" w:cs="Times New Roman"/>
          <w:sz w:val="24"/>
          <w:szCs w:val="24"/>
        </w:rPr>
        <w:t>Çıplak’ın</w:t>
      </w:r>
      <w:proofErr w:type="spellEnd"/>
      <w:r w:rsidRPr="00192FB5">
        <w:rPr>
          <w:rFonts w:ascii="Times New Roman" w:hAnsi="Times New Roman" w:cs="Times New Roman"/>
          <w:sz w:val="24"/>
          <w:szCs w:val="24"/>
        </w:rPr>
        <w:t xml:space="preserve"> kaleme aldığı film için yaklaşık 1 buçuk aydır Kırgızistan’da bulunan Yavuzcan, İstanbul’a döndü. Aslıhan Güner, Gürol Güngör, Merve Sevi’nin yanı sıra Kırgız oyuncular </w:t>
      </w:r>
      <w:proofErr w:type="spellStart"/>
      <w:r w:rsidRPr="00192FB5">
        <w:rPr>
          <w:rFonts w:ascii="Times New Roman" w:hAnsi="Times New Roman" w:cs="Times New Roman"/>
          <w:sz w:val="24"/>
          <w:szCs w:val="24"/>
        </w:rPr>
        <w:t>Aytbekova</w:t>
      </w:r>
      <w:proofErr w:type="spellEnd"/>
      <w:r w:rsidRPr="00192FB5">
        <w:rPr>
          <w:rFonts w:ascii="Times New Roman" w:hAnsi="Times New Roman" w:cs="Times New Roman"/>
          <w:sz w:val="24"/>
          <w:szCs w:val="24"/>
        </w:rPr>
        <w:t xml:space="preserve"> </w:t>
      </w:r>
      <w:proofErr w:type="spellStart"/>
      <w:r w:rsidRPr="00192FB5">
        <w:rPr>
          <w:rFonts w:ascii="Times New Roman" w:hAnsi="Times New Roman" w:cs="Times New Roman"/>
          <w:sz w:val="24"/>
          <w:szCs w:val="24"/>
        </w:rPr>
        <w:t>Nazira</w:t>
      </w:r>
      <w:proofErr w:type="spellEnd"/>
      <w:r w:rsidRPr="00192FB5">
        <w:rPr>
          <w:rFonts w:ascii="Times New Roman" w:hAnsi="Times New Roman" w:cs="Times New Roman"/>
          <w:sz w:val="24"/>
          <w:szCs w:val="24"/>
        </w:rPr>
        <w:t xml:space="preserve">, </w:t>
      </w:r>
      <w:proofErr w:type="spellStart"/>
      <w:r w:rsidRPr="00192FB5">
        <w:rPr>
          <w:rFonts w:ascii="Times New Roman" w:hAnsi="Times New Roman" w:cs="Times New Roman"/>
          <w:sz w:val="24"/>
          <w:szCs w:val="24"/>
        </w:rPr>
        <w:t>Egemberdi</w:t>
      </w:r>
      <w:proofErr w:type="spellEnd"/>
      <w:r w:rsidRPr="00192FB5">
        <w:rPr>
          <w:rFonts w:ascii="Times New Roman" w:hAnsi="Times New Roman" w:cs="Times New Roman"/>
          <w:sz w:val="24"/>
          <w:szCs w:val="24"/>
        </w:rPr>
        <w:t xml:space="preserve"> </w:t>
      </w:r>
      <w:proofErr w:type="spellStart"/>
      <w:r w:rsidRPr="00192FB5">
        <w:rPr>
          <w:rFonts w:ascii="Times New Roman" w:hAnsi="Times New Roman" w:cs="Times New Roman"/>
          <w:sz w:val="24"/>
          <w:szCs w:val="24"/>
        </w:rPr>
        <w:t>Bekboliev</w:t>
      </w:r>
      <w:proofErr w:type="spellEnd"/>
      <w:r w:rsidRPr="00192FB5">
        <w:rPr>
          <w:rFonts w:ascii="Times New Roman" w:hAnsi="Times New Roman" w:cs="Times New Roman"/>
          <w:sz w:val="24"/>
          <w:szCs w:val="24"/>
        </w:rPr>
        <w:t xml:space="preserve">, </w:t>
      </w:r>
      <w:proofErr w:type="spellStart"/>
      <w:r w:rsidRPr="00192FB5">
        <w:rPr>
          <w:rFonts w:ascii="Times New Roman" w:hAnsi="Times New Roman" w:cs="Times New Roman"/>
          <w:sz w:val="24"/>
          <w:szCs w:val="24"/>
        </w:rPr>
        <w:t>Myktybek</w:t>
      </w:r>
      <w:proofErr w:type="spellEnd"/>
      <w:r w:rsidRPr="00192FB5">
        <w:rPr>
          <w:rFonts w:ascii="Times New Roman" w:hAnsi="Times New Roman" w:cs="Times New Roman"/>
          <w:sz w:val="24"/>
          <w:szCs w:val="24"/>
        </w:rPr>
        <w:t xml:space="preserve"> </w:t>
      </w:r>
      <w:proofErr w:type="spellStart"/>
      <w:r w:rsidRPr="00192FB5">
        <w:rPr>
          <w:rFonts w:ascii="Times New Roman" w:hAnsi="Times New Roman" w:cs="Times New Roman"/>
          <w:sz w:val="24"/>
          <w:szCs w:val="24"/>
        </w:rPr>
        <w:t>Apazov</w:t>
      </w:r>
      <w:proofErr w:type="spellEnd"/>
      <w:r w:rsidRPr="00192FB5">
        <w:rPr>
          <w:rFonts w:ascii="Times New Roman" w:hAnsi="Times New Roman" w:cs="Times New Roman"/>
          <w:sz w:val="24"/>
          <w:szCs w:val="24"/>
        </w:rPr>
        <w:t xml:space="preserve"> gibi isimlerle kamera karşısına geçen Yavuzcan, özellikle at binme sahneleriyle dikkat çekiyor. Filmde zengin ve şaşalı bir hayata sahip olan ‘Mehmet’ karakterine hayat veren başarılı oyuncu, ‘İkinci evim” dediği Kırgızistan için “Çok uzun bir zaman olmasa da çok farklı bir kültürü ve bir o kadar cana yakın insanları yakından tanıdım. Çok özel ve anlamlı günler yaşadım. En kısa zamanda bu topraklara bu kez de tatil için gitmek istiyorum. Ayrıca çok özel bir filme de imza attık. Vizyona girmesi için gün sayıyorum” şeklinde konuştu. </w:t>
      </w:r>
    </w:p>
    <w:sectPr w:rsidR="00192FB5" w:rsidRPr="00192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B5"/>
    <w:rsid w:val="00190AD3"/>
    <w:rsid w:val="00192F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013AC-DF0D-4E56-A74A-876052EF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92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2014-10-21T20:24:00Z</dcterms:created>
  <dcterms:modified xsi:type="dcterms:W3CDTF">2014-10-21T20:26:00Z</dcterms:modified>
</cp:coreProperties>
</file>