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72D" w:rsidRPr="00BC472D" w:rsidRDefault="00BC472D" w:rsidP="001C5389">
      <w:pPr>
        <w:pStyle w:val="Default"/>
        <w:jc w:val="center"/>
        <w:rPr>
          <w:b/>
          <w:bCs/>
          <w:color w:val="FF0000"/>
          <w:sz w:val="40"/>
          <w:szCs w:val="40"/>
        </w:rPr>
      </w:pPr>
      <w:proofErr w:type="gramStart"/>
      <w:r w:rsidRPr="00BC472D">
        <w:rPr>
          <w:b/>
          <w:bCs/>
          <w:color w:val="FF0000"/>
          <w:sz w:val="40"/>
          <w:szCs w:val="40"/>
        </w:rPr>
        <w:t>RÜZGAR</w:t>
      </w:r>
      <w:proofErr w:type="gramEnd"/>
      <w:r w:rsidRPr="00BC472D">
        <w:rPr>
          <w:b/>
          <w:bCs/>
          <w:color w:val="FF0000"/>
          <w:sz w:val="40"/>
          <w:szCs w:val="40"/>
        </w:rPr>
        <w:t xml:space="preserve"> YÜKSELİYOR</w:t>
      </w:r>
    </w:p>
    <w:p w:rsidR="001C5389" w:rsidRPr="00EC57CD" w:rsidRDefault="00BC472D" w:rsidP="001C5389">
      <w:pPr>
        <w:pStyle w:val="Default"/>
        <w:jc w:val="center"/>
        <w:rPr>
          <w:b/>
          <w:sz w:val="32"/>
          <w:szCs w:val="32"/>
        </w:rPr>
      </w:pPr>
      <w:r>
        <w:rPr>
          <w:b/>
          <w:bCs/>
          <w:color w:val="FF0000"/>
          <w:sz w:val="32"/>
          <w:szCs w:val="32"/>
        </w:rPr>
        <w:t>(</w:t>
      </w:r>
      <w:r w:rsidR="00EC57CD">
        <w:rPr>
          <w:b/>
          <w:bCs/>
          <w:color w:val="FF0000"/>
          <w:sz w:val="32"/>
          <w:szCs w:val="32"/>
        </w:rPr>
        <w:t>THE WIND RISES</w:t>
      </w:r>
      <w:r>
        <w:rPr>
          <w:b/>
          <w:bCs/>
          <w:color w:val="FF0000"/>
          <w:sz w:val="32"/>
          <w:szCs w:val="32"/>
        </w:rPr>
        <w:t>)</w:t>
      </w:r>
    </w:p>
    <w:p w:rsidR="00EC57CD" w:rsidRDefault="00EC57CD" w:rsidP="001C5389">
      <w:pPr>
        <w:pStyle w:val="Default"/>
        <w:rPr>
          <w:b/>
          <w:bCs/>
          <w:sz w:val="22"/>
          <w:szCs w:val="22"/>
        </w:rPr>
      </w:pPr>
    </w:p>
    <w:p w:rsidR="00BC472D" w:rsidRDefault="00BC472D" w:rsidP="00BC472D">
      <w:pPr>
        <w:pStyle w:val="Default"/>
        <w:rPr>
          <w:sz w:val="22"/>
          <w:szCs w:val="22"/>
        </w:rPr>
      </w:pPr>
      <w:r>
        <w:rPr>
          <w:b/>
          <w:bCs/>
          <w:sz w:val="22"/>
          <w:szCs w:val="22"/>
        </w:rPr>
        <w:t xml:space="preserve">Vizyon Tarihi: </w:t>
      </w:r>
      <w:r>
        <w:rPr>
          <w:sz w:val="22"/>
          <w:szCs w:val="22"/>
        </w:rPr>
        <w:t>14 Mart 2014</w:t>
      </w:r>
    </w:p>
    <w:p w:rsidR="00BC472D" w:rsidRDefault="00BC472D" w:rsidP="00BC472D">
      <w:pPr>
        <w:pStyle w:val="Default"/>
        <w:rPr>
          <w:sz w:val="23"/>
          <w:szCs w:val="23"/>
        </w:rPr>
      </w:pPr>
      <w:r>
        <w:rPr>
          <w:b/>
          <w:bCs/>
          <w:sz w:val="22"/>
          <w:szCs w:val="22"/>
        </w:rPr>
        <w:t>Dağıtım</w:t>
      </w:r>
      <w:r>
        <w:rPr>
          <w:sz w:val="23"/>
          <w:szCs w:val="23"/>
        </w:rPr>
        <w:t xml:space="preserve">: M3 Film </w:t>
      </w:r>
    </w:p>
    <w:p w:rsidR="00BC472D" w:rsidRPr="00BA6E7B" w:rsidRDefault="00BC472D" w:rsidP="00BC472D">
      <w:pPr>
        <w:pStyle w:val="Default"/>
        <w:rPr>
          <w:sz w:val="23"/>
          <w:szCs w:val="23"/>
        </w:rPr>
      </w:pPr>
      <w:r>
        <w:rPr>
          <w:b/>
          <w:bCs/>
          <w:sz w:val="22"/>
          <w:szCs w:val="22"/>
        </w:rPr>
        <w:t xml:space="preserve">İthalat: </w:t>
      </w:r>
      <w:r>
        <w:rPr>
          <w:sz w:val="23"/>
          <w:szCs w:val="23"/>
        </w:rPr>
        <w:t>Bir Film</w:t>
      </w:r>
    </w:p>
    <w:p w:rsidR="001C5389" w:rsidRDefault="001C5389" w:rsidP="00EC57CD">
      <w:pPr>
        <w:pStyle w:val="Default"/>
        <w:rPr>
          <w:sz w:val="23"/>
          <w:szCs w:val="23"/>
        </w:rPr>
      </w:pPr>
      <w:r>
        <w:rPr>
          <w:b/>
          <w:bCs/>
          <w:sz w:val="22"/>
          <w:szCs w:val="22"/>
        </w:rPr>
        <w:t xml:space="preserve">Yönetmen: </w:t>
      </w:r>
      <w:r>
        <w:rPr>
          <w:sz w:val="23"/>
          <w:szCs w:val="23"/>
        </w:rPr>
        <w:t xml:space="preserve"> </w:t>
      </w:r>
      <w:proofErr w:type="spellStart"/>
      <w:r w:rsidR="00EC57CD">
        <w:rPr>
          <w:sz w:val="23"/>
          <w:szCs w:val="23"/>
        </w:rPr>
        <w:t>Hayao</w:t>
      </w:r>
      <w:proofErr w:type="spellEnd"/>
      <w:r w:rsidR="00EC57CD">
        <w:rPr>
          <w:sz w:val="23"/>
          <w:szCs w:val="23"/>
        </w:rPr>
        <w:t xml:space="preserve"> </w:t>
      </w:r>
      <w:proofErr w:type="spellStart"/>
      <w:r w:rsidR="00EC57CD">
        <w:rPr>
          <w:sz w:val="23"/>
          <w:szCs w:val="23"/>
        </w:rPr>
        <w:t>Miyazaki</w:t>
      </w:r>
      <w:proofErr w:type="spellEnd"/>
      <w:r>
        <w:rPr>
          <w:sz w:val="23"/>
          <w:szCs w:val="23"/>
        </w:rPr>
        <w:t xml:space="preserve">  </w:t>
      </w:r>
    </w:p>
    <w:p w:rsidR="001C5389" w:rsidRPr="001C5389" w:rsidRDefault="00EC57CD" w:rsidP="00EC57CD">
      <w:pPr>
        <w:pStyle w:val="Default"/>
        <w:rPr>
          <w:sz w:val="23"/>
          <w:szCs w:val="23"/>
        </w:rPr>
      </w:pPr>
      <w:r>
        <w:rPr>
          <w:b/>
          <w:bCs/>
          <w:sz w:val="22"/>
          <w:szCs w:val="22"/>
        </w:rPr>
        <w:t>Seslendirenler</w:t>
      </w:r>
      <w:r w:rsidR="001C5389">
        <w:rPr>
          <w:b/>
          <w:bCs/>
          <w:sz w:val="22"/>
          <w:szCs w:val="22"/>
        </w:rPr>
        <w:t xml:space="preserve">: </w:t>
      </w:r>
      <w:r w:rsidRPr="00C80A90">
        <w:t>Hideaki Anno, Miori Takimoto, Hidetoshi Nishijima, Masahiko Nishimura, Stephen Alpert</w:t>
      </w:r>
    </w:p>
    <w:p w:rsidR="001C5389" w:rsidRDefault="001C5389" w:rsidP="00EC57CD">
      <w:pPr>
        <w:pStyle w:val="Default"/>
        <w:rPr>
          <w:sz w:val="23"/>
          <w:szCs w:val="23"/>
        </w:rPr>
      </w:pPr>
      <w:r>
        <w:rPr>
          <w:b/>
          <w:bCs/>
          <w:sz w:val="22"/>
          <w:szCs w:val="22"/>
        </w:rPr>
        <w:t xml:space="preserve">Senaryo: </w:t>
      </w:r>
      <w:r w:rsidR="00EC57CD">
        <w:rPr>
          <w:sz w:val="23"/>
          <w:szCs w:val="23"/>
        </w:rPr>
        <w:t xml:space="preserve">Hayao Miyazaki </w:t>
      </w:r>
    </w:p>
    <w:p w:rsidR="00EC57CD" w:rsidRDefault="00EC57CD" w:rsidP="00EC57CD">
      <w:pPr>
        <w:spacing w:after="0" w:line="240" w:lineRule="auto"/>
        <w:rPr>
          <w:sz w:val="24"/>
          <w:szCs w:val="24"/>
        </w:rPr>
      </w:pPr>
      <w:r>
        <w:rPr>
          <w:b/>
          <w:bCs/>
        </w:rPr>
        <w:t>Animasyon:</w:t>
      </w:r>
      <w:r w:rsidR="001C5389">
        <w:rPr>
          <w:b/>
          <w:bCs/>
        </w:rPr>
        <w:t xml:space="preserve"> </w:t>
      </w:r>
      <w:r>
        <w:rPr>
          <w:sz w:val="24"/>
          <w:szCs w:val="24"/>
        </w:rPr>
        <w:t>Kitaro Kosaka, Hitomi Tateno, Yoji Takeshige, Michiyo Yasuda, Atsushi Okui</w:t>
      </w:r>
    </w:p>
    <w:p w:rsidR="00EC57CD" w:rsidRDefault="001C5389" w:rsidP="00EC57CD">
      <w:pPr>
        <w:spacing w:after="0" w:line="240" w:lineRule="auto"/>
        <w:rPr>
          <w:sz w:val="24"/>
          <w:szCs w:val="24"/>
        </w:rPr>
      </w:pPr>
      <w:r>
        <w:rPr>
          <w:b/>
          <w:bCs/>
        </w:rPr>
        <w:t xml:space="preserve">Müzik: </w:t>
      </w:r>
      <w:r w:rsidR="00EC57CD">
        <w:rPr>
          <w:sz w:val="24"/>
          <w:szCs w:val="24"/>
        </w:rPr>
        <w:t>Joe Hısaishi</w:t>
      </w:r>
    </w:p>
    <w:p w:rsidR="001C5389" w:rsidRPr="00EC57CD" w:rsidRDefault="001C5389" w:rsidP="00EC57CD">
      <w:pPr>
        <w:spacing w:after="0" w:line="240" w:lineRule="auto"/>
        <w:rPr>
          <w:sz w:val="24"/>
          <w:szCs w:val="24"/>
        </w:rPr>
      </w:pPr>
      <w:r>
        <w:rPr>
          <w:b/>
          <w:bCs/>
        </w:rPr>
        <w:t xml:space="preserve">Yapımcı: </w:t>
      </w:r>
      <w:r w:rsidR="00EC57CD">
        <w:rPr>
          <w:sz w:val="24"/>
          <w:szCs w:val="24"/>
        </w:rPr>
        <w:t>Toshio Suzuki</w:t>
      </w:r>
    </w:p>
    <w:p w:rsidR="001C5389" w:rsidRDefault="001C5389" w:rsidP="00EC57CD">
      <w:pPr>
        <w:pStyle w:val="Default"/>
        <w:rPr>
          <w:sz w:val="23"/>
          <w:szCs w:val="23"/>
        </w:rPr>
      </w:pPr>
      <w:r>
        <w:rPr>
          <w:b/>
          <w:bCs/>
          <w:sz w:val="22"/>
          <w:szCs w:val="22"/>
        </w:rPr>
        <w:t xml:space="preserve">Yapım Yılı: </w:t>
      </w:r>
      <w:r w:rsidR="00EC57CD">
        <w:rPr>
          <w:sz w:val="23"/>
          <w:szCs w:val="23"/>
        </w:rPr>
        <w:t>2013</w:t>
      </w:r>
    </w:p>
    <w:p w:rsidR="001C5389" w:rsidRPr="00EC57CD" w:rsidRDefault="001C5389" w:rsidP="00EC57CD">
      <w:pPr>
        <w:pStyle w:val="Default"/>
        <w:rPr>
          <w:sz w:val="23"/>
          <w:szCs w:val="23"/>
        </w:rPr>
      </w:pPr>
      <w:r>
        <w:rPr>
          <w:b/>
          <w:bCs/>
          <w:sz w:val="22"/>
          <w:szCs w:val="22"/>
        </w:rPr>
        <w:t xml:space="preserve">Ülke: </w:t>
      </w:r>
      <w:r w:rsidR="00EC57CD">
        <w:rPr>
          <w:bCs/>
          <w:sz w:val="22"/>
          <w:szCs w:val="22"/>
        </w:rPr>
        <w:t>Japonya</w:t>
      </w:r>
    </w:p>
    <w:p w:rsidR="00D570C4" w:rsidRPr="00D570C4" w:rsidRDefault="00D570C4" w:rsidP="00EC57CD">
      <w:pPr>
        <w:pStyle w:val="Default"/>
        <w:rPr>
          <w:b/>
          <w:sz w:val="23"/>
          <w:szCs w:val="23"/>
        </w:rPr>
      </w:pPr>
      <w:r w:rsidRPr="00D570C4">
        <w:rPr>
          <w:b/>
          <w:sz w:val="23"/>
          <w:szCs w:val="23"/>
        </w:rPr>
        <w:t xml:space="preserve">Dil: </w:t>
      </w:r>
      <w:r w:rsidR="00EC57CD" w:rsidRPr="00EC57CD">
        <w:rPr>
          <w:sz w:val="23"/>
          <w:szCs w:val="23"/>
        </w:rPr>
        <w:t>Japonca</w:t>
      </w:r>
    </w:p>
    <w:p w:rsidR="001C5389" w:rsidRPr="00EC57CD" w:rsidRDefault="001C5389" w:rsidP="00EC57CD">
      <w:pPr>
        <w:pStyle w:val="Default"/>
        <w:rPr>
          <w:sz w:val="22"/>
          <w:szCs w:val="22"/>
        </w:rPr>
      </w:pPr>
      <w:r>
        <w:rPr>
          <w:b/>
          <w:bCs/>
          <w:sz w:val="22"/>
          <w:szCs w:val="22"/>
        </w:rPr>
        <w:t xml:space="preserve">Süre: </w:t>
      </w:r>
      <w:r w:rsidR="00EC57CD">
        <w:rPr>
          <w:b/>
          <w:bCs/>
          <w:sz w:val="22"/>
          <w:szCs w:val="22"/>
        </w:rPr>
        <w:t xml:space="preserve"> </w:t>
      </w:r>
      <w:r w:rsidR="00EC57CD">
        <w:rPr>
          <w:bCs/>
          <w:sz w:val="22"/>
          <w:szCs w:val="22"/>
        </w:rPr>
        <w:t>126 dakika</w:t>
      </w:r>
    </w:p>
    <w:p w:rsidR="00BA6E7B" w:rsidRPr="00BC472D" w:rsidRDefault="001C5389" w:rsidP="00EC57CD">
      <w:pPr>
        <w:pStyle w:val="Default"/>
        <w:rPr>
          <w:bCs/>
          <w:color w:val="000000" w:themeColor="text1"/>
          <w:sz w:val="22"/>
          <w:szCs w:val="22"/>
        </w:rPr>
      </w:pPr>
      <w:r w:rsidRPr="00BC472D">
        <w:rPr>
          <w:b/>
          <w:bCs/>
          <w:color w:val="000000" w:themeColor="text1"/>
          <w:sz w:val="22"/>
          <w:szCs w:val="22"/>
        </w:rPr>
        <w:t>Web:</w:t>
      </w:r>
      <w:r w:rsidRPr="00BC472D">
        <w:rPr>
          <w:bCs/>
          <w:color w:val="000000" w:themeColor="text1"/>
          <w:sz w:val="22"/>
          <w:szCs w:val="22"/>
        </w:rPr>
        <w:t xml:space="preserve"> </w:t>
      </w:r>
      <w:hyperlink r:id="rId4" w:history="1">
        <w:r w:rsidR="00BA6E7B" w:rsidRPr="00BC472D">
          <w:rPr>
            <w:rStyle w:val="Kpr"/>
            <w:bCs/>
            <w:color w:val="000000" w:themeColor="text1"/>
            <w:sz w:val="22"/>
            <w:szCs w:val="22"/>
            <w:u w:val="none"/>
          </w:rPr>
          <w:t>http://www.imdb.com/title/tt2013293/?ref_=nv_sr_1</w:t>
        </w:r>
      </w:hyperlink>
    </w:p>
    <w:p w:rsidR="001C5389" w:rsidRDefault="001C5389" w:rsidP="00EC57CD">
      <w:pPr>
        <w:pStyle w:val="Default"/>
        <w:rPr>
          <w:color w:val="000000" w:themeColor="text1"/>
        </w:rPr>
      </w:pPr>
      <w:r w:rsidRPr="00BC472D">
        <w:rPr>
          <w:b/>
          <w:bCs/>
          <w:color w:val="000000" w:themeColor="text1"/>
          <w:sz w:val="22"/>
          <w:szCs w:val="22"/>
        </w:rPr>
        <w:t xml:space="preserve">Fragman: </w:t>
      </w:r>
      <w:hyperlink r:id="rId5" w:history="1">
        <w:r w:rsidR="00BA6E7B" w:rsidRPr="00BC472D">
          <w:rPr>
            <w:rStyle w:val="Kpr"/>
            <w:bCs/>
            <w:color w:val="000000" w:themeColor="text1"/>
            <w:sz w:val="22"/>
            <w:szCs w:val="22"/>
            <w:u w:val="none"/>
          </w:rPr>
          <w:t>http://www.youtube.com/watch?v=RnXJUEZOiGs</w:t>
        </w:r>
      </w:hyperlink>
    </w:p>
    <w:p w:rsidR="00BC472D" w:rsidRDefault="00BC472D" w:rsidP="00EC57CD">
      <w:pPr>
        <w:pStyle w:val="Default"/>
        <w:rPr>
          <w:color w:val="000000" w:themeColor="text1"/>
        </w:rPr>
      </w:pPr>
    </w:p>
    <w:p w:rsidR="00BC472D" w:rsidRPr="00BC472D" w:rsidRDefault="00BC472D" w:rsidP="00EC57CD">
      <w:pPr>
        <w:pStyle w:val="Default"/>
        <w:rPr>
          <w:b/>
          <w:bCs/>
          <w:color w:val="000000" w:themeColor="text1"/>
          <w:sz w:val="22"/>
          <w:szCs w:val="22"/>
        </w:rPr>
      </w:pPr>
      <w:r w:rsidRPr="00BC472D">
        <w:rPr>
          <w:b/>
          <w:color w:val="000000" w:themeColor="text1"/>
        </w:rPr>
        <w:t>Konu:</w:t>
      </w:r>
    </w:p>
    <w:p w:rsidR="00BA6E7B" w:rsidRPr="00BC472D" w:rsidRDefault="00BA6E7B" w:rsidP="00EC57CD">
      <w:pPr>
        <w:pStyle w:val="Default"/>
        <w:rPr>
          <w:color w:val="000000" w:themeColor="text1"/>
          <w:sz w:val="22"/>
          <w:szCs w:val="22"/>
        </w:rPr>
      </w:pPr>
    </w:p>
    <w:p w:rsidR="00BA6E7B" w:rsidRDefault="00BA6E7B" w:rsidP="00BA6E7B">
      <w:pPr>
        <w:autoSpaceDE w:val="0"/>
        <w:autoSpaceDN w:val="0"/>
        <w:adjustRightInd w:val="0"/>
        <w:spacing w:after="0" w:line="240" w:lineRule="auto"/>
        <w:rPr>
          <w:rFonts w:cs="Calibri"/>
          <w:sz w:val="24"/>
          <w:szCs w:val="24"/>
        </w:rPr>
      </w:pPr>
      <w:r>
        <w:rPr>
          <w:rFonts w:cs="Calibri"/>
          <w:sz w:val="24"/>
          <w:szCs w:val="24"/>
        </w:rPr>
        <w:t>J</w:t>
      </w:r>
      <w:r w:rsidRPr="00322DA0">
        <w:rPr>
          <w:rFonts w:cs="Calibri"/>
          <w:sz w:val="24"/>
          <w:szCs w:val="24"/>
        </w:rPr>
        <w:t>iro uçmayı ve güzel uçaklar tasarlamayı hayal ediyordur. Erken yaşlardan itibaren miyop olan ve pilotluk yapması mümkün olmayan Jiro, 1927 yılında Japonya’nın önde gelen havacılık şirketlerinden birinde kendine iş bulur. Dehası kısa bir sürede fark edilir ve Jiro dünyanın sayılı uçak tasarımcılarından biri olur.</w:t>
      </w:r>
    </w:p>
    <w:p w:rsidR="00BA6E7B" w:rsidRDefault="00BA6E7B" w:rsidP="00BA6E7B">
      <w:pPr>
        <w:autoSpaceDE w:val="0"/>
        <w:autoSpaceDN w:val="0"/>
        <w:adjustRightInd w:val="0"/>
        <w:spacing w:after="0" w:line="240" w:lineRule="auto"/>
        <w:rPr>
          <w:rFonts w:cs="Calibri"/>
          <w:sz w:val="24"/>
          <w:szCs w:val="24"/>
        </w:rPr>
      </w:pPr>
    </w:p>
    <w:p w:rsidR="00D748EA" w:rsidRDefault="00BA6E7B" w:rsidP="00BA6E7B">
      <w:pPr>
        <w:autoSpaceDE w:val="0"/>
        <w:autoSpaceDN w:val="0"/>
        <w:adjustRightInd w:val="0"/>
        <w:spacing w:after="0" w:line="240" w:lineRule="auto"/>
        <w:rPr>
          <w:rFonts w:cs="Calibri"/>
          <w:sz w:val="24"/>
          <w:szCs w:val="24"/>
        </w:rPr>
      </w:pPr>
      <w:r>
        <w:rPr>
          <w:rFonts w:cs="Calibri"/>
          <w:sz w:val="24"/>
          <w:szCs w:val="24"/>
        </w:rPr>
        <w:t>RÜZGAR YÜKSELİYOR, Jiro’nun yaşamını ve onu etkileyen 1923 Büyük Kanto Depremi’ni, Büyük Buhran’ı, verem salgınını ve Japonya’nın II. Dünya Savaşı’na girişini konu ediniyor. Nakoho ile tanışp ona aşık olan Jiro, Honjo ile de dostluğunu ilerletip pekiştirir. Olağanüstü icatlara imza atarak geleceğin havacılık dünyasını şekillendirir.</w:t>
      </w:r>
    </w:p>
    <w:p w:rsidR="00D748EA" w:rsidRDefault="00D748EA" w:rsidP="00BA6E7B">
      <w:pPr>
        <w:autoSpaceDE w:val="0"/>
        <w:autoSpaceDN w:val="0"/>
        <w:adjustRightInd w:val="0"/>
        <w:spacing w:after="0" w:line="240" w:lineRule="auto"/>
        <w:rPr>
          <w:rFonts w:cs="Calibri"/>
          <w:sz w:val="24"/>
          <w:szCs w:val="24"/>
        </w:rPr>
      </w:pPr>
    </w:p>
    <w:p w:rsidR="00D748EA" w:rsidRPr="00D748EA" w:rsidRDefault="00D748EA" w:rsidP="00D748EA">
      <w:pPr>
        <w:autoSpaceDE w:val="0"/>
        <w:autoSpaceDN w:val="0"/>
        <w:adjustRightInd w:val="0"/>
        <w:spacing w:after="0"/>
        <w:rPr>
          <w:rFonts w:ascii="Cambria" w:hAnsi="Cambria" w:cs="Calibri"/>
          <w:i/>
        </w:rPr>
      </w:pPr>
      <w:r w:rsidRPr="00D748EA">
        <w:rPr>
          <w:rFonts w:ascii="Cambria" w:hAnsi="Cambria" w:cs="Calibri"/>
          <w:i/>
        </w:rPr>
        <w:t>2014 Oscar Ödülleri</w:t>
      </w:r>
    </w:p>
    <w:p w:rsidR="00D748EA" w:rsidRPr="00D748EA" w:rsidRDefault="00D748EA" w:rsidP="00D748EA">
      <w:pPr>
        <w:autoSpaceDE w:val="0"/>
        <w:autoSpaceDN w:val="0"/>
        <w:adjustRightInd w:val="0"/>
        <w:spacing w:after="0"/>
        <w:rPr>
          <w:rFonts w:ascii="Cambria" w:hAnsi="Cambria" w:cs="Calibri"/>
          <w:i/>
        </w:rPr>
      </w:pPr>
      <w:r w:rsidRPr="00D748EA">
        <w:rPr>
          <w:rFonts w:ascii="Cambria" w:hAnsi="Cambria" w:cs="Calibri"/>
          <w:i/>
        </w:rPr>
        <w:t>En İyi Animasyon Film Adayı</w:t>
      </w:r>
    </w:p>
    <w:p w:rsidR="00D748EA" w:rsidRPr="00D748EA" w:rsidRDefault="00D748EA" w:rsidP="00D748EA">
      <w:pPr>
        <w:autoSpaceDE w:val="0"/>
        <w:autoSpaceDN w:val="0"/>
        <w:adjustRightInd w:val="0"/>
        <w:spacing w:after="0"/>
        <w:rPr>
          <w:rFonts w:ascii="Cambria" w:hAnsi="Cambria" w:cs="Calibri"/>
          <w:i/>
        </w:rPr>
      </w:pPr>
    </w:p>
    <w:p w:rsidR="00D748EA" w:rsidRPr="00D748EA" w:rsidRDefault="00D748EA" w:rsidP="00D748EA">
      <w:pPr>
        <w:autoSpaceDE w:val="0"/>
        <w:autoSpaceDN w:val="0"/>
        <w:adjustRightInd w:val="0"/>
        <w:spacing w:after="0"/>
        <w:rPr>
          <w:rFonts w:ascii="Cambria" w:hAnsi="Cambria" w:cs="Calibri"/>
          <w:i/>
        </w:rPr>
      </w:pPr>
      <w:r w:rsidRPr="00D748EA">
        <w:rPr>
          <w:rFonts w:ascii="Cambria" w:hAnsi="Cambria" w:cs="Calibri"/>
          <w:i/>
        </w:rPr>
        <w:t>2013 Venedik Film Festivali</w:t>
      </w:r>
    </w:p>
    <w:p w:rsidR="00D748EA" w:rsidRPr="00D748EA" w:rsidRDefault="00D748EA" w:rsidP="00D748EA">
      <w:pPr>
        <w:autoSpaceDE w:val="0"/>
        <w:autoSpaceDN w:val="0"/>
        <w:adjustRightInd w:val="0"/>
        <w:spacing w:after="0"/>
        <w:rPr>
          <w:rFonts w:ascii="Cambria" w:hAnsi="Cambria" w:cs="Calibri"/>
          <w:i/>
        </w:rPr>
      </w:pPr>
      <w:r w:rsidRPr="00D748EA">
        <w:rPr>
          <w:rFonts w:ascii="Cambria" w:hAnsi="Cambria" w:cs="Calibri"/>
          <w:i/>
        </w:rPr>
        <w:t>Yarışma Filmi</w:t>
      </w:r>
    </w:p>
    <w:p w:rsidR="00BA6E7B" w:rsidRPr="00322DA0" w:rsidRDefault="00BA6E7B" w:rsidP="00BA6E7B">
      <w:pPr>
        <w:autoSpaceDE w:val="0"/>
        <w:autoSpaceDN w:val="0"/>
        <w:adjustRightInd w:val="0"/>
        <w:spacing w:after="0" w:line="240" w:lineRule="auto"/>
        <w:rPr>
          <w:rFonts w:cs="Calibri"/>
          <w:sz w:val="24"/>
          <w:szCs w:val="24"/>
        </w:rPr>
      </w:pPr>
    </w:p>
    <w:p w:rsidR="00BA6E7B" w:rsidRDefault="00BA6E7B" w:rsidP="00EC57CD">
      <w:pPr>
        <w:pStyle w:val="Default"/>
        <w:rPr>
          <w:sz w:val="22"/>
          <w:szCs w:val="22"/>
        </w:rPr>
      </w:pPr>
    </w:p>
    <w:p w:rsidR="00BA6E7B" w:rsidRDefault="00BA6E7B" w:rsidP="00EC57CD">
      <w:pPr>
        <w:pStyle w:val="Default"/>
        <w:rPr>
          <w:sz w:val="22"/>
          <w:szCs w:val="22"/>
        </w:rPr>
      </w:pPr>
    </w:p>
    <w:p w:rsidR="001C5389" w:rsidRDefault="001C5389" w:rsidP="00EC57CD">
      <w:pPr>
        <w:pStyle w:val="Default"/>
        <w:rPr>
          <w:sz w:val="22"/>
          <w:szCs w:val="22"/>
        </w:rPr>
      </w:pPr>
    </w:p>
    <w:p w:rsidR="00595535" w:rsidRDefault="00595535" w:rsidP="001C5389"/>
    <w:sectPr w:rsidR="00595535" w:rsidSect="00434A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E12A9C"/>
    <w:rsid w:val="001C5389"/>
    <w:rsid w:val="002918A6"/>
    <w:rsid w:val="00434A8F"/>
    <w:rsid w:val="004F58F6"/>
    <w:rsid w:val="00595535"/>
    <w:rsid w:val="0075211B"/>
    <w:rsid w:val="00BA6E7B"/>
    <w:rsid w:val="00BC472D"/>
    <w:rsid w:val="00D570C4"/>
    <w:rsid w:val="00D748EA"/>
    <w:rsid w:val="00E12A9C"/>
    <w:rsid w:val="00EC57CD"/>
    <w:rsid w:val="00F67CB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A8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C5389"/>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semiHidden/>
    <w:unhideWhenUsed/>
    <w:rsid w:val="001C538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538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1C5389"/>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utube.com/watch?v=RnXJUEZOiGs" TargetMode="External"/><Relationship Id="rId4" Type="http://schemas.openxmlformats.org/officeDocument/2006/relationships/hyperlink" Target="http://www.imdb.com/title/tt2013293/?ref_=nv_sr_1"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213</Words>
  <Characters>1217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dilara</dc:creator>
  <cp:keywords/>
  <dc:description/>
  <cp:lastModifiedBy>Sadi Cilingir</cp:lastModifiedBy>
  <cp:revision>5</cp:revision>
  <dcterms:created xsi:type="dcterms:W3CDTF">2014-02-06T10:03:00Z</dcterms:created>
  <dcterms:modified xsi:type="dcterms:W3CDTF">2014-03-01T19:25:00Z</dcterms:modified>
</cp:coreProperties>
</file>