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44" w:rsidRPr="00512544" w:rsidRDefault="0018355B" w:rsidP="00B406A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Parayı Bulduk </w:t>
      </w:r>
      <w:r w:rsidRPr="00512544">
        <w:rPr>
          <w:rFonts w:ascii="Times New Roman" w:hAnsi="Times New Roman" w:cs="Times New Roman"/>
          <w:b/>
          <w:sz w:val="40"/>
          <w:szCs w:val="40"/>
          <w:lang w:eastAsia="tr-TR"/>
        </w:rPr>
        <w:t>Fragman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ın</w:t>
      </w:r>
      <w:r w:rsidRPr="00512544">
        <w:rPr>
          <w:rFonts w:ascii="Times New Roman" w:hAnsi="Times New Roman" w:cs="Times New Roman"/>
          <w:b/>
          <w:sz w:val="40"/>
          <w:szCs w:val="40"/>
          <w:lang w:eastAsia="tr-TR"/>
        </w:rPr>
        <w:t>a Hollywood Ayarı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Hollywood filmlerinde kullanılan özel efektlerin sıkça işlendiği "Parayı Bulduk" isimli sinema filminin yeni fragmanı, özel efekt uzmanı Berke Mehmet </w:t>
      </w:r>
      <w:proofErr w:type="spellStart"/>
      <w:r w:rsidRPr="00512544">
        <w:rPr>
          <w:rFonts w:ascii="Times New Roman" w:hAnsi="Times New Roman" w:cs="Times New Roman"/>
          <w:sz w:val="24"/>
          <w:szCs w:val="24"/>
          <w:lang w:eastAsia="tr-TR"/>
        </w:rPr>
        <w:t>Özger</w:t>
      </w:r>
      <w:proofErr w:type="spellEnd"/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 tarafından tasarlandı.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Yaklaşık 1 aydır fragman üzerinde çalıştıklarını belirten İhsan Taş "Fragmanda kullandığımız efektleri filme de ekledik, filme başka bir hava kattı. Berke Mehmet </w:t>
      </w:r>
      <w:proofErr w:type="spellStart"/>
      <w:r w:rsidRPr="00512544">
        <w:rPr>
          <w:rFonts w:ascii="Times New Roman" w:hAnsi="Times New Roman" w:cs="Times New Roman"/>
          <w:sz w:val="24"/>
          <w:szCs w:val="24"/>
          <w:lang w:eastAsia="tr-TR"/>
        </w:rPr>
        <w:t>Özger</w:t>
      </w:r>
      <w:proofErr w:type="spellEnd"/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 tam bir sinema sihirbazı. Çok değişik ve yaratıcı fikirleri olan, Hollywood standartlarında biri bence. Onun için kendisine "Film </w:t>
      </w:r>
      <w:r>
        <w:rPr>
          <w:rFonts w:ascii="Times New Roman" w:hAnsi="Times New Roman" w:cs="Times New Roman"/>
          <w:sz w:val="24"/>
          <w:szCs w:val="24"/>
          <w:lang w:eastAsia="tr-TR"/>
        </w:rPr>
        <w:t>Sihirbazı" lâkabını taktım. Bir</w:t>
      </w:r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kaç yıla kalmaz çok daha iyi yerlere geleceğine inanıyorum." diye konuştu. 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Yapımcılığını Taş Filmin üstlendiği filmin oyuncu kadrosunda Ersin Korkut, Alay Cihan, Afrikalı Ali, Metin Yıldırım, Gülsüm Alkan, Metin Keçeci, Tahsin Taşkın, Mehmet Kurt, Sami Çelik, Hüseyin </w:t>
      </w:r>
      <w:proofErr w:type="spellStart"/>
      <w:r w:rsidRPr="00512544">
        <w:rPr>
          <w:rFonts w:ascii="Times New Roman" w:hAnsi="Times New Roman" w:cs="Times New Roman"/>
          <w:sz w:val="24"/>
          <w:szCs w:val="24"/>
          <w:lang w:eastAsia="tr-TR"/>
        </w:rPr>
        <w:t>Elmalıpınar</w:t>
      </w:r>
      <w:proofErr w:type="spellEnd"/>
      <w:r w:rsidRPr="00512544">
        <w:rPr>
          <w:rFonts w:ascii="Times New Roman" w:hAnsi="Times New Roman" w:cs="Times New Roman"/>
          <w:sz w:val="24"/>
          <w:szCs w:val="24"/>
          <w:lang w:eastAsia="tr-TR"/>
        </w:rPr>
        <w:t>, Vahdet Çakar ve Yavuz Karakaş gibi başarılı isimler yer alıyor.</w:t>
      </w:r>
    </w:p>
    <w:p w:rsid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b/>
          <w:sz w:val="24"/>
          <w:szCs w:val="24"/>
          <w:lang w:eastAsia="tr-TR"/>
        </w:rPr>
        <w:t>Fragmanın Linki: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hyperlink r:id="rId4" w:history="1">
        <w:r w:rsidRPr="005125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https://youtu.be/wtBJBqf7PsA</w:t>
        </w:r>
      </w:hyperlink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>TAŞ FİLM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>Adres: Selahattin Pınar Cad.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>Kazım Erbil İşhanı No:19 / Kat:3 Daire:216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>Mecidiyeköy / İSTANBUL</w:t>
      </w:r>
    </w:p>
    <w:p w:rsidR="00512544" w:rsidRPr="00512544" w:rsidRDefault="00512544" w:rsidP="00B406A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2544">
        <w:rPr>
          <w:rFonts w:ascii="Times New Roman" w:hAnsi="Times New Roman" w:cs="Times New Roman"/>
          <w:sz w:val="24"/>
          <w:szCs w:val="24"/>
          <w:lang w:eastAsia="tr-TR"/>
        </w:rPr>
        <w:t xml:space="preserve">Web: </w:t>
      </w:r>
      <w:hyperlink r:id="rId5" w:history="1">
        <w:r w:rsidRPr="005125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www.tasfilm.net</w:t>
        </w:r>
      </w:hyperlink>
    </w:p>
    <w:bookmarkEnd w:id="0"/>
    <w:p w:rsidR="008555F5" w:rsidRPr="00512544" w:rsidRDefault="008555F5" w:rsidP="00B406A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555F5" w:rsidRPr="005125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44"/>
    <w:rsid w:val="0018355B"/>
    <w:rsid w:val="00512544"/>
    <w:rsid w:val="008555F5"/>
    <w:rsid w:val="00B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7A1F"/>
  <w15:chartTrackingRefBased/>
  <w15:docId w15:val="{AD363BC4-DB65-4E70-BF47-FACB9D1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2544"/>
    <w:rPr>
      <w:color w:val="0000FF"/>
      <w:u w:val="single"/>
    </w:rPr>
  </w:style>
  <w:style w:type="paragraph" w:styleId="AralkYok">
    <w:name w:val="No Spacing"/>
    <w:uiPriority w:val="1"/>
    <w:qFormat/>
    <w:rsid w:val="0051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sfilm.net/" TargetMode="External"/><Relationship Id="rId4" Type="http://schemas.openxmlformats.org/officeDocument/2006/relationships/hyperlink" Target="https://youtu.be/wtBJBqf7Ps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2017-07-24T14:33:00Z</dcterms:created>
  <dcterms:modified xsi:type="dcterms:W3CDTF">2017-07-24T20:34:00Z</dcterms:modified>
</cp:coreProperties>
</file>