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67" w:rsidRPr="00FF54D7" w:rsidRDefault="00951971" w:rsidP="00FF54D7">
      <w:pPr>
        <w:pStyle w:val="AralkYok"/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</w:pPr>
      <w:r w:rsidRPr="00FF54D7"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  <w:t>Palyaço</w:t>
      </w:r>
    </w:p>
    <w:p w:rsidR="00BE69F2" w:rsidRPr="00FF54D7" w:rsidRDefault="00951971" w:rsidP="00FF54D7">
      <w:pPr>
        <w:pStyle w:val="AralkYok"/>
        <w:rPr>
          <w:rFonts w:cstheme="minorHAnsi"/>
          <w:sz w:val="32"/>
          <w:szCs w:val="32"/>
          <w:lang w:eastAsia="tr-TR"/>
        </w:rPr>
      </w:pPr>
      <w:r w:rsidRPr="00FF54D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(</w:t>
      </w:r>
      <w:proofErr w:type="spellStart"/>
      <w:r w:rsidRPr="00FF54D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Clown</w:t>
      </w:r>
      <w:proofErr w:type="spellEnd"/>
      <w:r w:rsidRPr="00FF54D7"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 Motel)</w:t>
      </w:r>
    </w:p>
    <w:p w:rsidR="0060756B" w:rsidRPr="006D5E10" w:rsidRDefault="0060756B" w:rsidP="0060756B">
      <w:pPr>
        <w:pStyle w:val="AralkYok"/>
        <w:rPr>
          <w:b/>
          <w:bCs/>
          <w:sz w:val="32"/>
          <w:szCs w:val="32"/>
        </w:rPr>
      </w:pPr>
      <w:r w:rsidRPr="006D5E10">
        <w:rPr>
          <w:b/>
          <w:bCs/>
          <w:sz w:val="32"/>
          <w:szCs w:val="32"/>
        </w:rPr>
        <w:t>(</w:t>
      </w:r>
      <w:proofErr w:type="spellStart"/>
      <w:r w:rsidRPr="006D5E10">
        <w:rPr>
          <w:b/>
          <w:bCs/>
          <w:sz w:val="32"/>
          <w:szCs w:val="32"/>
        </w:rPr>
        <w:t>Clown</w:t>
      </w:r>
      <w:proofErr w:type="spellEnd"/>
      <w:r w:rsidRPr="006D5E10">
        <w:rPr>
          <w:b/>
          <w:bCs/>
          <w:sz w:val="32"/>
          <w:szCs w:val="32"/>
        </w:rPr>
        <w:t xml:space="preserve"> Motel</w:t>
      </w:r>
      <w:r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Spirits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Arise</w:t>
      </w:r>
      <w:proofErr w:type="spellEnd"/>
      <w:r w:rsidRPr="006D5E10">
        <w:rPr>
          <w:b/>
          <w:bCs/>
          <w:sz w:val="32"/>
          <w:szCs w:val="32"/>
        </w:rPr>
        <w:t>)</w:t>
      </w:r>
    </w:p>
    <w:p w:rsidR="00BE69F2" w:rsidRPr="00BE69F2" w:rsidRDefault="00BE69F2" w:rsidP="00FF54D7">
      <w:pPr>
        <w:pStyle w:val="AralkYok"/>
        <w:rPr>
          <w:rFonts w:cstheme="minorHAnsi"/>
          <w:sz w:val="24"/>
          <w:szCs w:val="24"/>
          <w:lang w:eastAsia="tr-TR"/>
        </w:rPr>
      </w:pP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:rsidR="00BE69F2" w:rsidRPr="00687267" w:rsidRDefault="00BE69F2" w:rsidP="00FF54D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Gösterim</w:t>
      </w:r>
      <w:r w:rsidRPr="00BE69F2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 Tarihi:</w:t>
      </w:r>
      <w:r w:rsidR="00687267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r w:rsidRPr="0068726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01 Kasım 2019</w:t>
      </w:r>
    </w:p>
    <w:p w:rsidR="00BE69F2" w:rsidRPr="00BE69F2" w:rsidRDefault="00BE69F2" w:rsidP="00FF54D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Dağıtım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: CJ Entertainment</w:t>
      </w:r>
      <w:r w:rsidRPr="00BE69F2"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İthalat:</w:t>
      </w:r>
      <w:r w:rsidRPr="00BE69F2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 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Vişne </w:t>
      </w:r>
      <w:proofErr w:type="spellStart"/>
      <w:r w:rsidR="00951971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Production</w:t>
      </w:r>
      <w:proofErr w:type="spellEnd"/>
      <w:r w:rsidRPr="00BE69F2"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Türü:</w:t>
      </w:r>
      <w:r w:rsidRPr="00BE69F2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 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Korku</w:t>
      </w:r>
      <w:r w:rsidRPr="00BE69F2">
        <w:rPr>
          <w:rFonts w:cstheme="minorHAnsi"/>
          <w:sz w:val="24"/>
          <w:szCs w:val="24"/>
          <w:lang w:eastAsia="tr-TR"/>
        </w:rPr>
        <w:br/>
      </w:r>
      <w:r w:rsidRPr="00BE69F2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Yapım Yılı: 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2019</w:t>
      </w:r>
      <w:r w:rsidRPr="00BE69F2">
        <w:rPr>
          <w:rFonts w:cstheme="minorHAnsi"/>
          <w:sz w:val="24"/>
          <w:szCs w:val="24"/>
          <w:lang w:eastAsia="tr-TR"/>
        </w:rPr>
        <w:br/>
      </w:r>
      <w:r w:rsidRPr="00BE69F2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Süre: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95 dakika</w:t>
      </w:r>
    </w:p>
    <w:p w:rsidR="0060756B" w:rsidRPr="006D5E10" w:rsidRDefault="0060756B" w:rsidP="0060756B">
      <w:pPr>
        <w:pStyle w:val="AralkYok"/>
        <w:rPr>
          <w:sz w:val="24"/>
          <w:szCs w:val="24"/>
        </w:rPr>
      </w:pPr>
      <w:r w:rsidRPr="006D5E10">
        <w:rPr>
          <w:b/>
          <w:bCs/>
          <w:sz w:val="24"/>
          <w:szCs w:val="24"/>
        </w:rPr>
        <w:t>Dil Seçeneği:</w:t>
      </w:r>
      <w:r w:rsidRPr="006D5E10">
        <w:rPr>
          <w:sz w:val="24"/>
          <w:szCs w:val="24"/>
        </w:rPr>
        <w:t xml:space="preserve"> T</w:t>
      </w:r>
      <w:r>
        <w:rPr>
          <w:sz w:val="24"/>
          <w:szCs w:val="24"/>
        </w:rPr>
        <w:t>ürkçe</w:t>
      </w:r>
      <w:r w:rsidRPr="006D5E10">
        <w:rPr>
          <w:sz w:val="24"/>
          <w:szCs w:val="24"/>
        </w:rPr>
        <w:t xml:space="preserve"> Altyazılı</w:t>
      </w:r>
    </w:p>
    <w:p w:rsidR="00951971" w:rsidRDefault="00BE69F2" w:rsidP="00FF54D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Yönetmen: 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Joseph </w:t>
      </w:r>
      <w:proofErr w:type="spellStart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Kelly</w:t>
      </w:r>
      <w:proofErr w:type="spellEnd"/>
    </w:p>
    <w:p w:rsidR="004F3A38" w:rsidRPr="00BE69F2" w:rsidRDefault="004F3A38" w:rsidP="004F3A38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Senaryo: 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Joseph </w:t>
      </w:r>
      <w:proofErr w:type="spellStart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Kelly</w:t>
      </w:r>
      <w:proofErr w:type="spellEnd"/>
    </w:p>
    <w:p w:rsidR="00BE69F2" w:rsidRPr="00BE69F2" w:rsidRDefault="00BE69F2" w:rsidP="00FF54D7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Oyuncular: 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Martin </w:t>
      </w:r>
      <w:proofErr w:type="spellStart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Klebba</w:t>
      </w:r>
      <w:proofErr w:type="spellEnd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</w:t>
      </w:r>
      <w:r w:rsidR="0068726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Tony</w:t>
      </w:r>
      <w:proofErr w:type="spellEnd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  <w:proofErr w:type="spellStart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Moran</w:t>
      </w:r>
      <w:proofErr w:type="spellEnd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</w:t>
      </w:r>
      <w:r w:rsidR="00687267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Ari </w:t>
      </w:r>
      <w:proofErr w:type="spellStart"/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Lehman</w:t>
      </w:r>
      <w:proofErr w:type="spellEnd"/>
      <w:r w:rsidR="004F3A38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, </w:t>
      </w:r>
      <w:proofErr w:type="spellStart"/>
      <w:r w:rsidR="0018614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Chalet</w:t>
      </w:r>
      <w:proofErr w:type="spellEnd"/>
      <w:r w:rsidR="0018614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="0018614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Lizette</w:t>
      </w:r>
      <w:proofErr w:type="spellEnd"/>
      <w:r w:rsidR="0018614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 w:rsidR="0018614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Brannan</w:t>
      </w:r>
      <w:proofErr w:type="spellEnd"/>
    </w:p>
    <w:p w:rsidR="00BE69F2" w:rsidRPr="00BE69F2" w:rsidRDefault="00BE69F2" w:rsidP="00FF54D7">
      <w:pPr>
        <w:pStyle w:val="AralkYok"/>
        <w:rPr>
          <w:rFonts w:cstheme="minorHAnsi"/>
          <w:sz w:val="24"/>
          <w:szCs w:val="24"/>
          <w:lang w:eastAsia="tr-TR"/>
        </w:rPr>
      </w:pPr>
      <w:r w:rsidRPr="00BE69F2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:rsidR="00BE69F2" w:rsidRDefault="00BE69F2" w:rsidP="00FF54D7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Konu:</w:t>
      </w:r>
    </w:p>
    <w:p w:rsidR="00687267" w:rsidRPr="00BE69F2" w:rsidRDefault="00687267" w:rsidP="00FF54D7">
      <w:pPr>
        <w:pStyle w:val="AralkYok"/>
        <w:rPr>
          <w:rFonts w:cstheme="minorHAnsi"/>
          <w:sz w:val="24"/>
          <w:szCs w:val="24"/>
          <w:lang w:eastAsia="tr-TR"/>
        </w:rPr>
      </w:pPr>
    </w:p>
    <w:p w:rsidR="0060756B" w:rsidRPr="006D5E10" w:rsidRDefault="0060756B" w:rsidP="0060756B">
      <w:pPr>
        <w:pStyle w:val="AralkYok"/>
        <w:rPr>
          <w:sz w:val="24"/>
          <w:szCs w:val="24"/>
        </w:rPr>
      </w:pPr>
      <w:bookmarkStart w:id="0" w:name="_GoBack"/>
      <w:proofErr w:type="spellStart"/>
      <w:r>
        <w:rPr>
          <w:i/>
          <w:iCs/>
          <w:sz w:val="24"/>
          <w:szCs w:val="24"/>
        </w:rPr>
        <w:t>Palyaço’</w:t>
      </w:r>
      <w:r w:rsidRPr="008B72F4">
        <w:rPr>
          <w:sz w:val="24"/>
          <w:szCs w:val="24"/>
        </w:rPr>
        <w:t>da</w:t>
      </w:r>
      <w:proofErr w:type="spellEnd"/>
      <w:r w:rsidRPr="008B72F4">
        <w:rPr>
          <w:sz w:val="24"/>
          <w:szCs w:val="24"/>
        </w:rPr>
        <w:t xml:space="preserve">, </w:t>
      </w:r>
      <w:r w:rsidRPr="006D5E10">
        <w:rPr>
          <w:sz w:val="24"/>
          <w:szCs w:val="24"/>
        </w:rPr>
        <w:t>eski bir hayalet kasabadan ve bek</w:t>
      </w:r>
      <w:r>
        <w:rPr>
          <w:sz w:val="24"/>
          <w:szCs w:val="24"/>
        </w:rPr>
        <w:t>â</w:t>
      </w:r>
      <w:r w:rsidRPr="006D5E10">
        <w:rPr>
          <w:sz w:val="24"/>
          <w:szCs w:val="24"/>
        </w:rPr>
        <w:t>rlığa veda partisinden eve dönen bir grup hayalet avcısı</w:t>
      </w:r>
      <w:r>
        <w:rPr>
          <w:sz w:val="24"/>
          <w:szCs w:val="24"/>
        </w:rPr>
        <w:t>,</w:t>
      </w:r>
      <w:r w:rsidRPr="006D5E10">
        <w:rPr>
          <w:sz w:val="24"/>
          <w:szCs w:val="24"/>
        </w:rPr>
        <w:t xml:space="preserve"> </w:t>
      </w:r>
      <w:proofErr w:type="spellStart"/>
      <w:r w:rsidRPr="006D5E10">
        <w:rPr>
          <w:sz w:val="24"/>
          <w:szCs w:val="24"/>
        </w:rPr>
        <w:t>Las</w:t>
      </w:r>
      <w:proofErr w:type="spellEnd"/>
      <w:r w:rsidRPr="006D5E10">
        <w:rPr>
          <w:sz w:val="24"/>
          <w:szCs w:val="24"/>
        </w:rPr>
        <w:t xml:space="preserve"> </w:t>
      </w:r>
      <w:proofErr w:type="spellStart"/>
      <w:r w:rsidRPr="006D5E10">
        <w:rPr>
          <w:sz w:val="24"/>
          <w:szCs w:val="24"/>
        </w:rPr>
        <w:t>Vegas'tan</w:t>
      </w:r>
      <w:proofErr w:type="spellEnd"/>
      <w:r w:rsidRPr="006D5E10">
        <w:rPr>
          <w:sz w:val="24"/>
          <w:szCs w:val="24"/>
        </w:rPr>
        <w:t xml:space="preserve"> eve dönen </w:t>
      </w:r>
      <w:r>
        <w:rPr>
          <w:sz w:val="24"/>
          <w:szCs w:val="24"/>
        </w:rPr>
        <w:t xml:space="preserve">diğer </w:t>
      </w:r>
      <w:r w:rsidRPr="006D5E10">
        <w:rPr>
          <w:sz w:val="24"/>
          <w:szCs w:val="24"/>
        </w:rPr>
        <w:t>bir grup hayalet avcısı</w:t>
      </w:r>
      <w:r>
        <w:rPr>
          <w:sz w:val="24"/>
          <w:szCs w:val="24"/>
        </w:rPr>
        <w:t>nı</w:t>
      </w:r>
      <w:r w:rsidRPr="006D5E10">
        <w:rPr>
          <w:sz w:val="24"/>
          <w:szCs w:val="24"/>
        </w:rPr>
        <w:t xml:space="preserve"> izler. Gruplar bir araya </w:t>
      </w:r>
      <w:r>
        <w:rPr>
          <w:sz w:val="24"/>
          <w:szCs w:val="24"/>
        </w:rPr>
        <w:t>geldiklerinde</w:t>
      </w:r>
      <w:r w:rsidRPr="006D5E10">
        <w:rPr>
          <w:sz w:val="24"/>
          <w:szCs w:val="24"/>
        </w:rPr>
        <w:t xml:space="preserve">, yanlışlıkla, motelin bir zamanlar orada yaşayan palyaçoların ruhları tarafından gerçekten terk edilip bırakılmayacağını </w:t>
      </w:r>
      <w:r>
        <w:rPr>
          <w:sz w:val="24"/>
          <w:szCs w:val="24"/>
        </w:rPr>
        <w:t>keşfederler.</w:t>
      </w:r>
    </w:p>
    <w:bookmarkEnd w:id="0"/>
    <w:p w:rsidR="00A31A25" w:rsidRDefault="00A31A25" w:rsidP="00FF54D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p w:rsidR="00A31A25" w:rsidRDefault="00A31A25" w:rsidP="00A31A25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Duygu Akağız</w:t>
      </w:r>
    </w:p>
    <w:p w:rsidR="00A31A25" w:rsidRDefault="00A31A25" w:rsidP="00A31A25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Sales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and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Marketing </w:t>
      </w:r>
      <w:proofErr w:type="spellStart"/>
      <w:r>
        <w:rPr>
          <w:rFonts w:cstheme="minorHAnsi"/>
          <w:sz w:val="24"/>
          <w:szCs w:val="24"/>
          <w:lang w:eastAsia="tr-TR"/>
        </w:rPr>
        <w:t>Coordinator</w:t>
      </w:r>
      <w:proofErr w:type="spellEnd"/>
      <w:r>
        <w:rPr>
          <w:rFonts w:cstheme="minorHAnsi"/>
          <w:sz w:val="24"/>
          <w:szCs w:val="24"/>
          <w:lang w:eastAsia="tr-TR"/>
        </w:rPr>
        <w:tab/>
        <w:t xml:space="preserve"> </w:t>
      </w:r>
    </w:p>
    <w:p w:rsidR="00A31A25" w:rsidRDefault="00A31A25" w:rsidP="00A31A25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CJ ENTERTAINMENT TURKEY</w:t>
      </w:r>
    </w:p>
    <w:p w:rsidR="00A31A25" w:rsidRDefault="00A31A25" w:rsidP="00A31A25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TEL +90-212-351-1500  I  MOBİL +90-554-515-5774 </w:t>
      </w:r>
    </w:p>
    <w:p w:rsidR="00A31A25" w:rsidRDefault="00A31A25" w:rsidP="00A31A25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E-MAIL</w:t>
      </w:r>
      <w:r w:rsidR="006D50EA">
        <w:rPr>
          <w:rFonts w:cstheme="minorHAnsi"/>
          <w:sz w:val="24"/>
          <w:szCs w:val="24"/>
          <w:lang w:eastAsia="tr-TR"/>
        </w:rPr>
        <w:t xml:space="preserve">: </w:t>
      </w:r>
      <w:r>
        <w:rPr>
          <w:rFonts w:cstheme="minorHAnsi"/>
          <w:sz w:val="24"/>
          <w:szCs w:val="24"/>
          <w:lang w:eastAsia="tr-TR"/>
        </w:rPr>
        <w:t>duygu.akagiz@cj.net</w:t>
      </w:r>
    </w:p>
    <w:p w:rsidR="00A31A25" w:rsidRDefault="00A31A25" w:rsidP="00A31A25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ADRES</w:t>
      </w:r>
      <w:r w:rsidR="006D50EA">
        <w:rPr>
          <w:rFonts w:cstheme="minorHAnsi"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Akat Mah., </w:t>
      </w:r>
      <w:proofErr w:type="spellStart"/>
      <w:r>
        <w:rPr>
          <w:rFonts w:cstheme="minorHAnsi"/>
          <w:sz w:val="24"/>
          <w:szCs w:val="24"/>
          <w:lang w:eastAsia="tr-TR"/>
        </w:rPr>
        <w:t>Ebulula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Mardin Cad., Maya Meridyen Plaza, No: 16/21, Beşiktaş, 34335, İstanbul</w:t>
      </w:r>
    </w:p>
    <w:p w:rsidR="00A31A25" w:rsidRDefault="00A31A25" w:rsidP="00FF54D7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sectPr w:rsidR="00A31A2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EDB"/>
    <w:multiLevelType w:val="multilevel"/>
    <w:tmpl w:val="98A8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731B8"/>
    <w:multiLevelType w:val="multilevel"/>
    <w:tmpl w:val="175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A0FEB"/>
    <w:multiLevelType w:val="multilevel"/>
    <w:tmpl w:val="A4B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C3393"/>
    <w:multiLevelType w:val="multilevel"/>
    <w:tmpl w:val="8E6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842E7"/>
    <w:multiLevelType w:val="multilevel"/>
    <w:tmpl w:val="D0E4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74F25"/>
    <w:multiLevelType w:val="multilevel"/>
    <w:tmpl w:val="0EA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70A21"/>
    <w:multiLevelType w:val="multilevel"/>
    <w:tmpl w:val="86A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F2"/>
    <w:rsid w:val="00186142"/>
    <w:rsid w:val="004F3A38"/>
    <w:rsid w:val="005C1598"/>
    <w:rsid w:val="0060756B"/>
    <w:rsid w:val="00607C99"/>
    <w:rsid w:val="00687267"/>
    <w:rsid w:val="006D50EA"/>
    <w:rsid w:val="00951971"/>
    <w:rsid w:val="00A31A25"/>
    <w:rsid w:val="00BD114B"/>
    <w:rsid w:val="00BE69F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5EA4-5E83-4C64-8C2C-F28BC88A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E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E69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E69F2"/>
    <w:rPr>
      <w:color w:val="800080"/>
      <w:u w:val="single"/>
    </w:rPr>
  </w:style>
  <w:style w:type="paragraph" w:styleId="AralkYok">
    <w:name w:val="No Spacing"/>
    <w:uiPriority w:val="1"/>
    <w:qFormat/>
    <w:rsid w:val="00BE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14</cp:revision>
  <dcterms:created xsi:type="dcterms:W3CDTF">2019-07-12T14:04:00Z</dcterms:created>
  <dcterms:modified xsi:type="dcterms:W3CDTF">2019-10-20T09:52:00Z</dcterms:modified>
</cp:coreProperties>
</file>