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E6" w:rsidRDefault="00D77FE6" w:rsidP="003D2A6E">
      <w:pPr>
        <w:rPr>
          <w:rFonts w:ascii="Tahoma" w:hAnsi="Tahoma" w:cs="Tahoma"/>
          <w:b/>
          <w:sz w:val="48"/>
          <w:szCs w:val="32"/>
        </w:rPr>
      </w:pPr>
    </w:p>
    <w:p w:rsidR="00D77FE6" w:rsidRPr="00E6464F" w:rsidRDefault="002A3D38" w:rsidP="002A3D38">
      <w:pPr>
        <w:jc w:val="center"/>
        <w:rPr>
          <w:rFonts w:asciiTheme="minorHAnsi" w:hAnsiTheme="minorHAnsi" w:cstheme="minorHAnsi"/>
          <w:b/>
          <w:bCs/>
          <w:color w:val="FF0000"/>
          <w:sz w:val="10"/>
          <w:szCs w:val="24"/>
        </w:rPr>
      </w:pPr>
      <w:r>
        <w:rPr>
          <w:rFonts w:ascii="Tahoma" w:hAnsi="Tahoma" w:cs="Tahoma"/>
          <w:b/>
          <w:sz w:val="48"/>
          <w:szCs w:val="32"/>
        </w:rPr>
        <w:br/>
      </w:r>
      <w:proofErr w:type="spellStart"/>
      <w:r>
        <w:rPr>
          <w:rFonts w:ascii="Tahoma" w:hAnsi="Tahoma" w:cs="Tahoma"/>
          <w:b/>
          <w:sz w:val="48"/>
          <w:szCs w:val="32"/>
        </w:rPr>
        <w:t>Oppenheimer</w:t>
      </w:r>
      <w:proofErr w:type="spellEnd"/>
      <w:r>
        <w:rPr>
          <w:rFonts w:ascii="Tahoma" w:hAnsi="Tahoma" w:cs="Tahoma"/>
          <w:b/>
          <w:sz w:val="48"/>
          <w:szCs w:val="32"/>
        </w:rPr>
        <w:t xml:space="preserve"> Ön Gösterimi Yoğun İlgiyle Karşılaştı</w:t>
      </w:r>
    </w:p>
    <w:p w:rsidR="00D77FE6" w:rsidRPr="0054604D" w:rsidRDefault="002A3D38" w:rsidP="002E65ED">
      <w:pPr>
        <w:pStyle w:val="Balk4"/>
        <w:shd w:val="clear" w:color="auto" w:fill="FFFFFF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2A3D38">
        <w:rPr>
          <w:rFonts w:ascii="Arial" w:eastAsia="Cambria" w:hAnsi="Arial" w:cs="Arial"/>
          <w:sz w:val="22"/>
          <w:szCs w:val="22"/>
          <w:lang w:eastAsia="en-US"/>
        </w:rPr>
        <w:t xml:space="preserve">Pek çok filmi dünyayla birlikte </w:t>
      </w:r>
      <w:proofErr w:type="gramStart"/>
      <w:r w:rsidRPr="002A3D38">
        <w:rPr>
          <w:rFonts w:ascii="Arial" w:eastAsia="Cambria" w:hAnsi="Arial" w:cs="Arial"/>
          <w:sz w:val="22"/>
          <w:szCs w:val="22"/>
          <w:lang w:eastAsia="en-US"/>
        </w:rPr>
        <w:t>vizyona</w:t>
      </w:r>
      <w:proofErr w:type="gramEnd"/>
      <w:r w:rsidRPr="002A3D38">
        <w:rPr>
          <w:rFonts w:ascii="Arial" w:eastAsia="Cambria" w:hAnsi="Arial" w:cs="Arial"/>
          <w:sz w:val="22"/>
          <w:szCs w:val="22"/>
          <w:lang w:eastAsia="en-US"/>
        </w:rPr>
        <w:t xml:space="preserve"> getiren</w:t>
      </w:r>
      <w:r w:rsidR="00D77FE6" w:rsidRPr="00856435">
        <w:rPr>
          <w:rFonts w:ascii="Arial" w:eastAsia="Cambria" w:hAnsi="Arial" w:cs="Arial"/>
          <w:sz w:val="22"/>
          <w:szCs w:val="22"/>
          <w:lang w:eastAsia="en-US"/>
        </w:rPr>
        <w:t xml:space="preserve"> Paribu</w:t>
      </w:r>
      <w:r w:rsidR="00DD3DFF" w:rsidRPr="00856435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D77FE6" w:rsidRPr="00856435">
        <w:rPr>
          <w:rFonts w:ascii="Arial" w:eastAsia="Cambria" w:hAnsi="Arial" w:cs="Arial"/>
          <w:sz w:val="22"/>
          <w:szCs w:val="22"/>
          <w:lang w:eastAsia="en-US"/>
        </w:rPr>
        <w:t xml:space="preserve">Cineverse, </w:t>
      </w:r>
      <w:proofErr w:type="spellStart"/>
      <w:r>
        <w:rPr>
          <w:rFonts w:ascii="Arial" w:eastAsia="Cambria" w:hAnsi="Arial" w:cs="Arial"/>
          <w:sz w:val="22"/>
          <w:szCs w:val="22"/>
          <w:lang w:eastAsia="en-US"/>
        </w:rPr>
        <w:t>Christopher</w:t>
      </w:r>
      <w:proofErr w:type="spellEnd"/>
      <w:r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mbria" w:hAnsi="Arial" w:cs="Arial"/>
          <w:sz w:val="22"/>
          <w:szCs w:val="22"/>
          <w:lang w:eastAsia="en-US"/>
        </w:rPr>
        <w:t>Nolan’ın</w:t>
      </w:r>
      <w:proofErr w:type="spellEnd"/>
      <w:r>
        <w:rPr>
          <w:rFonts w:ascii="Arial" w:eastAsia="Cambria" w:hAnsi="Arial" w:cs="Arial"/>
          <w:sz w:val="22"/>
          <w:szCs w:val="22"/>
          <w:lang w:eastAsia="en-US"/>
        </w:rPr>
        <w:t xml:space="preserve"> merakla beklenen yeni filmi </w:t>
      </w:r>
      <w:proofErr w:type="spellStart"/>
      <w:r>
        <w:rPr>
          <w:rFonts w:ascii="Arial" w:eastAsia="Cambria" w:hAnsi="Arial" w:cs="Arial"/>
          <w:sz w:val="22"/>
          <w:szCs w:val="22"/>
          <w:lang w:eastAsia="en-US"/>
        </w:rPr>
        <w:t>Oppenheimer</w:t>
      </w:r>
      <w:proofErr w:type="spellEnd"/>
      <w:r>
        <w:rPr>
          <w:rFonts w:ascii="Arial" w:eastAsia="Cambria" w:hAnsi="Arial" w:cs="Arial"/>
          <w:sz w:val="22"/>
          <w:szCs w:val="22"/>
          <w:lang w:eastAsia="en-US"/>
        </w:rPr>
        <w:t xml:space="preserve"> için </w:t>
      </w:r>
      <w:r w:rsidR="00C60DB0">
        <w:rPr>
          <w:rFonts w:ascii="Arial" w:eastAsia="Cambria" w:hAnsi="Arial" w:cs="Arial"/>
          <w:sz w:val="22"/>
          <w:szCs w:val="22"/>
          <w:lang w:eastAsia="en-US"/>
        </w:rPr>
        <w:t xml:space="preserve">UIP Türkiye ile beraber 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ön gösterim düzenledi. </w:t>
      </w:r>
      <w:r w:rsidRPr="002A3D38">
        <w:rPr>
          <w:rFonts w:ascii="Arial" w:eastAsia="Cambria" w:hAnsi="Arial" w:cs="Arial"/>
          <w:sz w:val="22"/>
          <w:szCs w:val="22"/>
          <w:lang w:eastAsia="en-US"/>
        </w:rPr>
        <w:t>Paribu Cineverse Akasya</w:t>
      </w:r>
      <w:r w:rsidR="00BE2E26">
        <w:rPr>
          <w:rFonts w:ascii="Arial" w:eastAsia="Cambria" w:hAnsi="Arial" w:cs="Arial"/>
          <w:sz w:val="22"/>
          <w:szCs w:val="22"/>
          <w:lang w:eastAsia="en-US"/>
        </w:rPr>
        <w:t>’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da gerçekleşen ön gösterim yoğun ilgi gördü. </w:t>
      </w:r>
    </w:p>
    <w:p w:rsidR="00C60DB0" w:rsidRDefault="00C60DB0" w:rsidP="00C60DB0">
      <w:pPr>
        <w:pStyle w:val="Balk4"/>
        <w:shd w:val="clear" w:color="auto" w:fill="FFFFFF"/>
        <w:jc w:val="both"/>
        <w:rPr>
          <w:rFonts w:ascii="Arial" w:eastAsia="Cambria" w:hAnsi="Arial" w:cs="Arial"/>
          <w:b w:val="0"/>
          <w:sz w:val="22"/>
          <w:szCs w:val="22"/>
          <w:lang w:eastAsia="en-US"/>
        </w:rPr>
      </w:pPr>
      <w:r>
        <w:rPr>
          <w:rFonts w:ascii="Arial" w:eastAsia="Cambria" w:hAnsi="Arial" w:cs="Arial"/>
          <w:b w:val="0"/>
          <w:sz w:val="22"/>
          <w:szCs w:val="22"/>
          <w:lang w:eastAsia="en-US"/>
        </w:rPr>
        <w:t>Vizyon</w:t>
      </w:r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öncesi 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19 Temmuz Çarşamba günü </w:t>
      </w:r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Paribu Cineverse Akasya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’da ön gösterimi gerçekleştirilen </w:t>
      </w:r>
      <w:proofErr w:type="spellStart"/>
      <w:r w:rsidR="00CF741D">
        <w:rPr>
          <w:rFonts w:ascii="Arial" w:eastAsia="Cambria" w:hAnsi="Arial" w:cs="Arial"/>
          <w:b w:val="0"/>
          <w:sz w:val="22"/>
          <w:szCs w:val="22"/>
          <w:lang w:eastAsia="en-US"/>
        </w:rPr>
        <w:t>Oppenheimer</w:t>
      </w:r>
      <w:proofErr w:type="spellEnd"/>
      <w:r w:rsidR="00CF741D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r w:rsidR="00CF741D"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izleyicilerin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yoğun ilgisiyle karşılaştı.</w:t>
      </w:r>
    </w:p>
    <w:p w:rsidR="00CF741D" w:rsidRDefault="00CF741D" w:rsidP="00CF741D">
      <w:pPr>
        <w:pStyle w:val="Balk4"/>
        <w:shd w:val="clear" w:color="auto" w:fill="FFFFFF"/>
        <w:jc w:val="both"/>
        <w:rPr>
          <w:rFonts w:ascii="Arial" w:eastAsia="Cambria" w:hAnsi="Arial" w:cs="Arial"/>
          <w:b w:val="0"/>
          <w:sz w:val="22"/>
          <w:szCs w:val="22"/>
          <w:lang w:eastAsia="en-US"/>
        </w:rPr>
      </w:pP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Özel IMAX kameraları ile çekimleri gerçekleştirilen, ses ve ışık efektleri ile izleyiciyi etkisi altına alacak olan ve </w:t>
      </w:r>
      <w:r w:rsidR="00C60DB0"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tüm dünyada merakla</w:t>
      </w:r>
      <w:r w:rsidR="00C60DB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r w:rsidR="00C60DB0"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beklenen</w:t>
      </w:r>
      <w:r w:rsidR="00C60DB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, 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ünlü yönetmen </w:t>
      </w:r>
      <w:proofErr w:type="spellStart"/>
      <w:r>
        <w:rPr>
          <w:rFonts w:ascii="Arial" w:eastAsia="Cambria" w:hAnsi="Arial" w:cs="Arial"/>
          <w:b w:val="0"/>
          <w:sz w:val="22"/>
          <w:szCs w:val="22"/>
          <w:lang w:eastAsia="en-US"/>
        </w:rPr>
        <w:t>Christopher</w:t>
      </w:r>
      <w:proofErr w:type="spellEnd"/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mbria" w:hAnsi="Arial" w:cs="Arial"/>
          <w:b w:val="0"/>
          <w:sz w:val="22"/>
          <w:szCs w:val="22"/>
          <w:lang w:eastAsia="en-US"/>
        </w:rPr>
        <w:t>Nolan’ın</w:t>
      </w:r>
      <w:proofErr w:type="spellEnd"/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yeni filmi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Oppenheimer</w:t>
      </w:r>
      <w:proofErr w:type="spellEnd"/>
      <w:r w:rsidR="00BE2E26">
        <w:rPr>
          <w:rFonts w:ascii="Arial" w:eastAsia="Cambria" w:hAnsi="Arial" w:cs="Arial"/>
          <w:b w:val="0"/>
          <w:sz w:val="22"/>
          <w:szCs w:val="22"/>
          <w:lang w:eastAsia="en-US"/>
        </w:rPr>
        <w:t>,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21 Temmuz tarihinde tüm Türkiye ile </w:t>
      </w:r>
      <w:r w:rsidR="00BE2E26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birlikte 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>P</w:t>
      </w:r>
      <w:bookmarkStart w:id="0" w:name="_GoBack"/>
      <w:bookmarkEnd w:id="0"/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aribu </w:t>
      </w:r>
      <w:proofErr w:type="spellStart"/>
      <w:r>
        <w:rPr>
          <w:rFonts w:ascii="Arial" w:eastAsia="Cambria" w:hAnsi="Arial" w:cs="Arial"/>
          <w:b w:val="0"/>
          <w:sz w:val="22"/>
          <w:szCs w:val="22"/>
          <w:lang w:eastAsia="en-US"/>
        </w:rPr>
        <w:t>Cineverse’te</w:t>
      </w:r>
      <w:proofErr w:type="spellEnd"/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IMAX ve diğer salonlarda vizyona giriyor.</w:t>
      </w:r>
    </w:p>
    <w:p w:rsidR="001A6A2B" w:rsidRDefault="002A3D38" w:rsidP="00B07EC0">
      <w:pPr>
        <w:pStyle w:val="Balk4"/>
        <w:shd w:val="clear" w:color="auto" w:fill="FFFFFF"/>
        <w:jc w:val="both"/>
        <w:rPr>
          <w:rFonts w:ascii="Arial" w:eastAsia="Cambria" w:hAnsi="Arial" w:cs="Arial"/>
          <w:bCs w:val="0"/>
          <w:lang w:eastAsia="en-US"/>
        </w:rPr>
      </w:pP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Cillian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Murphy, Robert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Downey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Jr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,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Matt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Damon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gibi ünlü isimlerin rol aldığı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mbria" w:hAnsi="Arial" w:cs="Arial"/>
          <w:b w:val="0"/>
          <w:sz w:val="22"/>
          <w:szCs w:val="22"/>
          <w:lang w:eastAsia="en-US"/>
        </w:rPr>
        <w:t>Oppenheimer</w:t>
      </w:r>
      <w:proofErr w:type="spellEnd"/>
      <w:r>
        <w:rPr>
          <w:rFonts w:ascii="Arial" w:eastAsia="Cambria" w:hAnsi="Arial" w:cs="Arial"/>
          <w:b w:val="0"/>
          <w:sz w:val="22"/>
          <w:szCs w:val="22"/>
          <w:lang w:eastAsia="en-US"/>
        </w:rPr>
        <w:t>,</w:t>
      </w:r>
      <w:r w:rsidRPr="002A3D38">
        <w:t xml:space="preserve"> </w:t>
      </w:r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atom bombasının icadı ve geliştirilme sürecini anlatıyor.</w:t>
      </w:r>
      <w:r w:rsidRPr="002A3D38">
        <w:t xml:space="preserve"> </w:t>
      </w:r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Atom bombasının arkasındaki deha olarak bilinen J. Robert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Oppenheimer’ın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hayat hikâyesini konu alan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film, </w:t>
      </w:r>
      <w:r w:rsidR="00B07EC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181 dakikalık uzunluğuyla </w:t>
      </w:r>
      <w:proofErr w:type="spellStart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>Nolan’ın</w:t>
      </w:r>
      <w:proofErr w:type="spellEnd"/>
      <w:r w:rsidRPr="002A3D38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şimdiye kada</w:t>
      </w:r>
      <w:r>
        <w:rPr>
          <w:rFonts w:ascii="Arial" w:eastAsia="Cambria" w:hAnsi="Arial" w:cs="Arial"/>
          <w:b w:val="0"/>
          <w:sz w:val="22"/>
          <w:szCs w:val="22"/>
          <w:lang w:eastAsia="en-US"/>
        </w:rPr>
        <w:t>r çektiği en uzun yapımı.</w:t>
      </w:r>
      <w:r w:rsidR="00B07EC0" w:rsidRPr="00B07EC0">
        <w:t xml:space="preserve"> </w:t>
      </w:r>
      <w:r w:rsidR="00B07EC0" w:rsidRPr="00B07EC0">
        <w:rPr>
          <w:rFonts w:ascii="Arial" w:eastAsia="Cambria" w:hAnsi="Arial" w:cs="Arial"/>
          <w:b w:val="0"/>
          <w:sz w:val="22"/>
          <w:szCs w:val="22"/>
          <w:lang w:eastAsia="en-US"/>
        </w:rPr>
        <w:t>İnsanlığın en karanlı</w:t>
      </w:r>
      <w:r w:rsidR="00B07EC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k anına cesur, trajik bir bakış sunan film, bir nükleer silah geliştiren </w:t>
      </w:r>
      <w:r w:rsidR="00B07EC0" w:rsidRPr="00B07EC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Fizikçi Julius Robert </w:t>
      </w:r>
      <w:proofErr w:type="spellStart"/>
      <w:r w:rsidR="00B01A56" w:rsidRPr="00B07EC0">
        <w:rPr>
          <w:rFonts w:ascii="Arial" w:eastAsia="Cambria" w:hAnsi="Arial" w:cs="Arial"/>
          <w:b w:val="0"/>
          <w:sz w:val="22"/>
          <w:szCs w:val="22"/>
          <w:lang w:eastAsia="en-US"/>
        </w:rPr>
        <w:t>Oppenheimer</w:t>
      </w:r>
      <w:r w:rsidR="00B01A56">
        <w:rPr>
          <w:rFonts w:ascii="Arial" w:eastAsia="Cambria" w:hAnsi="Arial" w:cs="Arial"/>
          <w:b w:val="0"/>
          <w:sz w:val="22"/>
          <w:szCs w:val="22"/>
          <w:lang w:eastAsia="en-US"/>
        </w:rPr>
        <w:t>’ın</w:t>
      </w:r>
      <w:proofErr w:type="spellEnd"/>
      <w:r w:rsidR="00B01A56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</w:t>
      </w:r>
      <w:r w:rsidR="00B07EC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silahın </w:t>
      </w:r>
      <w:r w:rsidR="00B07EC0" w:rsidRPr="00B07EC0">
        <w:rPr>
          <w:rFonts w:ascii="Arial" w:eastAsia="Cambria" w:hAnsi="Arial" w:cs="Arial"/>
          <w:b w:val="0"/>
          <w:sz w:val="22"/>
          <w:szCs w:val="22"/>
          <w:lang w:eastAsia="en-US"/>
        </w:rPr>
        <w:t>Hiroşima ve Nagazaki'de</w:t>
      </w:r>
      <w:r w:rsidR="00A332A9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kullanılacağını öğrendiğinde</w:t>
      </w:r>
      <w:r w:rsidR="00B07EC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projeden uzaklaşma</w:t>
      </w:r>
      <w:r w:rsidR="00A332A9">
        <w:rPr>
          <w:rFonts w:ascii="Arial" w:eastAsia="Cambria" w:hAnsi="Arial" w:cs="Arial"/>
          <w:b w:val="0"/>
          <w:sz w:val="22"/>
          <w:szCs w:val="22"/>
          <w:lang w:eastAsia="en-US"/>
        </w:rPr>
        <w:t>sını</w:t>
      </w:r>
      <w:r w:rsidR="00B07EC0">
        <w:rPr>
          <w:rFonts w:ascii="Arial" w:eastAsia="Cambria" w:hAnsi="Arial" w:cs="Arial"/>
          <w:b w:val="0"/>
          <w:sz w:val="22"/>
          <w:szCs w:val="22"/>
          <w:lang w:eastAsia="en-US"/>
        </w:rPr>
        <w:t xml:space="preserve"> ve daha sonra ABD tarafından h</w:t>
      </w:r>
      <w:r w:rsidR="00A332A9">
        <w:rPr>
          <w:rFonts w:ascii="Arial" w:eastAsia="Cambria" w:hAnsi="Arial" w:cs="Arial"/>
          <w:b w:val="0"/>
          <w:sz w:val="22"/>
          <w:szCs w:val="22"/>
          <w:lang w:eastAsia="en-US"/>
        </w:rPr>
        <w:t>edef hale gelmesini anlatıyor</w:t>
      </w:r>
      <w:r w:rsidR="00B07EC0">
        <w:rPr>
          <w:rFonts w:ascii="Arial" w:eastAsia="Cambria" w:hAnsi="Arial" w:cs="Arial"/>
          <w:b w:val="0"/>
          <w:sz w:val="22"/>
          <w:szCs w:val="22"/>
          <w:lang w:eastAsia="en-US"/>
        </w:rPr>
        <w:t>.</w:t>
      </w:r>
      <w:r w:rsidR="002360F7" w:rsidRPr="002360F7">
        <w:rPr>
          <w:rFonts w:ascii="Arial" w:eastAsia="Cambria" w:hAnsi="Arial" w:cs="Arial"/>
          <w:lang w:eastAsia="en-US"/>
        </w:rPr>
        <w:t xml:space="preserve"> </w:t>
      </w:r>
    </w:p>
    <w:p w:rsidR="002450EF" w:rsidRPr="00A72BC9" w:rsidRDefault="002450EF" w:rsidP="00A72BC9">
      <w:pPr>
        <w:jc w:val="both"/>
        <w:rPr>
          <w:b/>
          <w:bCs/>
          <w:sz w:val="20"/>
          <w:szCs w:val="20"/>
          <w:u w:val="single"/>
        </w:rPr>
      </w:pPr>
      <w:r w:rsidRPr="00A72BC9">
        <w:rPr>
          <w:b/>
          <w:bCs/>
          <w:sz w:val="20"/>
          <w:szCs w:val="20"/>
          <w:u w:val="single"/>
        </w:rPr>
        <w:t>CGV Mars Cinema</w:t>
      </w:r>
      <w:r w:rsidR="00A42FD4" w:rsidRPr="00A72BC9">
        <w:rPr>
          <w:b/>
          <w:bCs/>
          <w:sz w:val="20"/>
          <w:szCs w:val="20"/>
          <w:u w:val="single"/>
        </w:rPr>
        <w:t xml:space="preserve"> </w:t>
      </w:r>
      <w:r w:rsidRPr="00A72BC9">
        <w:rPr>
          <w:b/>
          <w:bCs/>
          <w:sz w:val="20"/>
          <w:szCs w:val="20"/>
          <w:u w:val="single"/>
        </w:rPr>
        <w:t>Group Hakkında:</w:t>
      </w:r>
    </w:p>
    <w:p w:rsidR="002450EF" w:rsidRPr="00141B8A" w:rsidRDefault="002450EF" w:rsidP="002450EF">
      <w:pPr>
        <w:jc w:val="both"/>
        <w:rPr>
          <w:sz w:val="20"/>
          <w:szCs w:val="20"/>
        </w:rPr>
      </w:pPr>
      <w:r w:rsidRPr="00141B8A">
        <w:rPr>
          <w:sz w:val="20"/>
          <w:szCs w:val="20"/>
        </w:rPr>
        <w:t>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 xml:space="preserve">Group, Türkiye’de sinema sektörü ile ilgili sonsuz potansiyel beklentisiyle 2016 yılında CGV ve Mars’ın bir araya gelerek aile olmasıyla Türkiye’de sinema izleyicisine üstün hizmet kalitesiyle sinema keyfi sunmak için çalışmalarını sürdürmektedir. </w:t>
      </w:r>
      <w:r w:rsidR="00A42FD4">
        <w:rPr>
          <w:sz w:val="20"/>
          <w:szCs w:val="20"/>
        </w:rPr>
        <w:t xml:space="preserve">IMAX, </w:t>
      </w:r>
      <w:r w:rsidRPr="00141B8A">
        <w:rPr>
          <w:sz w:val="20"/>
          <w:szCs w:val="20"/>
        </w:rPr>
        <w:t xml:space="preserve">4DX, </w:t>
      </w:r>
      <w:proofErr w:type="spellStart"/>
      <w:r w:rsidRPr="00141B8A">
        <w:rPr>
          <w:sz w:val="20"/>
          <w:szCs w:val="20"/>
        </w:rPr>
        <w:t>S</w:t>
      </w:r>
      <w:r w:rsidR="00A42FD4">
        <w:rPr>
          <w:sz w:val="20"/>
          <w:szCs w:val="20"/>
        </w:rPr>
        <w:t>tarium</w:t>
      </w:r>
      <w:proofErr w:type="spellEnd"/>
      <w:r w:rsidR="00A42FD4">
        <w:rPr>
          <w:sz w:val="20"/>
          <w:szCs w:val="20"/>
        </w:rPr>
        <w:t xml:space="preserve">, </w:t>
      </w:r>
      <w:proofErr w:type="spellStart"/>
      <w:r w:rsidR="00A42FD4">
        <w:rPr>
          <w:sz w:val="20"/>
          <w:szCs w:val="20"/>
        </w:rPr>
        <w:t>ScreenX</w:t>
      </w:r>
      <w:proofErr w:type="spellEnd"/>
      <w:r w:rsidR="008F0AAA">
        <w:rPr>
          <w:sz w:val="20"/>
          <w:szCs w:val="20"/>
        </w:rPr>
        <w:t xml:space="preserve"> gibi </w:t>
      </w:r>
      <w:r w:rsidRPr="00141B8A">
        <w:rPr>
          <w:sz w:val="20"/>
          <w:szCs w:val="20"/>
        </w:rPr>
        <w:t>ileri düzey film teknolojilerini Türkiye ile ilk buluşturan şirket olan 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 xml:space="preserve">Group, konforlu, özelleştirilmiş koltuklarının yer aldığı Gold Class ve </w:t>
      </w:r>
      <w:proofErr w:type="spellStart"/>
      <w:r w:rsidRPr="00141B8A">
        <w:rPr>
          <w:sz w:val="20"/>
          <w:szCs w:val="20"/>
        </w:rPr>
        <w:t>Tempur</w:t>
      </w:r>
      <w:proofErr w:type="spellEnd"/>
      <w:r w:rsidRPr="00141B8A">
        <w:rPr>
          <w:sz w:val="20"/>
          <w:szCs w:val="20"/>
        </w:rPr>
        <w:t xml:space="preserve"> salonları ile de farkını ortaya koymaktadır. </w:t>
      </w:r>
      <w:r w:rsidR="00F87140">
        <w:rPr>
          <w:sz w:val="20"/>
          <w:szCs w:val="20"/>
        </w:rPr>
        <w:t>Paribu</w:t>
      </w:r>
      <w:r w:rsidR="00C84E56">
        <w:rPr>
          <w:sz w:val="20"/>
          <w:szCs w:val="20"/>
        </w:rPr>
        <w:t xml:space="preserve"> </w:t>
      </w:r>
      <w:r w:rsidR="00F87140">
        <w:rPr>
          <w:sz w:val="20"/>
          <w:szCs w:val="20"/>
        </w:rPr>
        <w:t>Cineverse</w:t>
      </w:r>
      <w:r w:rsidRPr="00141B8A">
        <w:rPr>
          <w:sz w:val="20"/>
          <w:szCs w:val="20"/>
        </w:rPr>
        <w:t xml:space="preserve"> salonları ile dünya standartlarındaki teknolojiyi; konfor, ergonomi ve üstün hizmet anlayışı ile birleştiren 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>Group, sunduğu avantajlı kampanyalar ve CGV Cinema Club ile sinema keyfini herkesle buluşturmayı hedeflemektedir. CGV Mars Cinema</w:t>
      </w:r>
      <w:r w:rsidR="00C84E56">
        <w:rPr>
          <w:sz w:val="20"/>
          <w:szCs w:val="20"/>
        </w:rPr>
        <w:t xml:space="preserve"> </w:t>
      </w:r>
      <w:r w:rsidRPr="00141B8A">
        <w:rPr>
          <w:sz w:val="20"/>
          <w:szCs w:val="20"/>
        </w:rPr>
        <w:t xml:space="preserve">Group Türkiye genelinde 30 şehirde, </w:t>
      </w:r>
      <w:r w:rsidR="0054604D">
        <w:rPr>
          <w:sz w:val="20"/>
          <w:szCs w:val="20"/>
        </w:rPr>
        <w:t>8</w:t>
      </w:r>
      <w:r w:rsidR="00D258E0">
        <w:rPr>
          <w:sz w:val="20"/>
          <w:szCs w:val="20"/>
        </w:rPr>
        <w:t>6</w:t>
      </w:r>
      <w:r w:rsidRPr="00141B8A">
        <w:rPr>
          <w:sz w:val="20"/>
          <w:szCs w:val="20"/>
        </w:rPr>
        <w:t> sinema işletmesi ve 7</w:t>
      </w:r>
      <w:r w:rsidR="00D258E0">
        <w:rPr>
          <w:sz w:val="20"/>
          <w:szCs w:val="20"/>
        </w:rPr>
        <w:t>37</w:t>
      </w:r>
      <w:r w:rsidRPr="00141B8A">
        <w:rPr>
          <w:sz w:val="20"/>
          <w:szCs w:val="20"/>
        </w:rPr>
        <w:t xml:space="preserve"> salon sayısı ile </w:t>
      </w:r>
      <w:r w:rsidR="00141B8A">
        <w:rPr>
          <w:sz w:val="20"/>
          <w:szCs w:val="20"/>
        </w:rPr>
        <w:t>sinema</w:t>
      </w:r>
      <w:r w:rsidRPr="00141B8A">
        <w:rPr>
          <w:sz w:val="20"/>
          <w:szCs w:val="20"/>
        </w:rPr>
        <w:t>severlere hizmet sunan, Türkiye’nin en büyük sinema zinciridir.</w:t>
      </w:r>
    </w:p>
    <w:p w:rsidR="002450EF" w:rsidRPr="00141B8A" w:rsidRDefault="002450EF" w:rsidP="002450EF">
      <w:pPr>
        <w:jc w:val="center"/>
        <w:rPr>
          <w:b/>
          <w:sz w:val="20"/>
          <w:szCs w:val="20"/>
          <w:u w:val="single"/>
        </w:rPr>
      </w:pPr>
    </w:p>
    <w:p w:rsidR="002450EF" w:rsidRPr="00141B8A" w:rsidRDefault="002450EF" w:rsidP="002450EF">
      <w:pPr>
        <w:jc w:val="center"/>
        <w:rPr>
          <w:b/>
          <w:color w:val="000000"/>
          <w:sz w:val="20"/>
          <w:szCs w:val="20"/>
        </w:rPr>
      </w:pPr>
      <w:r w:rsidRPr="00141B8A">
        <w:rPr>
          <w:b/>
          <w:color w:val="000000"/>
          <w:sz w:val="20"/>
          <w:szCs w:val="20"/>
        </w:rPr>
        <w:t>Bilgi için:</w:t>
      </w:r>
    </w:p>
    <w:p w:rsidR="002450EF" w:rsidRPr="00141B8A" w:rsidRDefault="002450EF" w:rsidP="002450EF">
      <w:pPr>
        <w:jc w:val="center"/>
        <w:rPr>
          <w:b/>
          <w:color w:val="000000"/>
          <w:sz w:val="20"/>
          <w:szCs w:val="20"/>
        </w:rPr>
      </w:pPr>
      <w:r w:rsidRPr="00141B8A">
        <w:rPr>
          <w:b/>
          <w:color w:val="000000"/>
          <w:sz w:val="20"/>
          <w:szCs w:val="20"/>
        </w:rPr>
        <w:t>Excel İletişim ve Algı Yönetimi</w:t>
      </w:r>
    </w:p>
    <w:p w:rsidR="002450EF" w:rsidRPr="00141B8A" w:rsidRDefault="002450EF" w:rsidP="002450EF">
      <w:pPr>
        <w:ind w:left="1134" w:right="1128"/>
        <w:jc w:val="center"/>
        <w:outlineLvl w:val="0"/>
        <w:rPr>
          <w:sz w:val="20"/>
          <w:szCs w:val="20"/>
        </w:rPr>
      </w:pPr>
      <w:r w:rsidRPr="00141B8A">
        <w:rPr>
          <w:rFonts w:eastAsia="Times"/>
          <w:color w:val="000000"/>
          <w:sz w:val="20"/>
          <w:szCs w:val="20"/>
          <w:u w:val="single"/>
        </w:rPr>
        <w:t xml:space="preserve">Heysem Sevgi, </w:t>
      </w:r>
      <w:hyperlink r:id="rId9" w:history="1">
        <w:r w:rsidRPr="00141B8A">
          <w:rPr>
            <w:rStyle w:val="Kpr"/>
            <w:rFonts w:eastAsia="Times"/>
            <w:sz w:val="20"/>
            <w:szCs w:val="20"/>
          </w:rPr>
          <w:t>heysem.sevgi@excel.com.tr</w:t>
        </w:r>
      </w:hyperlink>
      <w:r w:rsidRPr="00141B8A">
        <w:rPr>
          <w:rFonts w:eastAsia="Times"/>
          <w:color w:val="000000"/>
          <w:sz w:val="20"/>
          <w:szCs w:val="20"/>
          <w:u w:val="single"/>
        </w:rPr>
        <w:t>, 0533 283 88 16</w:t>
      </w:r>
    </w:p>
    <w:p w:rsidR="002450EF" w:rsidRPr="00226A60" w:rsidRDefault="002450EF" w:rsidP="002450EF">
      <w:pPr>
        <w:jc w:val="center"/>
        <w:rPr>
          <w:b/>
          <w:sz w:val="20"/>
          <w:szCs w:val="20"/>
          <w:u w:val="single"/>
        </w:rPr>
      </w:pPr>
    </w:p>
    <w:p w:rsidR="00F06825" w:rsidRPr="00061853" w:rsidRDefault="00F06825" w:rsidP="00CD526C">
      <w:pPr>
        <w:jc w:val="center"/>
        <w:rPr>
          <w:rFonts w:asciiTheme="minorHAnsi" w:hAnsiTheme="minorHAnsi" w:cstheme="minorHAnsi"/>
        </w:rPr>
      </w:pPr>
    </w:p>
    <w:sectPr w:rsidR="00F06825" w:rsidRPr="00061853" w:rsidSect="00C45384">
      <w:headerReference w:type="default" r:id="rId10"/>
      <w:footerReference w:type="default" r:id="rId11"/>
      <w:pgSz w:w="11900" w:h="16840"/>
      <w:pgMar w:top="1417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11" w:rsidRDefault="007A2E11">
      <w:r>
        <w:separator/>
      </w:r>
    </w:p>
  </w:endnote>
  <w:endnote w:type="continuationSeparator" w:id="0">
    <w:p w:rsidR="007A2E11" w:rsidRDefault="007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91" w:rsidRDefault="00E10291" w:rsidP="00C45384">
    <w:pPr>
      <w:pStyle w:val="Altbilgi"/>
      <w:ind w:left="-1417"/>
    </w:pPr>
  </w:p>
  <w:p w:rsidR="00E10291" w:rsidRDefault="00E10291" w:rsidP="00C45384">
    <w:pPr>
      <w:pStyle w:val="Altbilgi"/>
      <w:ind w:firstLine="70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11" w:rsidRDefault="007A2E11">
      <w:r>
        <w:separator/>
      </w:r>
    </w:p>
  </w:footnote>
  <w:footnote w:type="continuationSeparator" w:id="0">
    <w:p w:rsidR="007A2E11" w:rsidRDefault="007A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91" w:rsidRDefault="00E10291" w:rsidP="00661B55">
    <w:pPr>
      <w:pStyle w:val="stbilgi"/>
      <w:jc w:val="center"/>
    </w:pPr>
    <w:r w:rsidRPr="00577361">
      <w:rPr>
        <w:noProof/>
        <w:lang w:eastAsia="tr-TR"/>
      </w:rPr>
      <w:drawing>
        <wp:inline distT="0" distB="0" distL="0" distR="0">
          <wp:extent cx="2888503" cy="674459"/>
          <wp:effectExtent l="0" t="0" r="0" b="0"/>
          <wp:docPr id="4" name="Resim 1" descr="C:\Users\seher.elaldi\AppData\Local\Microsoft\Windows\INetCache\Content.Word\Paribu Cin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her.elaldi\AppData\Local\Microsoft\Windows\INetCache\Content.Word\Paribu Cinever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503" cy="6744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737E"/>
    <w:multiLevelType w:val="hybridMultilevel"/>
    <w:tmpl w:val="0EE4C5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562583"/>
    <w:multiLevelType w:val="hybridMultilevel"/>
    <w:tmpl w:val="D1B80A92"/>
    <w:lvl w:ilvl="0" w:tplc="2BFCED0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A3"/>
    <w:rsid w:val="0000379E"/>
    <w:rsid w:val="00011003"/>
    <w:rsid w:val="000126C1"/>
    <w:rsid w:val="00012E73"/>
    <w:rsid w:val="00025935"/>
    <w:rsid w:val="00051BA4"/>
    <w:rsid w:val="00052390"/>
    <w:rsid w:val="00054198"/>
    <w:rsid w:val="00056C8C"/>
    <w:rsid w:val="00060CB5"/>
    <w:rsid w:val="00061853"/>
    <w:rsid w:val="00064FF4"/>
    <w:rsid w:val="00074863"/>
    <w:rsid w:val="0008112A"/>
    <w:rsid w:val="00081287"/>
    <w:rsid w:val="000822F0"/>
    <w:rsid w:val="00082F5A"/>
    <w:rsid w:val="000831F5"/>
    <w:rsid w:val="0008632F"/>
    <w:rsid w:val="000868D3"/>
    <w:rsid w:val="00087B8C"/>
    <w:rsid w:val="00091C63"/>
    <w:rsid w:val="00093320"/>
    <w:rsid w:val="000976B2"/>
    <w:rsid w:val="000A0504"/>
    <w:rsid w:val="000A1D2F"/>
    <w:rsid w:val="000A2D1E"/>
    <w:rsid w:val="000A583C"/>
    <w:rsid w:val="000A5AB4"/>
    <w:rsid w:val="000A74B0"/>
    <w:rsid w:val="000A7624"/>
    <w:rsid w:val="000B7D30"/>
    <w:rsid w:val="000C01D7"/>
    <w:rsid w:val="000C28A3"/>
    <w:rsid w:val="000D7631"/>
    <w:rsid w:val="000E5770"/>
    <w:rsid w:val="000E7447"/>
    <w:rsid w:val="000F2582"/>
    <w:rsid w:val="000F3B31"/>
    <w:rsid w:val="0010373C"/>
    <w:rsid w:val="00113746"/>
    <w:rsid w:val="0011691C"/>
    <w:rsid w:val="00116C8D"/>
    <w:rsid w:val="001209CE"/>
    <w:rsid w:val="00121276"/>
    <w:rsid w:val="00121970"/>
    <w:rsid w:val="001239CE"/>
    <w:rsid w:val="001322A7"/>
    <w:rsid w:val="00141B8A"/>
    <w:rsid w:val="0014209F"/>
    <w:rsid w:val="00146FAD"/>
    <w:rsid w:val="00147329"/>
    <w:rsid w:val="001474C9"/>
    <w:rsid w:val="001505C5"/>
    <w:rsid w:val="001524AB"/>
    <w:rsid w:val="00152F7F"/>
    <w:rsid w:val="00154E46"/>
    <w:rsid w:val="00160B8F"/>
    <w:rsid w:val="00185AFF"/>
    <w:rsid w:val="0018746C"/>
    <w:rsid w:val="00187CFB"/>
    <w:rsid w:val="001A24CB"/>
    <w:rsid w:val="001A3DBA"/>
    <w:rsid w:val="001A6A2B"/>
    <w:rsid w:val="001B5B5D"/>
    <w:rsid w:val="001C52F1"/>
    <w:rsid w:val="001C75FE"/>
    <w:rsid w:val="001C7C6E"/>
    <w:rsid w:val="001D685A"/>
    <w:rsid w:val="001E3028"/>
    <w:rsid w:val="001E6375"/>
    <w:rsid w:val="001E7C74"/>
    <w:rsid w:val="001F0A43"/>
    <w:rsid w:val="001F27BA"/>
    <w:rsid w:val="001F39E3"/>
    <w:rsid w:val="001F4C07"/>
    <w:rsid w:val="00202430"/>
    <w:rsid w:val="0020397F"/>
    <w:rsid w:val="00203AB2"/>
    <w:rsid w:val="00203DCC"/>
    <w:rsid w:val="0020595A"/>
    <w:rsid w:val="00206B8D"/>
    <w:rsid w:val="002126E1"/>
    <w:rsid w:val="002163DD"/>
    <w:rsid w:val="00217B66"/>
    <w:rsid w:val="002207FF"/>
    <w:rsid w:val="00222EDE"/>
    <w:rsid w:val="00227043"/>
    <w:rsid w:val="00232DCE"/>
    <w:rsid w:val="0023584D"/>
    <w:rsid w:val="00235A0C"/>
    <w:rsid w:val="002360F7"/>
    <w:rsid w:val="0023647E"/>
    <w:rsid w:val="00237406"/>
    <w:rsid w:val="002377B9"/>
    <w:rsid w:val="002447C3"/>
    <w:rsid w:val="002450EF"/>
    <w:rsid w:val="00252DC0"/>
    <w:rsid w:val="0026280F"/>
    <w:rsid w:val="002651A5"/>
    <w:rsid w:val="002672AE"/>
    <w:rsid w:val="00275ED8"/>
    <w:rsid w:val="0029154B"/>
    <w:rsid w:val="00297E4E"/>
    <w:rsid w:val="002A3CE3"/>
    <w:rsid w:val="002A3D38"/>
    <w:rsid w:val="002C1F98"/>
    <w:rsid w:val="002C2384"/>
    <w:rsid w:val="002C2D59"/>
    <w:rsid w:val="002C34FE"/>
    <w:rsid w:val="002C3A32"/>
    <w:rsid w:val="002C45AB"/>
    <w:rsid w:val="002C5001"/>
    <w:rsid w:val="002C52AD"/>
    <w:rsid w:val="002D2233"/>
    <w:rsid w:val="002D49AB"/>
    <w:rsid w:val="002E0329"/>
    <w:rsid w:val="002E0637"/>
    <w:rsid w:val="002E0BA3"/>
    <w:rsid w:val="002E366A"/>
    <w:rsid w:val="002E391B"/>
    <w:rsid w:val="002E65ED"/>
    <w:rsid w:val="002E7817"/>
    <w:rsid w:val="002F1205"/>
    <w:rsid w:val="002F1815"/>
    <w:rsid w:val="002F2E53"/>
    <w:rsid w:val="002F42C9"/>
    <w:rsid w:val="002F58E8"/>
    <w:rsid w:val="002F7F61"/>
    <w:rsid w:val="0030194C"/>
    <w:rsid w:val="00305469"/>
    <w:rsid w:val="00305617"/>
    <w:rsid w:val="003068A2"/>
    <w:rsid w:val="00311E20"/>
    <w:rsid w:val="00315489"/>
    <w:rsid w:val="0031563F"/>
    <w:rsid w:val="00315FCF"/>
    <w:rsid w:val="00317E64"/>
    <w:rsid w:val="00320BA0"/>
    <w:rsid w:val="003214EC"/>
    <w:rsid w:val="003216C0"/>
    <w:rsid w:val="00321985"/>
    <w:rsid w:val="003226D5"/>
    <w:rsid w:val="00332B9F"/>
    <w:rsid w:val="00340042"/>
    <w:rsid w:val="00344644"/>
    <w:rsid w:val="00344832"/>
    <w:rsid w:val="0034761D"/>
    <w:rsid w:val="00352395"/>
    <w:rsid w:val="003579B7"/>
    <w:rsid w:val="003579E9"/>
    <w:rsid w:val="00357D49"/>
    <w:rsid w:val="00363F95"/>
    <w:rsid w:val="003670D4"/>
    <w:rsid w:val="00367F6D"/>
    <w:rsid w:val="00371EB9"/>
    <w:rsid w:val="00371F32"/>
    <w:rsid w:val="00373029"/>
    <w:rsid w:val="00374BCB"/>
    <w:rsid w:val="00383830"/>
    <w:rsid w:val="003845AD"/>
    <w:rsid w:val="00390665"/>
    <w:rsid w:val="0039192F"/>
    <w:rsid w:val="00391EA3"/>
    <w:rsid w:val="00394C82"/>
    <w:rsid w:val="003959BF"/>
    <w:rsid w:val="003966FF"/>
    <w:rsid w:val="0039727B"/>
    <w:rsid w:val="003A0307"/>
    <w:rsid w:val="003A06F9"/>
    <w:rsid w:val="003A2118"/>
    <w:rsid w:val="003A239F"/>
    <w:rsid w:val="003A28D0"/>
    <w:rsid w:val="003A76FA"/>
    <w:rsid w:val="003B116E"/>
    <w:rsid w:val="003D2A6E"/>
    <w:rsid w:val="003D400E"/>
    <w:rsid w:val="003D58A7"/>
    <w:rsid w:val="003F285B"/>
    <w:rsid w:val="003F3244"/>
    <w:rsid w:val="003F5479"/>
    <w:rsid w:val="003F7BF1"/>
    <w:rsid w:val="003F7E0D"/>
    <w:rsid w:val="00401E1D"/>
    <w:rsid w:val="004063E5"/>
    <w:rsid w:val="00410933"/>
    <w:rsid w:val="004109CE"/>
    <w:rsid w:val="00411E53"/>
    <w:rsid w:val="00414246"/>
    <w:rsid w:val="004158BB"/>
    <w:rsid w:val="004159A1"/>
    <w:rsid w:val="0042019F"/>
    <w:rsid w:val="00423380"/>
    <w:rsid w:val="00424BA2"/>
    <w:rsid w:val="004279F5"/>
    <w:rsid w:val="0043465D"/>
    <w:rsid w:val="00435155"/>
    <w:rsid w:val="0044161E"/>
    <w:rsid w:val="00451022"/>
    <w:rsid w:val="00452A05"/>
    <w:rsid w:val="00457461"/>
    <w:rsid w:val="00460245"/>
    <w:rsid w:val="00460653"/>
    <w:rsid w:val="00463961"/>
    <w:rsid w:val="0046400A"/>
    <w:rsid w:val="00466295"/>
    <w:rsid w:val="00474534"/>
    <w:rsid w:val="00474D81"/>
    <w:rsid w:val="00475B95"/>
    <w:rsid w:val="0048335E"/>
    <w:rsid w:val="004839EB"/>
    <w:rsid w:val="0049002A"/>
    <w:rsid w:val="004901D5"/>
    <w:rsid w:val="004904D7"/>
    <w:rsid w:val="00491B1A"/>
    <w:rsid w:val="00492B44"/>
    <w:rsid w:val="004940F7"/>
    <w:rsid w:val="00495094"/>
    <w:rsid w:val="0049722C"/>
    <w:rsid w:val="004A13C7"/>
    <w:rsid w:val="004A1590"/>
    <w:rsid w:val="004A56E5"/>
    <w:rsid w:val="004A7415"/>
    <w:rsid w:val="004B10EF"/>
    <w:rsid w:val="004B365E"/>
    <w:rsid w:val="004B7C93"/>
    <w:rsid w:val="004C229C"/>
    <w:rsid w:val="004C2AED"/>
    <w:rsid w:val="004C5655"/>
    <w:rsid w:val="004D1554"/>
    <w:rsid w:val="004D698B"/>
    <w:rsid w:val="004D6E60"/>
    <w:rsid w:val="004D72C7"/>
    <w:rsid w:val="004E1C04"/>
    <w:rsid w:val="004F2D04"/>
    <w:rsid w:val="005003D1"/>
    <w:rsid w:val="005036F2"/>
    <w:rsid w:val="005040FC"/>
    <w:rsid w:val="00504533"/>
    <w:rsid w:val="0051606F"/>
    <w:rsid w:val="005209A2"/>
    <w:rsid w:val="00523813"/>
    <w:rsid w:val="00525A70"/>
    <w:rsid w:val="00530F45"/>
    <w:rsid w:val="0053213E"/>
    <w:rsid w:val="00534C2A"/>
    <w:rsid w:val="00536204"/>
    <w:rsid w:val="005362A8"/>
    <w:rsid w:val="00537A96"/>
    <w:rsid w:val="005404C2"/>
    <w:rsid w:val="0054458C"/>
    <w:rsid w:val="00544CA2"/>
    <w:rsid w:val="00544D8D"/>
    <w:rsid w:val="0054604D"/>
    <w:rsid w:val="00551BB6"/>
    <w:rsid w:val="00553415"/>
    <w:rsid w:val="005549B6"/>
    <w:rsid w:val="005569CA"/>
    <w:rsid w:val="00561C8F"/>
    <w:rsid w:val="00564A94"/>
    <w:rsid w:val="00570D01"/>
    <w:rsid w:val="005720B6"/>
    <w:rsid w:val="005732F5"/>
    <w:rsid w:val="00574308"/>
    <w:rsid w:val="00575324"/>
    <w:rsid w:val="00577361"/>
    <w:rsid w:val="0057791C"/>
    <w:rsid w:val="00582DE0"/>
    <w:rsid w:val="005854F9"/>
    <w:rsid w:val="00587A73"/>
    <w:rsid w:val="00587B76"/>
    <w:rsid w:val="005A0B5F"/>
    <w:rsid w:val="005A169F"/>
    <w:rsid w:val="005A5366"/>
    <w:rsid w:val="005B0A8B"/>
    <w:rsid w:val="005B1793"/>
    <w:rsid w:val="005B2333"/>
    <w:rsid w:val="005B59AD"/>
    <w:rsid w:val="005B7385"/>
    <w:rsid w:val="005C2DE7"/>
    <w:rsid w:val="005C625F"/>
    <w:rsid w:val="005D2234"/>
    <w:rsid w:val="005D3B06"/>
    <w:rsid w:val="005D7175"/>
    <w:rsid w:val="005E441C"/>
    <w:rsid w:val="005E5401"/>
    <w:rsid w:val="005F252C"/>
    <w:rsid w:val="005F4BC5"/>
    <w:rsid w:val="005F744F"/>
    <w:rsid w:val="00600A41"/>
    <w:rsid w:val="006012A6"/>
    <w:rsid w:val="00603910"/>
    <w:rsid w:val="006048D9"/>
    <w:rsid w:val="0060617D"/>
    <w:rsid w:val="00606C9A"/>
    <w:rsid w:val="0061035B"/>
    <w:rsid w:val="00610891"/>
    <w:rsid w:val="00614A24"/>
    <w:rsid w:val="00615BB9"/>
    <w:rsid w:val="00620F94"/>
    <w:rsid w:val="00621A73"/>
    <w:rsid w:val="00622BA0"/>
    <w:rsid w:val="006275D6"/>
    <w:rsid w:val="006337A5"/>
    <w:rsid w:val="006341BA"/>
    <w:rsid w:val="0064006A"/>
    <w:rsid w:val="006500E1"/>
    <w:rsid w:val="00652939"/>
    <w:rsid w:val="00653F7F"/>
    <w:rsid w:val="00661B55"/>
    <w:rsid w:val="00665CBC"/>
    <w:rsid w:val="006662A0"/>
    <w:rsid w:val="00673ADA"/>
    <w:rsid w:val="0067455D"/>
    <w:rsid w:val="00676591"/>
    <w:rsid w:val="00676D23"/>
    <w:rsid w:val="00684F7F"/>
    <w:rsid w:val="00685342"/>
    <w:rsid w:val="00692BAC"/>
    <w:rsid w:val="00694A5A"/>
    <w:rsid w:val="006962AE"/>
    <w:rsid w:val="006A128D"/>
    <w:rsid w:val="006A4FE1"/>
    <w:rsid w:val="006A5FA9"/>
    <w:rsid w:val="006B2246"/>
    <w:rsid w:val="006B5171"/>
    <w:rsid w:val="006C137D"/>
    <w:rsid w:val="006C239D"/>
    <w:rsid w:val="006C684C"/>
    <w:rsid w:val="006C69FB"/>
    <w:rsid w:val="006C6B1E"/>
    <w:rsid w:val="006E4E27"/>
    <w:rsid w:val="006E6358"/>
    <w:rsid w:val="006F3115"/>
    <w:rsid w:val="006F65F7"/>
    <w:rsid w:val="007042AA"/>
    <w:rsid w:val="00704DE1"/>
    <w:rsid w:val="00714981"/>
    <w:rsid w:val="0072207C"/>
    <w:rsid w:val="00722415"/>
    <w:rsid w:val="00723682"/>
    <w:rsid w:val="00730C26"/>
    <w:rsid w:val="00741EA6"/>
    <w:rsid w:val="0074256E"/>
    <w:rsid w:val="00743093"/>
    <w:rsid w:val="0074336B"/>
    <w:rsid w:val="007528BA"/>
    <w:rsid w:val="00755748"/>
    <w:rsid w:val="00756AEA"/>
    <w:rsid w:val="00756F15"/>
    <w:rsid w:val="007640BA"/>
    <w:rsid w:val="00767420"/>
    <w:rsid w:val="00772A76"/>
    <w:rsid w:val="007759F7"/>
    <w:rsid w:val="0078219B"/>
    <w:rsid w:val="00782698"/>
    <w:rsid w:val="007830D6"/>
    <w:rsid w:val="0078744B"/>
    <w:rsid w:val="00787E41"/>
    <w:rsid w:val="00794822"/>
    <w:rsid w:val="00795346"/>
    <w:rsid w:val="00795F63"/>
    <w:rsid w:val="00796022"/>
    <w:rsid w:val="007A1039"/>
    <w:rsid w:val="007A17CD"/>
    <w:rsid w:val="007A1902"/>
    <w:rsid w:val="007A1E71"/>
    <w:rsid w:val="007A2E11"/>
    <w:rsid w:val="007A5C95"/>
    <w:rsid w:val="007A6A75"/>
    <w:rsid w:val="007B0EE0"/>
    <w:rsid w:val="007B29BC"/>
    <w:rsid w:val="007C688C"/>
    <w:rsid w:val="007D55E7"/>
    <w:rsid w:val="007E1163"/>
    <w:rsid w:val="007F3FC5"/>
    <w:rsid w:val="008014E7"/>
    <w:rsid w:val="00801AC3"/>
    <w:rsid w:val="00804332"/>
    <w:rsid w:val="00811B60"/>
    <w:rsid w:val="0081480D"/>
    <w:rsid w:val="00820CFF"/>
    <w:rsid w:val="00824615"/>
    <w:rsid w:val="00827A70"/>
    <w:rsid w:val="008321D3"/>
    <w:rsid w:val="00834053"/>
    <w:rsid w:val="0084302C"/>
    <w:rsid w:val="00851AD2"/>
    <w:rsid w:val="00856435"/>
    <w:rsid w:val="008626A5"/>
    <w:rsid w:val="00863D6F"/>
    <w:rsid w:val="00865EA5"/>
    <w:rsid w:val="00873447"/>
    <w:rsid w:val="00873E49"/>
    <w:rsid w:val="008773A8"/>
    <w:rsid w:val="0088113D"/>
    <w:rsid w:val="00882E35"/>
    <w:rsid w:val="00885F4C"/>
    <w:rsid w:val="00895175"/>
    <w:rsid w:val="008B0CC8"/>
    <w:rsid w:val="008B0F8E"/>
    <w:rsid w:val="008B649F"/>
    <w:rsid w:val="008B7085"/>
    <w:rsid w:val="008C4717"/>
    <w:rsid w:val="008C6061"/>
    <w:rsid w:val="008C668B"/>
    <w:rsid w:val="008D1344"/>
    <w:rsid w:val="008D1B8F"/>
    <w:rsid w:val="008D2DA9"/>
    <w:rsid w:val="008E0659"/>
    <w:rsid w:val="008E1798"/>
    <w:rsid w:val="008E66D0"/>
    <w:rsid w:val="008F0AAA"/>
    <w:rsid w:val="008F1F9E"/>
    <w:rsid w:val="00902642"/>
    <w:rsid w:val="00902A32"/>
    <w:rsid w:val="00905098"/>
    <w:rsid w:val="00905120"/>
    <w:rsid w:val="00905E4F"/>
    <w:rsid w:val="00906746"/>
    <w:rsid w:val="00906E27"/>
    <w:rsid w:val="009113BE"/>
    <w:rsid w:val="009168EB"/>
    <w:rsid w:val="009200BB"/>
    <w:rsid w:val="009209CE"/>
    <w:rsid w:val="00922F1F"/>
    <w:rsid w:val="0093486C"/>
    <w:rsid w:val="00934F92"/>
    <w:rsid w:val="00936D54"/>
    <w:rsid w:val="00937AFB"/>
    <w:rsid w:val="00945B2B"/>
    <w:rsid w:val="00945C37"/>
    <w:rsid w:val="00946B23"/>
    <w:rsid w:val="009526B9"/>
    <w:rsid w:val="00957CF9"/>
    <w:rsid w:val="00961392"/>
    <w:rsid w:val="009623C1"/>
    <w:rsid w:val="009702F0"/>
    <w:rsid w:val="00976045"/>
    <w:rsid w:val="009855E4"/>
    <w:rsid w:val="009930CC"/>
    <w:rsid w:val="009942B4"/>
    <w:rsid w:val="00995A18"/>
    <w:rsid w:val="00995D5A"/>
    <w:rsid w:val="009A0188"/>
    <w:rsid w:val="009A1C84"/>
    <w:rsid w:val="009A3545"/>
    <w:rsid w:val="009A4366"/>
    <w:rsid w:val="009B5448"/>
    <w:rsid w:val="009C0E20"/>
    <w:rsid w:val="009C51C3"/>
    <w:rsid w:val="009D46E9"/>
    <w:rsid w:val="009D7A83"/>
    <w:rsid w:val="009E00B5"/>
    <w:rsid w:val="009E0851"/>
    <w:rsid w:val="009E6473"/>
    <w:rsid w:val="009E6FD3"/>
    <w:rsid w:val="009F0EB1"/>
    <w:rsid w:val="009F29F1"/>
    <w:rsid w:val="009F358E"/>
    <w:rsid w:val="009F7A95"/>
    <w:rsid w:val="009F7F22"/>
    <w:rsid w:val="00A03E85"/>
    <w:rsid w:val="00A05911"/>
    <w:rsid w:val="00A0732F"/>
    <w:rsid w:val="00A102D3"/>
    <w:rsid w:val="00A11FD6"/>
    <w:rsid w:val="00A17054"/>
    <w:rsid w:val="00A22B96"/>
    <w:rsid w:val="00A27195"/>
    <w:rsid w:val="00A2760A"/>
    <w:rsid w:val="00A332A9"/>
    <w:rsid w:val="00A344A3"/>
    <w:rsid w:val="00A36E63"/>
    <w:rsid w:val="00A374E4"/>
    <w:rsid w:val="00A377E2"/>
    <w:rsid w:val="00A4033C"/>
    <w:rsid w:val="00A4206F"/>
    <w:rsid w:val="00A42FD4"/>
    <w:rsid w:val="00A43B77"/>
    <w:rsid w:val="00A4697A"/>
    <w:rsid w:val="00A502BF"/>
    <w:rsid w:val="00A534C8"/>
    <w:rsid w:val="00A55D4D"/>
    <w:rsid w:val="00A5735A"/>
    <w:rsid w:val="00A608D0"/>
    <w:rsid w:val="00A7191F"/>
    <w:rsid w:val="00A72BC9"/>
    <w:rsid w:val="00A73C1E"/>
    <w:rsid w:val="00A744E1"/>
    <w:rsid w:val="00A77957"/>
    <w:rsid w:val="00A96407"/>
    <w:rsid w:val="00AB08DA"/>
    <w:rsid w:val="00AB146C"/>
    <w:rsid w:val="00AB409B"/>
    <w:rsid w:val="00AB4170"/>
    <w:rsid w:val="00AB4DF0"/>
    <w:rsid w:val="00AB57AB"/>
    <w:rsid w:val="00AC01B8"/>
    <w:rsid w:val="00AD0749"/>
    <w:rsid w:val="00AD1F17"/>
    <w:rsid w:val="00AD3209"/>
    <w:rsid w:val="00AD3C11"/>
    <w:rsid w:val="00AD757D"/>
    <w:rsid w:val="00AD760B"/>
    <w:rsid w:val="00AE0FD9"/>
    <w:rsid w:val="00AE2C70"/>
    <w:rsid w:val="00AE3C66"/>
    <w:rsid w:val="00AF05E3"/>
    <w:rsid w:val="00AF0DD0"/>
    <w:rsid w:val="00AF2046"/>
    <w:rsid w:val="00AF4EBF"/>
    <w:rsid w:val="00AF74BE"/>
    <w:rsid w:val="00AF75F0"/>
    <w:rsid w:val="00AF790A"/>
    <w:rsid w:val="00B00319"/>
    <w:rsid w:val="00B00CFF"/>
    <w:rsid w:val="00B01A56"/>
    <w:rsid w:val="00B023E9"/>
    <w:rsid w:val="00B07EC0"/>
    <w:rsid w:val="00B11AFC"/>
    <w:rsid w:val="00B21FD0"/>
    <w:rsid w:val="00B275DE"/>
    <w:rsid w:val="00B30112"/>
    <w:rsid w:val="00B30763"/>
    <w:rsid w:val="00B31EBD"/>
    <w:rsid w:val="00B341C9"/>
    <w:rsid w:val="00B40A1F"/>
    <w:rsid w:val="00B44AEB"/>
    <w:rsid w:val="00B639A4"/>
    <w:rsid w:val="00B6619A"/>
    <w:rsid w:val="00B66E33"/>
    <w:rsid w:val="00B67F64"/>
    <w:rsid w:val="00B73C0C"/>
    <w:rsid w:val="00B747DC"/>
    <w:rsid w:val="00B81877"/>
    <w:rsid w:val="00B845E2"/>
    <w:rsid w:val="00B84D87"/>
    <w:rsid w:val="00B8550D"/>
    <w:rsid w:val="00B901CC"/>
    <w:rsid w:val="00BA006F"/>
    <w:rsid w:val="00BA1FB7"/>
    <w:rsid w:val="00BA56A2"/>
    <w:rsid w:val="00BA677E"/>
    <w:rsid w:val="00BA6937"/>
    <w:rsid w:val="00BB670F"/>
    <w:rsid w:val="00BC13E6"/>
    <w:rsid w:val="00BC1BE7"/>
    <w:rsid w:val="00BC33CC"/>
    <w:rsid w:val="00BC5D4C"/>
    <w:rsid w:val="00BC7712"/>
    <w:rsid w:val="00BD4590"/>
    <w:rsid w:val="00BD5D27"/>
    <w:rsid w:val="00BE1020"/>
    <w:rsid w:val="00BE2E26"/>
    <w:rsid w:val="00BE3468"/>
    <w:rsid w:val="00BE37B0"/>
    <w:rsid w:val="00BE7365"/>
    <w:rsid w:val="00BE766E"/>
    <w:rsid w:val="00BE7E1E"/>
    <w:rsid w:val="00BF2343"/>
    <w:rsid w:val="00BF3335"/>
    <w:rsid w:val="00BF3B57"/>
    <w:rsid w:val="00C046F3"/>
    <w:rsid w:val="00C0527B"/>
    <w:rsid w:val="00C13996"/>
    <w:rsid w:val="00C13A10"/>
    <w:rsid w:val="00C14615"/>
    <w:rsid w:val="00C14FD5"/>
    <w:rsid w:val="00C162B9"/>
    <w:rsid w:val="00C233D4"/>
    <w:rsid w:val="00C27847"/>
    <w:rsid w:val="00C3014A"/>
    <w:rsid w:val="00C32240"/>
    <w:rsid w:val="00C43BD2"/>
    <w:rsid w:val="00C45384"/>
    <w:rsid w:val="00C53113"/>
    <w:rsid w:val="00C5374D"/>
    <w:rsid w:val="00C60CF8"/>
    <w:rsid w:val="00C60DB0"/>
    <w:rsid w:val="00C61240"/>
    <w:rsid w:val="00C63CDC"/>
    <w:rsid w:val="00C67B55"/>
    <w:rsid w:val="00C71F8E"/>
    <w:rsid w:val="00C738AC"/>
    <w:rsid w:val="00C84E56"/>
    <w:rsid w:val="00C859A3"/>
    <w:rsid w:val="00C949F4"/>
    <w:rsid w:val="00C96480"/>
    <w:rsid w:val="00CA072D"/>
    <w:rsid w:val="00CA2E2D"/>
    <w:rsid w:val="00CA4D42"/>
    <w:rsid w:val="00CA69BB"/>
    <w:rsid w:val="00CC076C"/>
    <w:rsid w:val="00CC0B78"/>
    <w:rsid w:val="00CC0C1C"/>
    <w:rsid w:val="00CC37B9"/>
    <w:rsid w:val="00CC7142"/>
    <w:rsid w:val="00CD526C"/>
    <w:rsid w:val="00CE1919"/>
    <w:rsid w:val="00CE59B2"/>
    <w:rsid w:val="00CE6106"/>
    <w:rsid w:val="00CE6680"/>
    <w:rsid w:val="00CF0A72"/>
    <w:rsid w:val="00CF0F5A"/>
    <w:rsid w:val="00CF741D"/>
    <w:rsid w:val="00D00BD1"/>
    <w:rsid w:val="00D00F80"/>
    <w:rsid w:val="00D0345C"/>
    <w:rsid w:val="00D0734A"/>
    <w:rsid w:val="00D109F3"/>
    <w:rsid w:val="00D12803"/>
    <w:rsid w:val="00D12E89"/>
    <w:rsid w:val="00D14F48"/>
    <w:rsid w:val="00D15162"/>
    <w:rsid w:val="00D15EE4"/>
    <w:rsid w:val="00D21A44"/>
    <w:rsid w:val="00D258E0"/>
    <w:rsid w:val="00D30E56"/>
    <w:rsid w:val="00D31DD7"/>
    <w:rsid w:val="00D35CD7"/>
    <w:rsid w:val="00D3791E"/>
    <w:rsid w:val="00D45E8B"/>
    <w:rsid w:val="00D4626A"/>
    <w:rsid w:val="00D50945"/>
    <w:rsid w:val="00D51F9A"/>
    <w:rsid w:val="00D551B5"/>
    <w:rsid w:val="00D56DD3"/>
    <w:rsid w:val="00D56FEB"/>
    <w:rsid w:val="00D62FCA"/>
    <w:rsid w:val="00D6311F"/>
    <w:rsid w:val="00D637B0"/>
    <w:rsid w:val="00D63D02"/>
    <w:rsid w:val="00D67B4E"/>
    <w:rsid w:val="00D72141"/>
    <w:rsid w:val="00D7302C"/>
    <w:rsid w:val="00D74DB8"/>
    <w:rsid w:val="00D76A7C"/>
    <w:rsid w:val="00D77FE6"/>
    <w:rsid w:val="00D852EA"/>
    <w:rsid w:val="00D919F7"/>
    <w:rsid w:val="00D91F85"/>
    <w:rsid w:val="00D93854"/>
    <w:rsid w:val="00DA22E4"/>
    <w:rsid w:val="00DA3F51"/>
    <w:rsid w:val="00DB1137"/>
    <w:rsid w:val="00DC4360"/>
    <w:rsid w:val="00DC5B3A"/>
    <w:rsid w:val="00DC7851"/>
    <w:rsid w:val="00DD0697"/>
    <w:rsid w:val="00DD2183"/>
    <w:rsid w:val="00DD3DFF"/>
    <w:rsid w:val="00DD71F4"/>
    <w:rsid w:val="00DD749D"/>
    <w:rsid w:val="00DF0E81"/>
    <w:rsid w:val="00DF4A4A"/>
    <w:rsid w:val="00E01137"/>
    <w:rsid w:val="00E021F3"/>
    <w:rsid w:val="00E04450"/>
    <w:rsid w:val="00E1011C"/>
    <w:rsid w:val="00E10291"/>
    <w:rsid w:val="00E10ADD"/>
    <w:rsid w:val="00E1121E"/>
    <w:rsid w:val="00E12C67"/>
    <w:rsid w:val="00E13C54"/>
    <w:rsid w:val="00E15895"/>
    <w:rsid w:val="00E177DD"/>
    <w:rsid w:val="00E2089C"/>
    <w:rsid w:val="00E23566"/>
    <w:rsid w:val="00E27BAC"/>
    <w:rsid w:val="00E36900"/>
    <w:rsid w:val="00E47B77"/>
    <w:rsid w:val="00E51AE9"/>
    <w:rsid w:val="00E56203"/>
    <w:rsid w:val="00E63CCD"/>
    <w:rsid w:val="00E6464F"/>
    <w:rsid w:val="00E648C4"/>
    <w:rsid w:val="00E64E17"/>
    <w:rsid w:val="00E701F1"/>
    <w:rsid w:val="00E71360"/>
    <w:rsid w:val="00E71776"/>
    <w:rsid w:val="00E74801"/>
    <w:rsid w:val="00E83856"/>
    <w:rsid w:val="00E916A5"/>
    <w:rsid w:val="00E9190E"/>
    <w:rsid w:val="00E93BA7"/>
    <w:rsid w:val="00E93D19"/>
    <w:rsid w:val="00E9574F"/>
    <w:rsid w:val="00EA3C53"/>
    <w:rsid w:val="00EA4D72"/>
    <w:rsid w:val="00EA7681"/>
    <w:rsid w:val="00EA7698"/>
    <w:rsid w:val="00EB04A3"/>
    <w:rsid w:val="00EB2E4E"/>
    <w:rsid w:val="00EB4143"/>
    <w:rsid w:val="00EB55E2"/>
    <w:rsid w:val="00EC0986"/>
    <w:rsid w:val="00EC3F37"/>
    <w:rsid w:val="00ED0B1C"/>
    <w:rsid w:val="00ED261A"/>
    <w:rsid w:val="00ED6442"/>
    <w:rsid w:val="00ED7F43"/>
    <w:rsid w:val="00EE07A2"/>
    <w:rsid w:val="00EE0FA2"/>
    <w:rsid w:val="00EE3FE6"/>
    <w:rsid w:val="00EE41F8"/>
    <w:rsid w:val="00EE4DF8"/>
    <w:rsid w:val="00EE5CA8"/>
    <w:rsid w:val="00EE6FA7"/>
    <w:rsid w:val="00EF04BE"/>
    <w:rsid w:val="00EF2A99"/>
    <w:rsid w:val="00F01135"/>
    <w:rsid w:val="00F02D40"/>
    <w:rsid w:val="00F03980"/>
    <w:rsid w:val="00F06825"/>
    <w:rsid w:val="00F163BB"/>
    <w:rsid w:val="00F207C2"/>
    <w:rsid w:val="00F2156D"/>
    <w:rsid w:val="00F22EB4"/>
    <w:rsid w:val="00F310E6"/>
    <w:rsid w:val="00F35D13"/>
    <w:rsid w:val="00F43741"/>
    <w:rsid w:val="00F46431"/>
    <w:rsid w:val="00F46591"/>
    <w:rsid w:val="00F527A7"/>
    <w:rsid w:val="00F550FB"/>
    <w:rsid w:val="00F55133"/>
    <w:rsid w:val="00F67712"/>
    <w:rsid w:val="00F70C01"/>
    <w:rsid w:val="00F81F74"/>
    <w:rsid w:val="00F83A31"/>
    <w:rsid w:val="00F83B07"/>
    <w:rsid w:val="00F854C7"/>
    <w:rsid w:val="00F85D98"/>
    <w:rsid w:val="00F86E9F"/>
    <w:rsid w:val="00F87140"/>
    <w:rsid w:val="00F874DF"/>
    <w:rsid w:val="00F87FD1"/>
    <w:rsid w:val="00F90572"/>
    <w:rsid w:val="00F963E0"/>
    <w:rsid w:val="00FA0012"/>
    <w:rsid w:val="00FA13E2"/>
    <w:rsid w:val="00FA231E"/>
    <w:rsid w:val="00FA74C7"/>
    <w:rsid w:val="00FB16FB"/>
    <w:rsid w:val="00FB24A7"/>
    <w:rsid w:val="00FB3C7E"/>
    <w:rsid w:val="00FB46A2"/>
    <w:rsid w:val="00FC2951"/>
    <w:rsid w:val="00FC2ACA"/>
    <w:rsid w:val="00FC4E19"/>
    <w:rsid w:val="00FC63D6"/>
    <w:rsid w:val="00FC6BF3"/>
    <w:rsid w:val="00FC74FE"/>
    <w:rsid w:val="00FD0FA3"/>
    <w:rsid w:val="00FD7005"/>
    <w:rsid w:val="00FD70AD"/>
    <w:rsid w:val="00FE2E65"/>
    <w:rsid w:val="00FE507F"/>
    <w:rsid w:val="00FE57BC"/>
    <w:rsid w:val="00FF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0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5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2450E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1E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391EA3"/>
  </w:style>
  <w:style w:type="character" w:styleId="Kpr">
    <w:name w:val="Hyperlink"/>
    <w:basedOn w:val="VarsaylanParagrafYazTipi"/>
    <w:uiPriority w:val="99"/>
    <w:unhideWhenUsed/>
    <w:rsid w:val="00391EA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3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3BE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3BE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4"/>
    <w:rPr>
      <w:rFonts w:ascii="Tahoma" w:eastAsia="Arial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8E66D0"/>
    <w:rPr>
      <w:rFonts w:ascii="Arial" w:eastAsia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906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65"/>
    <w:rPr>
      <w:rFonts w:ascii="Arial" w:eastAsia="Arial" w:hAnsi="Arial" w:cs="Arial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rsid w:val="002450EF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unhideWhenUsed/>
    <w:rsid w:val="00245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50E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E6358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7FE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905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509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65EA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A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05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05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2450E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391EA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391EA3"/>
  </w:style>
  <w:style w:type="character" w:styleId="Kpr">
    <w:name w:val="Hyperlink"/>
    <w:basedOn w:val="VarsaylanParagrafYazTipi"/>
    <w:uiPriority w:val="99"/>
    <w:unhideWhenUsed/>
    <w:rsid w:val="00391EA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113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13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13BE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13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13BE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6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624"/>
    <w:rPr>
      <w:rFonts w:ascii="Tahoma" w:eastAsia="Arial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8E66D0"/>
    <w:rPr>
      <w:rFonts w:ascii="Arial" w:eastAsia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906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65"/>
    <w:rPr>
      <w:rFonts w:ascii="Arial" w:eastAsia="Arial" w:hAnsi="Arial" w:cs="Arial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rsid w:val="002450EF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uiPriority w:val="99"/>
    <w:unhideWhenUsed/>
    <w:rsid w:val="002450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50E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E6358"/>
    <w:rPr>
      <w:color w:val="954F72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77FE6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905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0509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865EA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ysem.sevgi@excel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C033-BDAA-4832-B78E-B03B4537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Heysem Sevgi I Excel</cp:lastModifiedBy>
  <cp:revision>4</cp:revision>
  <dcterms:created xsi:type="dcterms:W3CDTF">2023-07-19T08:53:00Z</dcterms:created>
  <dcterms:modified xsi:type="dcterms:W3CDTF">2023-07-20T10:08:00Z</dcterms:modified>
</cp:coreProperties>
</file>