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92C4" w14:textId="77777777" w:rsidR="001447D1" w:rsidRPr="007543E7" w:rsidRDefault="001447D1">
      <w:pPr>
        <w:rPr>
          <w:b/>
          <w:sz w:val="24"/>
          <w:szCs w:val="24"/>
          <w:highlight w:val="white"/>
        </w:rPr>
      </w:pPr>
    </w:p>
    <w:p w14:paraId="5F0C8F8E" w14:textId="07A99179" w:rsidR="001447D1" w:rsidRPr="00C51D1E" w:rsidRDefault="00C51D1E" w:rsidP="00C51D1E">
      <w:pPr>
        <w:rPr>
          <w:b/>
          <w:sz w:val="40"/>
          <w:szCs w:val="40"/>
          <w:highlight w:val="white"/>
        </w:rPr>
      </w:pPr>
      <w:r w:rsidRPr="00C51D1E">
        <w:rPr>
          <w:b/>
          <w:sz w:val="40"/>
          <w:szCs w:val="40"/>
          <w:highlight w:val="white"/>
        </w:rPr>
        <w:t>Onu Geri Getir</w:t>
      </w:r>
    </w:p>
    <w:p w14:paraId="6A613908" w14:textId="2BBE61AC" w:rsidR="00C51D1E" w:rsidRPr="00C51D1E" w:rsidRDefault="00C51D1E" w:rsidP="00C51D1E">
      <w:pPr>
        <w:rPr>
          <w:b/>
          <w:sz w:val="32"/>
          <w:szCs w:val="32"/>
          <w:highlight w:val="white"/>
        </w:rPr>
      </w:pPr>
      <w:r w:rsidRPr="00C51D1E">
        <w:rPr>
          <w:b/>
          <w:sz w:val="32"/>
          <w:szCs w:val="32"/>
          <w:highlight w:val="white"/>
        </w:rPr>
        <w:t>(</w:t>
      </w:r>
      <w:proofErr w:type="spellStart"/>
      <w:r w:rsidRPr="00C51D1E">
        <w:rPr>
          <w:b/>
          <w:sz w:val="32"/>
          <w:szCs w:val="32"/>
          <w:highlight w:val="white"/>
        </w:rPr>
        <w:t>Bring</w:t>
      </w:r>
      <w:proofErr w:type="spellEnd"/>
      <w:r w:rsidRPr="00C51D1E">
        <w:rPr>
          <w:b/>
          <w:sz w:val="32"/>
          <w:szCs w:val="32"/>
          <w:highlight w:val="white"/>
        </w:rPr>
        <w:t xml:space="preserve"> Her </w:t>
      </w:r>
      <w:proofErr w:type="spellStart"/>
      <w:r w:rsidRPr="00C51D1E">
        <w:rPr>
          <w:b/>
          <w:sz w:val="32"/>
          <w:szCs w:val="32"/>
          <w:highlight w:val="white"/>
        </w:rPr>
        <w:t>Back</w:t>
      </w:r>
      <w:proofErr w:type="spellEnd"/>
      <w:r w:rsidRPr="00C51D1E">
        <w:rPr>
          <w:b/>
          <w:sz w:val="32"/>
          <w:szCs w:val="32"/>
          <w:highlight w:val="white"/>
        </w:rPr>
        <w:t>)</w:t>
      </w:r>
    </w:p>
    <w:p w14:paraId="7FEC2A27" w14:textId="77777777" w:rsidR="001447D1" w:rsidRPr="00C51D1E" w:rsidRDefault="001447D1" w:rsidP="00C51D1E">
      <w:pPr>
        <w:rPr>
          <w:b/>
          <w:sz w:val="24"/>
          <w:szCs w:val="24"/>
          <w:highlight w:val="white"/>
        </w:rPr>
      </w:pPr>
    </w:p>
    <w:p w14:paraId="5B5C03BF" w14:textId="0A2C5419" w:rsidR="001447D1" w:rsidRPr="00C51D1E" w:rsidRDefault="00C51D1E" w:rsidP="00C51D1E">
      <w:pPr>
        <w:rPr>
          <w:bCs/>
          <w:sz w:val="24"/>
          <w:szCs w:val="24"/>
          <w:highlight w:val="white"/>
        </w:rPr>
      </w:pPr>
      <w:r w:rsidRPr="00C51D1E">
        <w:rPr>
          <w:b/>
          <w:sz w:val="24"/>
          <w:szCs w:val="24"/>
          <w:highlight w:val="white"/>
        </w:rPr>
        <w:t xml:space="preserve">Gösterim Tarihi: </w:t>
      </w:r>
      <w:r w:rsidRPr="00C51D1E">
        <w:rPr>
          <w:bCs/>
          <w:sz w:val="24"/>
          <w:szCs w:val="24"/>
          <w:highlight w:val="white"/>
        </w:rPr>
        <w:t>01 Ağustos 2025</w:t>
      </w:r>
    </w:p>
    <w:p w14:paraId="46BC5C62" w14:textId="7F50CAFB" w:rsidR="00C51D1E" w:rsidRPr="00C51D1E" w:rsidRDefault="00C51D1E" w:rsidP="00C51D1E">
      <w:pPr>
        <w:rPr>
          <w:bCs/>
          <w:sz w:val="24"/>
          <w:szCs w:val="24"/>
          <w:highlight w:val="white"/>
        </w:rPr>
      </w:pPr>
      <w:r w:rsidRPr="00C51D1E">
        <w:rPr>
          <w:b/>
          <w:sz w:val="24"/>
          <w:szCs w:val="24"/>
          <w:highlight w:val="white"/>
        </w:rPr>
        <w:t xml:space="preserve">Dağıtım </w:t>
      </w:r>
      <w:r w:rsidRPr="00C51D1E">
        <w:rPr>
          <w:bCs/>
          <w:sz w:val="24"/>
          <w:szCs w:val="24"/>
          <w:highlight w:val="white"/>
        </w:rPr>
        <w:t xml:space="preserve">TME </w:t>
      </w:r>
      <w:proofErr w:type="spellStart"/>
      <w:r w:rsidRPr="00C51D1E">
        <w:rPr>
          <w:bCs/>
          <w:sz w:val="24"/>
          <w:szCs w:val="24"/>
          <w:highlight w:val="white"/>
        </w:rPr>
        <w:t>Films</w:t>
      </w:r>
      <w:proofErr w:type="spellEnd"/>
    </w:p>
    <w:p w14:paraId="523AA0AE" w14:textId="1A28B49B" w:rsidR="00C51D1E" w:rsidRDefault="00C51D1E" w:rsidP="00C51D1E">
      <w:pPr>
        <w:rPr>
          <w:bCs/>
          <w:sz w:val="24"/>
          <w:szCs w:val="24"/>
          <w:highlight w:val="white"/>
        </w:rPr>
      </w:pPr>
      <w:r w:rsidRPr="00C51D1E">
        <w:rPr>
          <w:b/>
          <w:sz w:val="24"/>
          <w:szCs w:val="24"/>
          <w:highlight w:val="white"/>
        </w:rPr>
        <w:t xml:space="preserve">İthalat: </w:t>
      </w:r>
      <w:r w:rsidR="00AF24EF">
        <w:rPr>
          <w:bCs/>
          <w:sz w:val="24"/>
          <w:szCs w:val="24"/>
          <w:highlight w:val="white"/>
        </w:rPr>
        <w:t xml:space="preserve">Sony </w:t>
      </w:r>
      <w:proofErr w:type="spellStart"/>
      <w:r w:rsidR="00AF24EF">
        <w:rPr>
          <w:bCs/>
          <w:sz w:val="24"/>
          <w:szCs w:val="24"/>
          <w:highlight w:val="white"/>
        </w:rPr>
        <w:t>Pictures</w:t>
      </w:r>
      <w:proofErr w:type="spellEnd"/>
    </w:p>
    <w:p w14:paraId="0D13C6B9" w14:textId="77619106" w:rsidR="00C51D1E" w:rsidRDefault="00C51D1E" w:rsidP="00C51D1E">
      <w:pPr>
        <w:rPr>
          <w:bCs/>
          <w:sz w:val="24"/>
          <w:szCs w:val="24"/>
          <w:highlight w:val="white"/>
        </w:rPr>
      </w:pPr>
      <w:r w:rsidRPr="00AF24EF">
        <w:rPr>
          <w:b/>
          <w:sz w:val="24"/>
          <w:szCs w:val="24"/>
          <w:highlight w:val="white"/>
        </w:rPr>
        <w:t>Yapımcı:</w:t>
      </w:r>
      <w:r>
        <w:rPr>
          <w:bCs/>
          <w:sz w:val="24"/>
          <w:szCs w:val="24"/>
          <w:highlight w:val="white"/>
        </w:rPr>
        <w:t xml:space="preserve"> Samantha </w:t>
      </w:r>
      <w:proofErr w:type="spellStart"/>
      <w:r>
        <w:rPr>
          <w:bCs/>
          <w:sz w:val="24"/>
          <w:szCs w:val="24"/>
          <w:highlight w:val="white"/>
        </w:rPr>
        <w:t>Jennings</w:t>
      </w:r>
      <w:proofErr w:type="spellEnd"/>
      <w:r>
        <w:rPr>
          <w:bCs/>
          <w:sz w:val="24"/>
          <w:szCs w:val="24"/>
          <w:highlight w:val="white"/>
        </w:rPr>
        <w:t xml:space="preserve">, </w:t>
      </w:r>
      <w:proofErr w:type="spellStart"/>
      <w:r>
        <w:rPr>
          <w:bCs/>
          <w:sz w:val="24"/>
          <w:szCs w:val="24"/>
          <w:highlight w:val="white"/>
        </w:rPr>
        <w:t>Kristina</w:t>
      </w:r>
      <w:proofErr w:type="spellEnd"/>
      <w:r>
        <w:rPr>
          <w:bCs/>
          <w:sz w:val="24"/>
          <w:szCs w:val="24"/>
          <w:highlight w:val="white"/>
        </w:rPr>
        <w:t xml:space="preserve"> </w:t>
      </w:r>
      <w:proofErr w:type="spellStart"/>
      <w:r>
        <w:rPr>
          <w:bCs/>
          <w:sz w:val="24"/>
          <w:szCs w:val="24"/>
          <w:highlight w:val="white"/>
        </w:rPr>
        <w:t>Ceyton</w:t>
      </w:r>
      <w:proofErr w:type="spellEnd"/>
    </w:p>
    <w:p w14:paraId="1B774BF9" w14:textId="245D7380" w:rsidR="00C51D1E" w:rsidRPr="00C51D1E" w:rsidRDefault="00C51D1E" w:rsidP="00C51D1E">
      <w:pPr>
        <w:rPr>
          <w:bCs/>
          <w:sz w:val="24"/>
          <w:szCs w:val="24"/>
          <w:highlight w:val="white"/>
        </w:rPr>
      </w:pPr>
      <w:r w:rsidRPr="00AF24EF">
        <w:rPr>
          <w:b/>
          <w:sz w:val="24"/>
          <w:szCs w:val="24"/>
          <w:highlight w:val="white"/>
        </w:rPr>
        <w:t>Senaryo:</w:t>
      </w:r>
      <w:r>
        <w:rPr>
          <w:bCs/>
          <w:sz w:val="24"/>
          <w:szCs w:val="24"/>
          <w:highlight w:val="white"/>
        </w:rPr>
        <w:t xml:space="preserve"> Danny </w:t>
      </w:r>
      <w:proofErr w:type="spellStart"/>
      <w:r>
        <w:rPr>
          <w:bCs/>
          <w:sz w:val="24"/>
          <w:szCs w:val="24"/>
          <w:highlight w:val="white"/>
        </w:rPr>
        <w:t>Philippou</w:t>
      </w:r>
      <w:proofErr w:type="spellEnd"/>
      <w:r>
        <w:rPr>
          <w:bCs/>
          <w:sz w:val="24"/>
          <w:szCs w:val="24"/>
          <w:highlight w:val="white"/>
        </w:rPr>
        <w:t xml:space="preserve">, Bill </w:t>
      </w:r>
      <w:proofErr w:type="spellStart"/>
      <w:r>
        <w:rPr>
          <w:bCs/>
          <w:sz w:val="24"/>
          <w:szCs w:val="24"/>
          <w:highlight w:val="white"/>
        </w:rPr>
        <w:t>Hinzman</w:t>
      </w:r>
      <w:proofErr w:type="spellEnd"/>
    </w:p>
    <w:p w14:paraId="499657A6" w14:textId="3AE2FF8B" w:rsidR="00C51D1E" w:rsidRPr="00C51D1E" w:rsidRDefault="00C51D1E" w:rsidP="00C51D1E">
      <w:pPr>
        <w:rPr>
          <w:b/>
          <w:sz w:val="24"/>
          <w:szCs w:val="24"/>
          <w:highlight w:val="white"/>
        </w:rPr>
      </w:pPr>
      <w:r w:rsidRPr="00C51D1E">
        <w:rPr>
          <w:b/>
          <w:sz w:val="24"/>
          <w:szCs w:val="24"/>
          <w:highlight w:val="white"/>
        </w:rPr>
        <w:t xml:space="preserve">Fragman: </w:t>
      </w:r>
      <w:hyperlink r:id="rId6" w:history="1">
        <w:r w:rsidRPr="00C51D1E">
          <w:rPr>
            <w:rStyle w:val="Kpr"/>
            <w:bCs/>
            <w:sz w:val="24"/>
            <w:szCs w:val="24"/>
          </w:rPr>
          <w:t>https://www.youtube.com/watch?v=o-3y9sQAJg</w:t>
        </w:r>
      </w:hyperlink>
      <w:r w:rsidRPr="00C51D1E">
        <w:rPr>
          <w:bCs/>
          <w:sz w:val="24"/>
          <w:szCs w:val="24"/>
        </w:rPr>
        <w:t xml:space="preserve"> </w:t>
      </w:r>
      <w:r w:rsidRPr="00C51D1E">
        <w:rPr>
          <w:bCs/>
          <w:sz w:val="24"/>
          <w:szCs w:val="24"/>
          <w:highlight w:val="white"/>
        </w:rPr>
        <w:br/>
      </w:r>
      <w:r w:rsidRPr="00C51D1E">
        <w:rPr>
          <w:b/>
          <w:sz w:val="24"/>
          <w:szCs w:val="24"/>
          <w:highlight w:val="white"/>
        </w:rPr>
        <w:t xml:space="preserve">Yönetmen: </w:t>
      </w:r>
      <w:r>
        <w:rPr>
          <w:bCs/>
          <w:sz w:val="24"/>
          <w:szCs w:val="24"/>
          <w:highlight w:val="white"/>
        </w:rPr>
        <w:t xml:space="preserve">Danny </w:t>
      </w:r>
      <w:proofErr w:type="spellStart"/>
      <w:r>
        <w:rPr>
          <w:bCs/>
          <w:sz w:val="24"/>
          <w:szCs w:val="24"/>
          <w:highlight w:val="white"/>
        </w:rPr>
        <w:t>Philippou</w:t>
      </w:r>
      <w:proofErr w:type="spellEnd"/>
      <w:r>
        <w:rPr>
          <w:bCs/>
          <w:sz w:val="24"/>
          <w:szCs w:val="24"/>
          <w:highlight w:val="white"/>
        </w:rPr>
        <w:t xml:space="preserve">, Michael </w:t>
      </w:r>
      <w:proofErr w:type="spellStart"/>
      <w:r>
        <w:rPr>
          <w:bCs/>
          <w:sz w:val="24"/>
          <w:szCs w:val="24"/>
          <w:highlight w:val="white"/>
        </w:rPr>
        <w:t>Philippou</w:t>
      </w:r>
      <w:proofErr w:type="spellEnd"/>
    </w:p>
    <w:p w14:paraId="3BB789A0" w14:textId="6EF25E0D" w:rsidR="00C51D1E" w:rsidRDefault="00C51D1E" w:rsidP="00C51D1E">
      <w:pPr>
        <w:rPr>
          <w:sz w:val="24"/>
          <w:szCs w:val="24"/>
          <w:highlight w:val="white"/>
        </w:rPr>
      </w:pPr>
      <w:r w:rsidRPr="00C51D1E">
        <w:rPr>
          <w:b/>
          <w:sz w:val="24"/>
          <w:szCs w:val="24"/>
          <w:highlight w:val="white"/>
        </w:rPr>
        <w:t xml:space="preserve">Oyuncular: </w:t>
      </w:r>
      <w:r w:rsidRPr="007543E7">
        <w:rPr>
          <w:sz w:val="24"/>
          <w:szCs w:val="24"/>
          <w:highlight w:val="white"/>
        </w:rPr>
        <w:t>Sally Hawkins</w:t>
      </w:r>
      <w:r>
        <w:rPr>
          <w:sz w:val="24"/>
          <w:szCs w:val="24"/>
          <w:highlight w:val="white"/>
        </w:rPr>
        <w:t xml:space="preserve">, </w:t>
      </w:r>
      <w:r w:rsidRPr="007543E7">
        <w:rPr>
          <w:sz w:val="24"/>
          <w:szCs w:val="24"/>
          <w:highlight w:val="white"/>
        </w:rPr>
        <w:t xml:space="preserve">Billy </w:t>
      </w:r>
      <w:proofErr w:type="spellStart"/>
      <w:r w:rsidRPr="007543E7">
        <w:rPr>
          <w:sz w:val="24"/>
          <w:szCs w:val="24"/>
          <w:highlight w:val="white"/>
        </w:rPr>
        <w:t>Barratt</w:t>
      </w:r>
      <w:proofErr w:type="spellEnd"/>
      <w:r w:rsidRPr="007543E7">
        <w:rPr>
          <w:sz w:val="24"/>
          <w:szCs w:val="24"/>
          <w:highlight w:val="white"/>
        </w:rPr>
        <w:t xml:space="preserve">, Sora </w:t>
      </w:r>
      <w:proofErr w:type="spellStart"/>
      <w:r w:rsidRPr="007543E7">
        <w:rPr>
          <w:sz w:val="24"/>
          <w:szCs w:val="24"/>
          <w:highlight w:val="white"/>
        </w:rPr>
        <w:t>Wong</w:t>
      </w:r>
      <w:proofErr w:type="spellEnd"/>
      <w:r w:rsidRPr="007543E7">
        <w:rPr>
          <w:sz w:val="24"/>
          <w:szCs w:val="24"/>
          <w:highlight w:val="white"/>
        </w:rPr>
        <w:t xml:space="preserve">, </w:t>
      </w:r>
      <w:proofErr w:type="spellStart"/>
      <w:r w:rsidRPr="007543E7">
        <w:rPr>
          <w:sz w:val="24"/>
          <w:szCs w:val="24"/>
          <w:highlight w:val="white"/>
        </w:rPr>
        <w:t>Jonah</w:t>
      </w:r>
      <w:proofErr w:type="spellEnd"/>
      <w:r w:rsidRPr="007543E7">
        <w:rPr>
          <w:sz w:val="24"/>
          <w:szCs w:val="24"/>
          <w:highlight w:val="white"/>
        </w:rPr>
        <w:t xml:space="preserve"> </w:t>
      </w:r>
      <w:proofErr w:type="spellStart"/>
      <w:r w:rsidRPr="007543E7">
        <w:rPr>
          <w:sz w:val="24"/>
          <w:szCs w:val="24"/>
          <w:highlight w:val="white"/>
        </w:rPr>
        <w:t>Wren</w:t>
      </w:r>
      <w:proofErr w:type="spellEnd"/>
      <w:r w:rsidRPr="007543E7">
        <w:rPr>
          <w:sz w:val="24"/>
          <w:szCs w:val="24"/>
          <w:highlight w:val="white"/>
        </w:rPr>
        <w:t xml:space="preserve"> Phillips, Sally-Anne </w:t>
      </w:r>
      <w:proofErr w:type="spellStart"/>
      <w:r w:rsidRPr="007543E7">
        <w:rPr>
          <w:sz w:val="24"/>
          <w:szCs w:val="24"/>
          <w:highlight w:val="white"/>
        </w:rPr>
        <w:t>Upton</w:t>
      </w:r>
      <w:proofErr w:type="spellEnd"/>
      <w:r w:rsidRPr="007543E7">
        <w:rPr>
          <w:sz w:val="24"/>
          <w:szCs w:val="24"/>
          <w:highlight w:val="white"/>
        </w:rPr>
        <w:t>, Stephen Phillips</w:t>
      </w:r>
      <w:r>
        <w:rPr>
          <w:sz w:val="24"/>
          <w:szCs w:val="24"/>
          <w:highlight w:val="white"/>
        </w:rPr>
        <w:t>,</w:t>
      </w:r>
      <w:r w:rsidRPr="007543E7">
        <w:rPr>
          <w:sz w:val="24"/>
          <w:szCs w:val="24"/>
          <w:highlight w:val="white"/>
        </w:rPr>
        <w:t xml:space="preserve"> </w:t>
      </w:r>
      <w:proofErr w:type="spellStart"/>
      <w:r w:rsidRPr="007543E7">
        <w:rPr>
          <w:sz w:val="24"/>
          <w:szCs w:val="24"/>
          <w:highlight w:val="white"/>
        </w:rPr>
        <w:t>Mischa</w:t>
      </w:r>
      <w:proofErr w:type="spellEnd"/>
      <w:r w:rsidRPr="007543E7">
        <w:rPr>
          <w:sz w:val="24"/>
          <w:szCs w:val="24"/>
          <w:highlight w:val="white"/>
        </w:rPr>
        <w:t xml:space="preserve"> </w:t>
      </w:r>
      <w:proofErr w:type="spellStart"/>
      <w:r w:rsidRPr="007543E7">
        <w:rPr>
          <w:sz w:val="24"/>
          <w:szCs w:val="24"/>
          <w:highlight w:val="white"/>
        </w:rPr>
        <w:t>Heywood</w:t>
      </w:r>
      <w:proofErr w:type="spellEnd"/>
    </w:p>
    <w:p w14:paraId="50EE0479" w14:textId="77777777" w:rsidR="00C51D1E" w:rsidRDefault="00C51D1E" w:rsidP="00C51D1E">
      <w:pPr>
        <w:rPr>
          <w:sz w:val="24"/>
          <w:szCs w:val="24"/>
          <w:highlight w:val="white"/>
        </w:rPr>
      </w:pPr>
    </w:p>
    <w:p w14:paraId="4D5E83F9" w14:textId="6BE92369" w:rsidR="00C51D1E" w:rsidRDefault="00C51D1E" w:rsidP="00C51D1E">
      <w:pPr>
        <w:rPr>
          <w:b/>
          <w:bCs/>
          <w:sz w:val="24"/>
          <w:szCs w:val="24"/>
          <w:highlight w:val="white"/>
        </w:rPr>
      </w:pPr>
      <w:r w:rsidRPr="00C51D1E">
        <w:rPr>
          <w:b/>
          <w:bCs/>
          <w:sz w:val="24"/>
          <w:szCs w:val="24"/>
          <w:highlight w:val="white"/>
        </w:rPr>
        <w:t>Konu:</w:t>
      </w:r>
    </w:p>
    <w:p w14:paraId="7C70E05C" w14:textId="77777777" w:rsidR="00AF24EF" w:rsidRPr="00C51D1E" w:rsidRDefault="00AF24EF" w:rsidP="00C51D1E">
      <w:pPr>
        <w:rPr>
          <w:b/>
          <w:bCs/>
          <w:sz w:val="24"/>
          <w:szCs w:val="24"/>
          <w:highlight w:val="white"/>
        </w:rPr>
      </w:pPr>
    </w:p>
    <w:p w14:paraId="62F39C84" w14:textId="753802EA" w:rsidR="001447D1" w:rsidRPr="00AF24EF" w:rsidRDefault="00C51D1E" w:rsidP="00AF24EF">
      <w:pPr>
        <w:pStyle w:val="AralkYok"/>
        <w:rPr>
          <w:color w:val="131313"/>
          <w:sz w:val="24"/>
          <w:szCs w:val="24"/>
        </w:rPr>
      </w:pPr>
      <w:r w:rsidRPr="00AF24EF">
        <w:rPr>
          <w:sz w:val="24"/>
          <w:szCs w:val="24"/>
          <w:highlight w:val="white"/>
        </w:rPr>
        <w:t xml:space="preserve">Seyirciyi hem psikolojik hem de doğaüstü bir gerilimin içine çeken </w:t>
      </w:r>
      <w:r w:rsidRPr="00AF24EF">
        <w:rPr>
          <w:i/>
          <w:iCs/>
          <w:sz w:val="24"/>
          <w:szCs w:val="24"/>
          <w:highlight w:val="white"/>
        </w:rPr>
        <w:t>Onu Geri Getir (</w:t>
      </w:r>
      <w:proofErr w:type="spellStart"/>
      <w:r w:rsidRPr="00AF24EF">
        <w:rPr>
          <w:i/>
          <w:iCs/>
          <w:sz w:val="24"/>
          <w:szCs w:val="24"/>
          <w:highlight w:val="white"/>
        </w:rPr>
        <w:t>Bring</w:t>
      </w:r>
      <w:proofErr w:type="spellEnd"/>
      <w:r w:rsidRPr="00AF24EF">
        <w:rPr>
          <w:i/>
          <w:iCs/>
          <w:sz w:val="24"/>
          <w:szCs w:val="24"/>
          <w:highlight w:val="white"/>
        </w:rPr>
        <w:t xml:space="preserve"> Her </w:t>
      </w:r>
      <w:proofErr w:type="spellStart"/>
      <w:r w:rsidRPr="00AF24EF">
        <w:rPr>
          <w:i/>
          <w:iCs/>
          <w:sz w:val="24"/>
          <w:szCs w:val="24"/>
          <w:highlight w:val="white"/>
        </w:rPr>
        <w:t>Back</w:t>
      </w:r>
      <w:proofErr w:type="spellEnd"/>
      <w:r w:rsidRPr="00AF24EF">
        <w:rPr>
          <w:i/>
          <w:iCs/>
          <w:sz w:val="24"/>
          <w:szCs w:val="24"/>
          <w:highlight w:val="white"/>
        </w:rPr>
        <w:t>),</w:t>
      </w:r>
      <w:r w:rsidRPr="00AF24EF">
        <w:rPr>
          <w:sz w:val="24"/>
          <w:szCs w:val="24"/>
          <w:highlight w:val="white"/>
        </w:rPr>
        <w:t xml:space="preserve"> </w:t>
      </w:r>
      <w:r w:rsidRPr="00AF24EF">
        <w:rPr>
          <w:color w:val="131313"/>
          <w:sz w:val="24"/>
          <w:szCs w:val="24"/>
        </w:rPr>
        <w:t>iki kardeşin yeni koruyucu annelerinin tenha evindeki esrarengiz olayları anlatıyor.</w:t>
      </w:r>
    </w:p>
    <w:p w14:paraId="36C8592F" w14:textId="77777777" w:rsidR="001447D1" w:rsidRPr="007543E7" w:rsidRDefault="001447D1">
      <w:pPr>
        <w:rPr>
          <w:b/>
          <w:sz w:val="24"/>
          <w:szCs w:val="24"/>
        </w:rPr>
      </w:pPr>
    </w:p>
    <w:sectPr w:rsidR="001447D1" w:rsidRPr="007543E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97" w:right="1134" w:bottom="765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86DFC" w14:textId="77777777" w:rsidR="009B69DD" w:rsidRDefault="009B69DD">
      <w:r>
        <w:separator/>
      </w:r>
    </w:p>
  </w:endnote>
  <w:endnote w:type="continuationSeparator" w:id="0">
    <w:p w14:paraId="01CB3D5D" w14:textId="77777777" w:rsidR="009B69DD" w:rsidRDefault="009B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49FF2" w14:textId="77777777" w:rsidR="001447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                                                                           </w:t>
    </w:r>
    <w:r>
      <w:rPr>
        <w:b/>
        <w:color w:val="595959"/>
        <w:sz w:val="16"/>
        <w:szCs w:val="16"/>
      </w:rPr>
      <w:t xml:space="preserve">      </w:t>
    </w:r>
    <w:r>
      <w:rPr>
        <w:color w:val="595959"/>
        <w:sz w:val="16"/>
        <w:szCs w:val="16"/>
      </w:rPr>
      <w:t>PPR Medya ve İletişim Anonim Şirketi</w:t>
    </w:r>
  </w:p>
  <w:p w14:paraId="0D59034C" w14:textId="77777777" w:rsidR="001447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 xml:space="preserve">NEF </w:t>
    </w:r>
    <w:proofErr w:type="gramStart"/>
    <w:r>
      <w:rPr>
        <w:color w:val="595959"/>
        <w:sz w:val="16"/>
        <w:szCs w:val="16"/>
      </w:rPr>
      <w:t>11,  Merkez</w:t>
    </w:r>
    <w:proofErr w:type="gramEnd"/>
    <w:r>
      <w:rPr>
        <w:color w:val="595959"/>
        <w:sz w:val="16"/>
        <w:szCs w:val="16"/>
      </w:rPr>
      <w:t xml:space="preserve"> Mahallesi.  Ayazma Caddesi. No:21 D Blok, Ofis 10</w:t>
    </w:r>
  </w:p>
  <w:p w14:paraId="2AE0422B" w14:textId="77777777" w:rsidR="001447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34406 KAĞITHANE/</w:t>
    </w:r>
    <w:proofErr w:type="gramStart"/>
    <w:r>
      <w:rPr>
        <w:color w:val="595959"/>
        <w:sz w:val="16"/>
        <w:szCs w:val="16"/>
      </w:rPr>
      <w:t>İSTANBUL  TEL</w:t>
    </w:r>
    <w:proofErr w:type="gramEnd"/>
    <w:r>
      <w:rPr>
        <w:color w:val="595959"/>
        <w:sz w:val="16"/>
        <w:szCs w:val="16"/>
      </w:rPr>
      <w:t>: +0212 275 59 15</w:t>
    </w:r>
  </w:p>
  <w:p w14:paraId="78573100" w14:textId="77777777" w:rsidR="001447D1" w:rsidRDefault="001447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595959"/>
        <w:sz w:val="16"/>
        <w:szCs w:val="16"/>
      </w:rPr>
    </w:pPr>
    <w:hyperlink r:id="rId1">
      <w:r>
        <w:rPr>
          <w:color w:val="595959"/>
          <w:sz w:val="16"/>
          <w:szCs w:val="16"/>
        </w:rPr>
        <w:t>ppr</w:t>
      </w:r>
    </w:hyperlink>
    <w:hyperlink r:id="rId2">
      <w:r>
        <w:rPr>
          <w:color w:val="595959"/>
          <w:sz w:val="16"/>
          <w:szCs w:val="16"/>
        </w:rPr>
        <w:t>@</w:t>
      </w:r>
    </w:hyperlink>
    <w:hyperlink r:id="rId3">
      <w:r>
        <w:rPr>
          <w:color w:val="595959"/>
          <w:sz w:val="16"/>
          <w:szCs w:val="16"/>
        </w:rPr>
        <w:t>ppr</w:t>
      </w:r>
    </w:hyperlink>
    <w:hyperlink r:id="rId4">
      <w:r>
        <w:rPr>
          <w:color w:val="595959"/>
          <w:sz w:val="16"/>
          <w:szCs w:val="16"/>
        </w:rPr>
        <w:t>.</w:t>
      </w:r>
    </w:hyperlink>
    <w:hyperlink r:id="rId5">
      <w:r>
        <w:rPr>
          <w:color w:val="595959"/>
          <w:sz w:val="16"/>
          <w:szCs w:val="16"/>
        </w:rPr>
        <w:t>com</w:t>
      </w:r>
    </w:hyperlink>
    <w:hyperlink r:id="rId6">
      <w:r>
        <w:rPr>
          <w:color w:val="595959"/>
          <w:sz w:val="16"/>
          <w:szCs w:val="16"/>
        </w:rPr>
        <w:t>.</w:t>
      </w:r>
    </w:hyperlink>
    <w:r>
      <w:rPr>
        <w:color w:val="595959"/>
        <w:sz w:val="16"/>
        <w:szCs w:val="16"/>
      </w:rPr>
      <w:t>tr</w:t>
    </w:r>
  </w:p>
  <w:p w14:paraId="43FFD4D8" w14:textId="77777777" w:rsidR="001447D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6"/>
        <w:szCs w:val="16"/>
      </w:rPr>
    </w:pPr>
    <w:r>
      <w:rPr>
        <w:color w:val="595959"/>
        <w:sz w:val="16"/>
        <w:szCs w:val="16"/>
      </w:rPr>
      <w:t>www.ppr.com.tr</w:t>
    </w:r>
  </w:p>
  <w:p w14:paraId="48954872" w14:textId="77777777" w:rsidR="001447D1" w:rsidRDefault="001447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59595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69DF9" w14:textId="77777777" w:rsidR="001447D1" w:rsidRDefault="001447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932F6" w14:textId="77777777" w:rsidR="009B69DD" w:rsidRDefault="009B69DD">
      <w:r>
        <w:separator/>
      </w:r>
    </w:p>
  </w:footnote>
  <w:footnote w:type="continuationSeparator" w:id="0">
    <w:p w14:paraId="3C3D3A62" w14:textId="77777777" w:rsidR="009B69DD" w:rsidRDefault="009B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E0003" w14:textId="77777777" w:rsidR="001447D1" w:rsidRDefault="00000000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114300" distR="114300" wp14:anchorId="2A35EE6E" wp14:editId="7208C55A">
          <wp:extent cx="1028700" cy="101917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462" b="462"/>
                  <a:stretch>
                    <a:fillRect/>
                  </a:stretch>
                </pic:blipFill>
                <pic:spPr>
                  <a:xfrm>
                    <a:off x="0" y="0"/>
                    <a:ext cx="1028700" cy="1019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  <w:t xml:space="preserve">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73C30" w14:textId="77777777" w:rsidR="001447D1" w:rsidRDefault="001447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7D1"/>
    <w:rsid w:val="00053B2C"/>
    <w:rsid w:val="001447D1"/>
    <w:rsid w:val="0014798D"/>
    <w:rsid w:val="006D1296"/>
    <w:rsid w:val="007543E7"/>
    <w:rsid w:val="0078520D"/>
    <w:rsid w:val="00786181"/>
    <w:rsid w:val="009B69DD"/>
    <w:rsid w:val="00AF24EF"/>
    <w:rsid w:val="00C5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573B"/>
  <w15:docId w15:val="{B495EDBF-9459-46FF-821D-C45F2B48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basedOn w:val="VarsaylanParagrafYazTipi"/>
    <w:uiPriority w:val="99"/>
    <w:unhideWhenUsed/>
    <w:rsid w:val="007543E7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543E7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AF2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-3y9sQAJ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R@PPR.COM.TR" TargetMode="External"/><Relationship Id="rId2" Type="http://schemas.openxmlformats.org/officeDocument/2006/relationships/hyperlink" Target="mailto:PPR@PPR.COM.TR" TargetMode="External"/><Relationship Id="rId1" Type="http://schemas.openxmlformats.org/officeDocument/2006/relationships/hyperlink" Target="mailto:PPR@PPR.COM.TR" TargetMode="External"/><Relationship Id="rId6" Type="http://schemas.openxmlformats.org/officeDocument/2006/relationships/hyperlink" Target="mailto:PPR@PPR.COM.TR" TargetMode="External"/><Relationship Id="rId5" Type="http://schemas.openxmlformats.org/officeDocument/2006/relationships/hyperlink" Target="mailto:PPR@PPR.COM.TR" TargetMode="External"/><Relationship Id="rId4" Type="http://schemas.openxmlformats.org/officeDocument/2006/relationships/hyperlink" Target="mailto:PPR@PPR.COM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4</cp:revision>
  <dcterms:created xsi:type="dcterms:W3CDTF">2025-04-20T05:45:00Z</dcterms:created>
  <dcterms:modified xsi:type="dcterms:W3CDTF">2025-04-20T05:57:00Z</dcterms:modified>
</cp:coreProperties>
</file>