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3A5E6" w14:textId="25C72690" w:rsidR="00F976B7" w:rsidRPr="00E75DD1" w:rsidRDefault="004D10B6" w:rsidP="0046536A">
      <w:pPr>
        <w:pStyle w:val="AralkYok"/>
        <w:jc w:val="center"/>
        <w:rPr>
          <w:b/>
          <w:bCs/>
          <w:sz w:val="44"/>
          <w:szCs w:val="44"/>
          <w:lang w:val="tr-TR"/>
        </w:rPr>
      </w:pPr>
      <w:r w:rsidRPr="00E75DD1">
        <w:rPr>
          <w:noProof/>
          <w:lang w:val="sv-SE" w:eastAsia="sv-SE"/>
        </w:rPr>
        <w:drawing>
          <wp:inline distT="0" distB="0" distL="0" distR="0" wp14:anchorId="3DE11D3C" wp14:editId="32BA8C37">
            <wp:extent cx="904875" cy="503867"/>
            <wp:effectExtent l="0" t="0" r="0" b="0"/>
            <wp:docPr id="4" name="Picture 4" descr="Image result for decca reco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cca record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6051" cy="515658"/>
                    </a:xfrm>
                    <a:prstGeom prst="rect">
                      <a:avLst/>
                    </a:prstGeom>
                    <a:noFill/>
                    <a:ln>
                      <a:noFill/>
                    </a:ln>
                  </pic:spPr>
                </pic:pic>
              </a:graphicData>
            </a:graphic>
          </wp:inline>
        </w:drawing>
      </w:r>
    </w:p>
    <w:p w14:paraId="6EC23565" w14:textId="2B87641F" w:rsidR="004543E1" w:rsidRPr="00E75DD1" w:rsidRDefault="004543E1" w:rsidP="001265BB">
      <w:pPr>
        <w:pStyle w:val="AralkYok"/>
        <w:rPr>
          <w:b/>
          <w:bCs/>
          <w:sz w:val="20"/>
          <w:szCs w:val="20"/>
          <w:lang w:val="tr-TR"/>
        </w:rPr>
      </w:pPr>
    </w:p>
    <w:p w14:paraId="0438C9E4" w14:textId="77777777" w:rsidR="000B6A19" w:rsidRPr="00586267" w:rsidRDefault="00103325" w:rsidP="00103325">
      <w:pPr>
        <w:pStyle w:val="NormalWeb"/>
        <w:shd w:val="clear" w:color="auto" w:fill="FFFFFF"/>
        <w:spacing w:before="0" w:beforeAutospacing="0" w:after="0" w:afterAutospacing="0"/>
        <w:jc w:val="center"/>
        <w:rPr>
          <w:rFonts w:ascii="Calibri" w:hAnsi="Calibri" w:cs="Calibri"/>
          <w:b/>
          <w:bCs/>
          <w:color w:val="000000"/>
          <w:sz w:val="40"/>
          <w:szCs w:val="40"/>
          <w:bdr w:val="none" w:sz="0" w:space="0" w:color="auto" w:frame="1"/>
          <w:lang w:val="tr-TR"/>
        </w:rPr>
      </w:pPr>
      <w:r w:rsidRPr="00586267">
        <w:rPr>
          <w:rFonts w:ascii="Calibri" w:hAnsi="Calibri" w:cs="Calibri"/>
          <w:b/>
          <w:bCs/>
          <w:color w:val="000000"/>
          <w:sz w:val="40"/>
          <w:szCs w:val="40"/>
          <w:bdr w:val="none" w:sz="0" w:space="0" w:color="auto" w:frame="1"/>
          <w:lang w:val="tr-TR"/>
        </w:rPr>
        <w:t xml:space="preserve">DECCA RECORDS </w:t>
      </w:r>
    </w:p>
    <w:p w14:paraId="6C183C0A" w14:textId="77777777" w:rsidR="00996BAD" w:rsidRPr="00586267" w:rsidRDefault="000B6A19" w:rsidP="00103325">
      <w:pPr>
        <w:pStyle w:val="NormalWeb"/>
        <w:shd w:val="clear" w:color="auto" w:fill="FFFFFF"/>
        <w:spacing w:before="0" w:beforeAutospacing="0" w:after="0" w:afterAutospacing="0"/>
        <w:jc w:val="center"/>
        <w:rPr>
          <w:rFonts w:ascii="Calibri" w:hAnsi="Calibri" w:cs="Calibri"/>
          <w:b/>
          <w:bCs/>
          <w:color w:val="000000"/>
          <w:sz w:val="40"/>
          <w:szCs w:val="40"/>
          <w:bdr w:val="none" w:sz="0" w:space="0" w:color="auto" w:frame="1"/>
          <w:lang w:val="tr-TR"/>
        </w:rPr>
      </w:pPr>
      <w:r w:rsidRPr="00586267">
        <w:rPr>
          <w:rFonts w:ascii="Calibri" w:hAnsi="Calibri" w:cs="Calibri"/>
          <w:b/>
          <w:bCs/>
          <w:color w:val="000000"/>
          <w:sz w:val="40"/>
          <w:szCs w:val="40"/>
          <w:bdr w:val="none" w:sz="0" w:space="0" w:color="auto" w:frame="1"/>
          <w:lang w:val="tr-TR"/>
        </w:rPr>
        <w:t xml:space="preserve">MERAKLA BEKLENEN BOND FİLMİNİN </w:t>
      </w:r>
    </w:p>
    <w:p w14:paraId="217ADE3B" w14:textId="12734B30" w:rsidR="000B6A19" w:rsidRPr="00586267" w:rsidRDefault="000B6A19" w:rsidP="00103325">
      <w:pPr>
        <w:pStyle w:val="NormalWeb"/>
        <w:shd w:val="clear" w:color="auto" w:fill="FFFFFF"/>
        <w:spacing w:before="0" w:beforeAutospacing="0" w:after="0" w:afterAutospacing="0"/>
        <w:jc w:val="center"/>
        <w:rPr>
          <w:rFonts w:ascii="Calibri" w:hAnsi="Calibri" w:cs="Calibri"/>
          <w:b/>
          <w:bCs/>
          <w:color w:val="000000"/>
          <w:sz w:val="40"/>
          <w:szCs w:val="40"/>
          <w:bdr w:val="none" w:sz="0" w:space="0" w:color="auto" w:frame="1"/>
          <w:lang w:val="tr-TR"/>
        </w:rPr>
      </w:pPr>
      <w:r w:rsidRPr="00586267">
        <w:rPr>
          <w:rFonts w:ascii="Calibri" w:hAnsi="Calibri" w:cs="Calibri"/>
          <w:b/>
          <w:bCs/>
          <w:color w:val="000000"/>
          <w:sz w:val="40"/>
          <w:szCs w:val="40"/>
          <w:bdr w:val="none" w:sz="0" w:space="0" w:color="auto" w:frame="1"/>
          <w:lang w:val="tr-TR"/>
        </w:rPr>
        <w:t>MÜZİK ALBÜMÜNÜ ÇIKARIYOR</w:t>
      </w:r>
    </w:p>
    <w:p w14:paraId="4A5DD875" w14:textId="77777777" w:rsidR="000B6A19" w:rsidRPr="00586267" w:rsidRDefault="000B6A19" w:rsidP="00103325">
      <w:pPr>
        <w:pStyle w:val="NormalWeb"/>
        <w:shd w:val="clear" w:color="auto" w:fill="FFFFFF"/>
        <w:spacing w:before="0" w:beforeAutospacing="0" w:after="0" w:afterAutospacing="0"/>
        <w:jc w:val="center"/>
        <w:rPr>
          <w:rFonts w:ascii="Calibri" w:hAnsi="Calibri" w:cs="Calibri"/>
          <w:b/>
          <w:bCs/>
          <w:color w:val="000000"/>
          <w:bdr w:val="none" w:sz="0" w:space="0" w:color="auto" w:frame="1"/>
          <w:lang w:val="tr-TR"/>
        </w:rPr>
      </w:pPr>
    </w:p>
    <w:p w14:paraId="0DEB1A80" w14:textId="2662B26F" w:rsidR="00103325" w:rsidRPr="00586267" w:rsidRDefault="00103325" w:rsidP="00103325">
      <w:pPr>
        <w:pStyle w:val="NormalWeb"/>
        <w:shd w:val="clear" w:color="auto" w:fill="FFFFFF"/>
        <w:spacing w:before="0" w:beforeAutospacing="0" w:after="0" w:afterAutospacing="0"/>
        <w:jc w:val="center"/>
        <w:rPr>
          <w:rFonts w:ascii="Calibri" w:hAnsi="Calibri" w:cs="Calibri"/>
          <w:color w:val="000000"/>
          <w:sz w:val="40"/>
          <w:szCs w:val="40"/>
          <w:lang w:val="tr-TR"/>
        </w:rPr>
      </w:pPr>
      <w:r w:rsidRPr="00586267">
        <w:rPr>
          <w:rFonts w:ascii="Calibri" w:hAnsi="Calibri" w:cs="Calibri"/>
          <w:b/>
          <w:bCs/>
          <w:i/>
          <w:iCs/>
          <w:color w:val="000000"/>
          <w:sz w:val="40"/>
          <w:szCs w:val="40"/>
          <w:bdr w:val="none" w:sz="0" w:space="0" w:color="auto" w:frame="1"/>
          <w:lang w:val="tr-TR"/>
        </w:rPr>
        <w:t>‘NO TIME TO DIE’</w:t>
      </w:r>
      <w:r w:rsidR="00586267">
        <w:rPr>
          <w:rFonts w:ascii="Calibri" w:hAnsi="Calibri" w:cs="Calibri"/>
          <w:b/>
          <w:bCs/>
          <w:i/>
          <w:iCs/>
          <w:color w:val="000000"/>
          <w:sz w:val="40"/>
          <w:szCs w:val="40"/>
          <w:bdr w:val="none" w:sz="0" w:space="0" w:color="auto" w:frame="1"/>
          <w:lang w:val="tr-TR"/>
        </w:rPr>
        <w:t xml:space="preserve"> </w:t>
      </w:r>
    </w:p>
    <w:p w14:paraId="0F644A63" w14:textId="77777777" w:rsidR="00103325" w:rsidRPr="00E75DD1" w:rsidRDefault="00103325" w:rsidP="00103325">
      <w:pPr>
        <w:pStyle w:val="NormalWeb"/>
        <w:shd w:val="clear" w:color="auto" w:fill="FFFFFF"/>
        <w:spacing w:before="0" w:beforeAutospacing="0" w:after="0" w:afterAutospacing="0"/>
        <w:jc w:val="center"/>
        <w:rPr>
          <w:rFonts w:ascii="Calibri" w:hAnsi="Calibri" w:cs="Calibri"/>
          <w:color w:val="000000"/>
          <w:sz w:val="22"/>
          <w:szCs w:val="22"/>
          <w:lang w:val="tr-TR"/>
        </w:rPr>
      </w:pPr>
      <w:r w:rsidRPr="00E75DD1">
        <w:rPr>
          <w:rFonts w:ascii="Calibri" w:hAnsi="Calibri" w:cs="Calibri"/>
          <w:b/>
          <w:bCs/>
          <w:color w:val="000000"/>
          <w:sz w:val="18"/>
          <w:szCs w:val="18"/>
          <w:bdr w:val="none" w:sz="0" w:space="0" w:color="auto" w:frame="1"/>
          <w:lang w:val="tr-TR"/>
        </w:rPr>
        <w:t> </w:t>
      </w:r>
    </w:p>
    <w:p w14:paraId="42BC7DA2" w14:textId="454714BE" w:rsidR="00996BAD" w:rsidRPr="00586267" w:rsidRDefault="00996BAD" w:rsidP="00103325">
      <w:pPr>
        <w:pStyle w:val="NormalWeb"/>
        <w:shd w:val="clear" w:color="auto" w:fill="FFFFFF"/>
        <w:spacing w:before="0" w:beforeAutospacing="0" w:after="0" w:afterAutospacing="0"/>
        <w:jc w:val="center"/>
        <w:rPr>
          <w:rFonts w:ascii="Calibri" w:hAnsi="Calibri" w:cs="Calibri"/>
          <w:b/>
          <w:bCs/>
          <w:color w:val="000000"/>
          <w:sz w:val="32"/>
          <w:szCs w:val="32"/>
          <w:bdr w:val="none" w:sz="0" w:space="0" w:color="auto" w:frame="1"/>
          <w:lang w:val="tr-TR"/>
        </w:rPr>
      </w:pPr>
      <w:r w:rsidRPr="00586267">
        <w:rPr>
          <w:rFonts w:ascii="Calibri" w:hAnsi="Calibri" w:cs="Calibri"/>
          <w:b/>
          <w:bCs/>
          <w:color w:val="000000"/>
          <w:sz w:val="32"/>
          <w:szCs w:val="32"/>
          <w:bdr w:val="none" w:sz="0" w:space="0" w:color="auto" w:frame="1"/>
          <w:lang w:val="tr-TR"/>
        </w:rPr>
        <w:t xml:space="preserve">HANS ZIMMER’dan </w:t>
      </w:r>
    </w:p>
    <w:p w14:paraId="39FD5471" w14:textId="515D954E" w:rsidR="00996BAD" w:rsidRPr="00586267" w:rsidRDefault="00996BAD" w:rsidP="00103325">
      <w:pPr>
        <w:pStyle w:val="NormalWeb"/>
        <w:shd w:val="clear" w:color="auto" w:fill="FFFFFF"/>
        <w:spacing w:before="0" w:beforeAutospacing="0" w:after="0" w:afterAutospacing="0"/>
        <w:jc w:val="center"/>
        <w:rPr>
          <w:rFonts w:ascii="Calibri" w:hAnsi="Calibri" w:cs="Calibri"/>
          <w:b/>
          <w:bCs/>
          <w:color w:val="000000"/>
          <w:sz w:val="32"/>
          <w:szCs w:val="32"/>
          <w:bdr w:val="none" w:sz="0" w:space="0" w:color="auto" w:frame="1"/>
          <w:lang w:val="tr-TR"/>
        </w:rPr>
      </w:pPr>
      <w:r w:rsidRPr="00586267">
        <w:rPr>
          <w:rFonts w:ascii="Calibri" w:hAnsi="Calibri" w:cs="Calibri"/>
          <w:b/>
          <w:bCs/>
          <w:color w:val="000000"/>
          <w:sz w:val="32"/>
          <w:szCs w:val="32"/>
          <w:bdr w:val="none" w:sz="0" w:space="0" w:color="auto" w:frame="1"/>
          <w:lang w:val="tr-TR"/>
        </w:rPr>
        <w:t xml:space="preserve">HEYECAN VERİCİ ORİJİNAL FİLM MÜZİĞİ ALBÜMÜ </w:t>
      </w:r>
    </w:p>
    <w:p w14:paraId="19E6AC29" w14:textId="77777777" w:rsidR="00996BAD" w:rsidRPr="00586267" w:rsidRDefault="00996BAD" w:rsidP="00103325">
      <w:pPr>
        <w:pStyle w:val="NormalWeb"/>
        <w:shd w:val="clear" w:color="auto" w:fill="FFFFFF"/>
        <w:spacing w:before="0" w:beforeAutospacing="0" w:after="0" w:afterAutospacing="0"/>
        <w:jc w:val="center"/>
        <w:rPr>
          <w:rFonts w:ascii="Calibri" w:hAnsi="Calibri" w:cs="Calibri"/>
          <w:b/>
          <w:bCs/>
          <w:color w:val="000000"/>
          <w:bdr w:val="none" w:sz="0" w:space="0" w:color="auto" w:frame="1"/>
          <w:lang w:val="tr-TR"/>
        </w:rPr>
      </w:pPr>
    </w:p>
    <w:p w14:paraId="501FDAE9" w14:textId="77777777" w:rsidR="00996BAD" w:rsidRPr="00586267" w:rsidRDefault="00103325" w:rsidP="00103325">
      <w:pPr>
        <w:pStyle w:val="NormalWeb"/>
        <w:shd w:val="clear" w:color="auto" w:fill="FFFFFF"/>
        <w:spacing w:before="0" w:beforeAutospacing="0" w:after="0" w:afterAutospacing="0"/>
        <w:jc w:val="center"/>
        <w:rPr>
          <w:rFonts w:ascii="Calibri" w:hAnsi="Calibri" w:cs="Calibri"/>
          <w:b/>
          <w:bCs/>
          <w:color w:val="000000"/>
          <w:sz w:val="32"/>
          <w:szCs w:val="32"/>
          <w:bdr w:val="none" w:sz="0" w:space="0" w:color="auto" w:frame="1"/>
          <w:lang w:val="tr-TR"/>
        </w:rPr>
      </w:pPr>
      <w:r w:rsidRPr="00586267">
        <w:rPr>
          <w:rFonts w:ascii="Calibri" w:hAnsi="Calibri" w:cs="Calibri"/>
          <w:b/>
          <w:bCs/>
          <w:color w:val="000000"/>
          <w:sz w:val="32"/>
          <w:szCs w:val="32"/>
          <w:bdr w:val="none" w:sz="0" w:space="0" w:color="auto" w:frame="1"/>
          <w:lang w:val="tr-TR"/>
        </w:rPr>
        <w:t>JOHNNY MARR </w:t>
      </w:r>
      <w:r w:rsidR="00AC718E" w:rsidRPr="00586267">
        <w:rPr>
          <w:rFonts w:ascii="Calibri" w:hAnsi="Calibri" w:cs="Calibri"/>
          <w:b/>
          <w:bCs/>
          <w:color w:val="000000"/>
          <w:sz w:val="32"/>
          <w:szCs w:val="32"/>
          <w:bdr w:val="none" w:sz="0" w:space="0" w:color="auto" w:frame="1"/>
          <w:lang w:val="tr-TR"/>
        </w:rPr>
        <w:br/>
      </w:r>
      <w:r w:rsidR="00996BAD" w:rsidRPr="00586267">
        <w:rPr>
          <w:rFonts w:ascii="Calibri" w:hAnsi="Calibri" w:cs="Calibri"/>
          <w:b/>
          <w:bCs/>
          <w:color w:val="000000"/>
          <w:sz w:val="32"/>
          <w:szCs w:val="32"/>
          <w:bdr w:val="none" w:sz="0" w:space="0" w:color="auto" w:frame="1"/>
          <w:lang w:val="tr-TR"/>
        </w:rPr>
        <w:t>VE</w:t>
      </w:r>
      <w:r w:rsidR="00AC718E" w:rsidRPr="00586267">
        <w:rPr>
          <w:rFonts w:ascii="Calibri" w:hAnsi="Calibri" w:cs="Calibri"/>
          <w:b/>
          <w:bCs/>
          <w:color w:val="000000"/>
          <w:sz w:val="32"/>
          <w:szCs w:val="32"/>
          <w:bdr w:val="none" w:sz="0" w:space="0" w:color="auto" w:frame="1"/>
          <w:lang w:val="tr-TR"/>
        </w:rPr>
        <w:t xml:space="preserve"> </w:t>
      </w:r>
    </w:p>
    <w:p w14:paraId="5EF1310D" w14:textId="5BB29895" w:rsidR="00996BAD" w:rsidRPr="00586267" w:rsidRDefault="00AC718E" w:rsidP="00103325">
      <w:pPr>
        <w:pStyle w:val="NormalWeb"/>
        <w:shd w:val="clear" w:color="auto" w:fill="FFFFFF"/>
        <w:spacing w:before="0" w:beforeAutospacing="0" w:after="0" w:afterAutospacing="0"/>
        <w:jc w:val="center"/>
        <w:rPr>
          <w:rFonts w:ascii="Calibri" w:hAnsi="Calibri" w:cs="Calibri"/>
          <w:b/>
          <w:bCs/>
          <w:color w:val="000000"/>
          <w:sz w:val="32"/>
          <w:szCs w:val="32"/>
          <w:bdr w:val="none" w:sz="0" w:space="0" w:color="auto" w:frame="1"/>
          <w:lang w:val="tr-TR"/>
        </w:rPr>
      </w:pPr>
      <w:r w:rsidRPr="00586267">
        <w:rPr>
          <w:rFonts w:ascii="Calibri" w:hAnsi="Calibri" w:cs="Calibri"/>
          <w:b/>
          <w:bCs/>
          <w:color w:val="000000"/>
          <w:sz w:val="32"/>
          <w:szCs w:val="32"/>
          <w:bdr w:val="none" w:sz="0" w:space="0" w:color="auto" w:frame="1"/>
          <w:lang w:val="tr-TR"/>
        </w:rPr>
        <w:t>BILLIE EILISH’</w:t>
      </w:r>
      <w:r w:rsidR="00996BAD" w:rsidRPr="00586267">
        <w:rPr>
          <w:rFonts w:ascii="Calibri" w:hAnsi="Calibri" w:cs="Calibri"/>
          <w:b/>
          <w:bCs/>
          <w:color w:val="000000"/>
          <w:sz w:val="32"/>
          <w:szCs w:val="32"/>
          <w:bdr w:val="none" w:sz="0" w:space="0" w:color="auto" w:frame="1"/>
          <w:lang w:val="tr-TR"/>
        </w:rPr>
        <w:t>İN 1 NUMARALI ALBÜM PARÇASI ile</w:t>
      </w:r>
    </w:p>
    <w:p w14:paraId="4DA41587" w14:textId="2C088877" w:rsidR="00103325" w:rsidRPr="00586267" w:rsidRDefault="00103325" w:rsidP="00F444C6">
      <w:pPr>
        <w:pStyle w:val="NormalWeb"/>
        <w:shd w:val="clear" w:color="auto" w:fill="FFFFFF"/>
        <w:spacing w:before="0" w:beforeAutospacing="0" w:after="0" w:afterAutospacing="0"/>
        <w:rPr>
          <w:rFonts w:ascii="Calibri" w:hAnsi="Calibri" w:cs="Calibri"/>
          <w:color w:val="000000"/>
          <w:lang w:val="tr-TR"/>
        </w:rPr>
      </w:pPr>
    </w:p>
    <w:p w14:paraId="5DBA5978" w14:textId="207F2C7F" w:rsidR="002057AD" w:rsidRDefault="00103325" w:rsidP="00F476B4">
      <w:pPr>
        <w:pStyle w:val="NormalWeb"/>
        <w:shd w:val="clear" w:color="auto" w:fill="FFFFFF"/>
        <w:spacing w:before="0" w:beforeAutospacing="0" w:after="0" w:afterAutospacing="0"/>
        <w:jc w:val="center"/>
        <w:rPr>
          <w:rFonts w:ascii="Calibri" w:hAnsi="Calibri" w:cs="Calibri"/>
          <w:b/>
          <w:bCs/>
          <w:color w:val="000000"/>
          <w:sz w:val="32"/>
          <w:szCs w:val="32"/>
          <w:bdr w:val="none" w:sz="0" w:space="0" w:color="auto" w:frame="1"/>
          <w:lang w:val="tr-TR"/>
        </w:rPr>
      </w:pPr>
      <w:r w:rsidRPr="00586267">
        <w:rPr>
          <w:rFonts w:ascii="Calibri" w:hAnsi="Calibri" w:cs="Calibri"/>
          <w:b/>
          <w:bCs/>
          <w:color w:val="000000"/>
          <w:sz w:val="32"/>
          <w:szCs w:val="32"/>
          <w:bdr w:val="none" w:sz="0" w:space="0" w:color="auto" w:frame="1"/>
          <w:lang w:val="tr-TR"/>
        </w:rPr>
        <w:t>13</w:t>
      </w:r>
      <w:r w:rsidR="004346BC" w:rsidRPr="00586267">
        <w:rPr>
          <w:rFonts w:ascii="Calibri" w:hAnsi="Calibri" w:cs="Calibri"/>
          <w:b/>
          <w:bCs/>
          <w:color w:val="000000"/>
          <w:sz w:val="32"/>
          <w:szCs w:val="32"/>
          <w:bdr w:val="none" w:sz="0" w:space="0" w:color="auto" w:frame="1"/>
          <w:lang w:val="tr-TR"/>
        </w:rPr>
        <w:t xml:space="preserve"> </w:t>
      </w:r>
      <w:r w:rsidR="00996BAD" w:rsidRPr="00586267">
        <w:rPr>
          <w:rFonts w:ascii="Calibri" w:hAnsi="Calibri" w:cs="Calibri"/>
          <w:b/>
          <w:bCs/>
          <w:color w:val="000000"/>
          <w:sz w:val="32"/>
          <w:szCs w:val="32"/>
          <w:bdr w:val="none" w:sz="0" w:space="0" w:color="auto" w:frame="1"/>
          <w:lang w:val="tr-TR"/>
        </w:rPr>
        <w:t xml:space="preserve">KASIM </w:t>
      </w:r>
      <w:r w:rsidR="004346BC" w:rsidRPr="00586267">
        <w:rPr>
          <w:rFonts w:ascii="Calibri" w:hAnsi="Calibri" w:cs="Calibri"/>
          <w:b/>
          <w:bCs/>
          <w:color w:val="000000"/>
          <w:sz w:val="32"/>
          <w:szCs w:val="32"/>
          <w:bdr w:val="none" w:sz="0" w:space="0" w:color="auto" w:frame="1"/>
          <w:lang w:val="tr-TR"/>
        </w:rPr>
        <w:t>2020</w:t>
      </w:r>
      <w:r w:rsidR="00996BAD" w:rsidRPr="00586267">
        <w:rPr>
          <w:rFonts w:ascii="Calibri" w:hAnsi="Calibri" w:cs="Calibri"/>
          <w:b/>
          <w:bCs/>
          <w:color w:val="000000"/>
          <w:sz w:val="32"/>
          <w:szCs w:val="32"/>
          <w:bdr w:val="none" w:sz="0" w:space="0" w:color="auto" w:frame="1"/>
          <w:lang w:val="tr-TR"/>
        </w:rPr>
        <w:t>’DE ÇIKIYOR</w:t>
      </w:r>
    </w:p>
    <w:p w14:paraId="49DAC0D4" w14:textId="77777777" w:rsidR="00586267" w:rsidRPr="00586267" w:rsidRDefault="00586267" w:rsidP="00F476B4">
      <w:pPr>
        <w:pStyle w:val="NormalWeb"/>
        <w:shd w:val="clear" w:color="auto" w:fill="FFFFFF"/>
        <w:spacing w:before="0" w:beforeAutospacing="0" w:after="0" w:afterAutospacing="0"/>
        <w:jc w:val="center"/>
        <w:rPr>
          <w:rFonts w:ascii="Calibri" w:hAnsi="Calibri" w:cs="Calibri"/>
          <w:color w:val="000000"/>
          <w:lang w:val="tr-TR"/>
        </w:rPr>
      </w:pPr>
    </w:p>
    <w:p w14:paraId="1F32451D" w14:textId="66922BB2" w:rsidR="002057AD" w:rsidRPr="00E75DD1" w:rsidRDefault="002057AD" w:rsidP="00067355">
      <w:pPr>
        <w:pStyle w:val="AralkYok"/>
        <w:rPr>
          <w:sz w:val="12"/>
          <w:szCs w:val="12"/>
          <w:lang w:val="tr-TR"/>
        </w:rPr>
      </w:pPr>
    </w:p>
    <w:p w14:paraId="5C34CFAF" w14:textId="22B19B19" w:rsidR="002057AD" w:rsidRPr="00E75DD1" w:rsidRDefault="00586267" w:rsidP="00F476B4">
      <w:pPr>
        <w:pStyle w:val="AralkYok"/>
        <w:jc w:val="center"/>
        <w:rPr>
          <w:sz w:val="18"/>
          <w:szCs w:val="18"/>
          <w:lang w:val="tr-TR"/>
        </w:rPr>
      </w:pPr>
      <w:r>
        <w:rPr>
          <w:lang w:val="tr-TR"/>
        </w:rPr>
        <w:t xml:space="preserve"> </w:t>
      </w:r>
      <w:r w:rsidR="00F476B4" w:rsidRPr="00E75DD1">
        <w:rPr>
          <w:noProof/>
          <w:lang w:val="sv-SE" w:eastAsia="sv-SE"/>
        </w:rPr>
        <w:drawing>
          <wp:inline distT="0" distB="0" distL="0" distR="0" wp14:anchorId="41BE9FAF" wp14:editId="4548B276">
            <wp:extent cx="43053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A1C9FC-36F2-408C-8F68-3F2E447967A8"/>
                    <pic:cNvPicPr>
                      <a:picLocks noChangeAspect="1" noChangeArrowheads="1"/>
                    </pic:cNvPicPr>
                  </pic:nvPicPr>
                  <pic:blipFill>
                    <a:blip r:embed="rId5" r:link="rId6" cstate="screen">
                      <a:extLst>
                        <a:ext uri="{28A0092B-C50C-407E-A947-70E740481C1C}">
                          <a14:useLocalDpi xmlns:a14="http://schemas.microsoft.com/office/drawing/2010/main"/>
                        </a:ext>
                      </a:extLst>
                    </a:blip>
                    <a:srcRect/>
                    <a:stretch>
                      <a:fillRect/>
                    </a:stretch>
                  </pic:blipFill>
                  <pic:spPr bwMode="auto">
                    <a:xfrm>
                      <a:off x="0" y="0"/>
                      <a:ext cx="4305300" cy="4305300"/>
                    </a:xfrm>
                    <a:prstGeom prst="rect">
                      <a:avLst/>
                    </a:prstGeom>
                    <a:noFill/>
                    <a:ln>
                      <a:noFill/>
                    </a:ln>
                  </pic:spPr>
                </pic:pic>
              </a:graphicData>
            </a:graphic>
          </wp:inline>
        </w:drawing>
      </w:r>
    </w:p>
    <w:p w14:paraId="1AB3CA1B" w14:textId="7E5D36C9" w:rsidR="003043BB" w:rsidRPr="00E75DD1" w:rsidRDefault="003043BB" w:rsidP="00382AB7">
      <w:pPr>
        <w:pStyle w:val="AralkYok"/>
        <w:rPr>
          <w:sz w:val="12"/>
          <w:szCs w:val="12"/>
          <w:lang w:val="tr-TR"/>
        </w:rPr>
      </w:pPr>
    </w:p>
    <w:p w14:paraId="61837228" w14:textId="5194994C" w:rsidR="00996BAD" w:rsidRPr="00586267" w:rsidRDefault="00AE4310" w:rsidP="00E31BCB">
      <w:pPr>
        <w:pStyle w:val="AralkYok"/>
        <w:rPr>
          <w:rFonts w:cstheme="minorHAnsi"/>
          <w:sz w:val="24"/>
          <w:szCs w:val="24"/>
          <w:lang w:val="tr-TR"/>
        </w:rPr>
      </w:pPr>
      <w:proofErr w:type="spellStart"/>
      <w:r w:rsidRPr="00586267">
        <w:rPr>
          <w:rFonts w:cstheme="minorHAnsi"/>
          <w:b/>
          <w:bCs/>
          <w:sz w:val="24"/>
          <w:szCs w:val="24"/>
          <w:lang w:val="tr-TR"/>
        </w:rPr>
        <w:lastRenderedPageBreak/>
        <w:t>Decca</w:t>
      </w:r>
      <w:proofErr w:type="spellEnd"/>
      <w:r w:rsidRPr="00586267">
        <w:rPr>
          <w:rFonts w:cstheme="minorHAnsi"/>
          <w:b/>
          <w:bCs/>
          <w:sz w:val="24"/>
          <w:szCs w:val="24"/>
          <w:lang w:val="tr-TR"/>
        </w:rPr>
        <w:t xml:space="preserve"> </w:t>
      </w:r>
      <w:proofErr w:type="spellStart"/>
      <w:r w:rsidRPr="00586267">
        <w:rPr>
          <w:rFonts w:cstheme="minorHAnsi"/>
          <w:b/>
          <w:bCs/>
          <w:sz w:val="24"/>
          <w:szCs w:val="24"/>
          <w:lang w:val="tr-TR"/>
        </w:rPr>
        <w:t>Records</w:t>
      </w:r>
      <w:proofErr w:type="spellEnd"/>
      <w:r w:rsidR="00F444C6" w:rsidRPr="00586267">
        <w:rPr>
          <w:rFonts w:cstheme="minorHAnsi"/>
          <w:sz w:val="24"/>
          <w:szCs w:val="24"/>
          <w:lang w:val="tr-TR"/>
        </w:rPr>
        <w:t>,</w:t>
      </w:r>
      <w:r w:rsidR="00996BAD" w:rsidRPr="00586267">
        <w:rPr>
          <w:rFonts w:cstheme="minorHAnsi"/>
          <w:sz w:val="24"/>
          <w:szCs w:val="24"/>
          <w:lang w:val="tr-TR"/>
        </w:rPr>
        <w:t xml:space="preserve"> </w:t>
      </w:r>
      <w:proofErr w:type="spellStart"/>
      <w:r w:rsidR="00996BAD" w:rsidRPr="00586267">
        <w:rPr>
          <w:rFonts w:cstheme="minorHAnsi"/>
          <w:b/>
          <w:bCs/>
          <w:sz w:val="24"/>
          <w:szCs w:val="24"/>
          <w:lang w:val="tr-TR"/>
        </w:rPr>
        <w:t>Hans</w:t>
      </w:r>
      <w:proofErr w:type="spellEnd"/>
      <w:r w:rsidR="00996BAD" w:rsidRPr="00586267">
        <w:rPr>
          <w:rFonts w:cstheme="minorHAnsi"/>
          <w:b/>
          <w:bCs/>
          <w:sz w:val="24"/>
          <w:szCs w:val="24"/>
          <w:lang w:val="tr-TR"/>
        </w:rPr>
        <w:t xml:space="preserve"> </w:t>
      </w:r>
      <w:proofErr w:type="spellStart"/>
      <w:r w:rsidR="00996BAD" w:rsidRPr="00586267">
        <w:rPr>
          <w:rFonts w:cstheme="minorHAnsi"/>
          <w:b/>
          <w:bCs/>
          <w:sz w:val="24"/>
          <w:szCs w:val="24"/>
          <w:lang w:val="tr-TR"/>
        </w:rPr>
        <w:t>Zimmer’ın</w:t>
      </w:r>
      <w:proofErr w:type="spellEnd"/>
      <w:r w:rsidR="00996BAD" w:rsidRPr="00586267">
        <w:rPr>
          <w:rFonts w:cstheme="minorHAnsi"/>
          <w:sz w:val="24"/>
          <w:szCs w:val="24"/>
          <w:lang w:val="tr-TR"/>
        </w:rPr>
        <w:t xml:space="preserve"> 25. James</w:t>
      </w:r>
      <w:r w:rsidR="004A7CA6" w:rsidRPr="00586267">
        <w:rPr>
          <w:rFonts w:cstheme="minorHAnsi"/>
          <w:sz w:val="24"/>
          <w:szCs w:val="24"/>
          <w:lang w:val="tr-TR"/>
        </w:rPr>
        <w:t xml:space="preserve"> </w:t>
      </w:r>
      <w:r w:rsidR="00996BAD" w:rsidRPr="00586267">
        <w:rPr>
          <w:rFonts w:cstheme="minorHAnsi"/>
          <w:sz w:val="24"/>
          <w:szCs w:val="24"/>
          <w:lang w:val="tr-TR"/>
        </w:rPr>
        <w:t xml:space="preserve">Bond filmi Ölmek </w:t>
      </w:r>
      <w:r w:rsidR="00791D8F" w:rsidRPr="00586267">
        <w:rPr>
          <w:rFonts w:cstheme="minorHAnsi"/>
          <w:sz w:val="24"/>
          <w:szCs w:val="24"/>
          <w:lang w:val="tr-TR"/>
        </w:rPr>
        <w:t>İ</w:t>
      </w:r>
      <w:r w:rsidR="00996BAD" w:rsidRPr="00586267">
        <w:rPr>
          <w:rFonts w:cstheme="minorHAnsi"/>
          <w:sz w:val="24"/>
          <w:szCs w:val="24"/>
          <w:lang w:val="tr-TR"/>
        </w:rPr>
        <w:t xml:space="preserve">çin Zaman Yok’un yeni </w:t>
      </w:r>
      <w:r w:rsidR="00791D8F" w:rsidRPr="00586267">
        <w:rPr>
          <w:rFonts w:cstheme="minorHAnsi"/>
          <w:sz w:val="24"/>
          <w:szCs w:val="24"/>
          <w:lang w:val="tr-TR"/>
        </w:rPr>
        <w:t xml:space="preserve">albümünün </w:t>
      </w:r>
      <w:r w:rsidR="00996BAD" w:rsidRPr="00586267">
        <w:rPr>
          <w:rFonts w:cstheme="minorHAnsi"/>
          <w:sz w:val="24"/>
          <w:szCs w:val="24"/>
          <w:lang w:val="tr-TR"/>
        </w:rPr>
        <w:t>cove</w:t>
      </w:r>
      <w:r w:rsidR="004A7CA6" w:rsidRPr="00586267">
        <w:rPr>
          <w:rFonts w:cstheme="minorHAnsi"/>
          <w:sz w:val="24"/>
          <w:szCs w:val="24"/>
          <w:lang w:val="tr-TR"/>
        </w:rPr>
        <w:t xml:space="preserve">r parçasını piyasaya çıkarıyor </w:t>
      </w:r>
      <w:r w:rsidR="00996BAD" w:rsidRPr="00586267">
        <w:rPr>
          <w:rFonts w:cstheme="minorHAnsi"/>
          <w:sz w:val="24"/>
          <w:szCs w:val="24"/>
          <w:lang w:val="tr-TR"/>
        </w:rPr>
        <w:t>ve albümün yeni çıkış tarihini 13 Kasım 2020 olarak duyuruyor.</w:t>
      </w:r>
    </w:p>
    <w:p w14:paraId="7F3F9C70" w14:textId="77777777" w:rsidR="00996BAD" w:rsidRPr="00586267" w:rsidRDefault="00996BAD" w:rsidP="00AC718E">
      <w:pPr>
        <w:pStyle w:val="AralkYok"/>
        <w:rPr>
          <w:rFonts w:cstheme="minorHAnsi"/>
          <w:sz w:val="24"/>
          <w:szCs w:val="24"/>
          <w:lang w:val="tr-TR"/>
        </w:rPr>
      </w:pPr>
    </w:p>
    <w:p w14:paraId="3930BE7E" w14:textId="1176B54A" w:rsidR="00BA2166" w:rsidRPr="00586267" w:rsidRDefault="00996BAD" w:rsidP="00BA2166">
      <w:pPr>
        <w:pStyle w:val="AralkYok"/>
        <w:rPr>
          <w:rFonts w:cstheme="minorHAnsi"/>
          <w:sz w:val="24"/>
          <w:szCs w:val="24"/>
          <w:lang w:val="tr-TR"/>
        </w:rPr>
      </w:pPr>
      <w:r w:rsidRPr="00586267">
        <w:rPr>
          <w:rFonts w:cstheme="minorHAnsi"/>
          <w:sz w:val="24"/>
          <w:szCs w:val="24"/>
          <w:lang w:val="tr-TR"/>
        </w:rPr>
        <w:t xml:space="preserve">Film müziği albümünde </w:t>
      </w:r>
      <w:r w:rsidRPr="00586267">
        <w:rPr>
          <w:rFonts w:cstheme="minorHAnsi"/>
          <w:b/>
          <w:bCs/>
          <w:sz w:val="24"/>
          <w:szCs w:val="24"/>
          <w:lang w:val="tr-TR"/>
        </w:rPr>
        <w:t xml:space="preserve">Billie Eilish’in </w:t>
      </w:r>
      <w:r w:rsidRPr="00586267">
        <w:rPr>
          <w:rFonts w:cstheme="minorHAnsi"/>
          <w:sz w:val="24"/>
          <w:szCs w:val="24"/>
          <w:lang w:val="tr-TR"/>
        </w:rPr>
        <w:t>kardeşi</w:t>
      </w:r>
      <w:r w:rsidRPr="00586267">
        <w:rPr>
          <w:rFonts w:cstheme="minorHAnsi"/>
          <w:b/>
          <w:bCs/>
          <w:sz w:val="24"/>
          <w:szCs w:val="24"/>
          <w:lang w:val="tr-TR"/>
        </w:rPr>
        <w:t xml:space="preserve"> Finneas O’Connell </w:t>
      </w:r>
      <w:r w:rsidRPr="00586267">
        <w:rPr>
          <w:rFonts w:cstheme="minorHAnsi"/>
          <w:sz w:val="24"/>
          <w:szCs w:val="24"/>
          <w:lang w:val="tr-TR"/>
        </w:rPr>
        <w:t>ile birlikte yazdığı, Eilish’in seslendirdiği ve BRIT ödüllerinde Hans Zimmer’ın çarpıcı performansının ardından piyasaya çıktığı hafta İngiltere Resmi Single Listesi’nde birinci sırada yer alan film şarkısı No Time</w:t>
      </w:r>
      <w:r w:rsidR="00B229E2" w:rsidRPr="00586267">
        <w:rPr>
          <w:rFonts w:cstheme="minorHAnsi"/>
          <w:sz w:val="24"/>
          <w:szCs w:val="24"/>
          <w:lang w:val="tr-TR"/>
        </w:rPr>
        <w:t xml:space="preserve"> </w:t>
      </w:r>
      <w:r w:rsidRPr="00586267">
        <w:rPr>
          <w:rFonts w:cstheme="minorHAnsi"/>
          <w:sz w:val="24"/>
          <w:szCs w:val="24"/>
          <w:lang w:val="tr-TR"/>
        </w:rPr>
        <w:t>To Die şarkısı da yer alacak. 18 yaşında</w:t>
      </w:r>
      <w:r w:rsidR="007E0B85" w:rsidRPr="00586267">
        <w:rPr>
          <w:rFonts w:cstheme="minorHAnsi"/>
          <w:sz w:val="24"/>
          <w:szCs w:val="24"/>
          <w:lang w:val="tr-TR"/>
        </w:rPr>
        <w:t xml:space="preserve">ki </w:t>
      </w:r>
      <w:r w:rsidRPr="00586267">
        <w:rPr>
          <w:rFonts w:cstheme="minorHAnsi"/>
          <w:sz w:val="24"/>
          <w:szCs w:val="24"/>
          <w:lang w:val="tr-TR"/>
        </w:rPr>
        <w:t xml:space="preserve">Eilish’e </w:t>
      </w:r>
      <w:r w:rsidR="00BA2166" w:rsidRPr="00586267">
        <w:rPr>
          <w:rFonts w:cstheme="minorHAnsi"/>
          <w:sz w:val="24"/>
          <w:szCs w:val="24"/>
          <w:lang w:val="tr-TR"/>
        </w:rPr>
        <w:t xml:space="preserve">prestijli </w:t>
      </w:r>
      <w:r w:rsidRPr="00586267">
        <w:rPr>
          <w:rFonts w:cstheme="minorHAnsi"/>
          <w:sz w:val="24"/>
          <w:szCs w:val="24"/>
          <w:lang w:val="tr-TR"/>
        </w:rPr>
        <w:t>Bond müziğini yapmaları görev</w:t>
      </w:r>
      <w:r w:rsidR="00BA2166" w:rsidRPr="00586267">
        <w:rPr>
          <w:rFonts w:cstheme="minorHAnsi"/>
          <w:sz w:val="24"/>
          <w:szCs w:val="24"/>
          <w:lang w:val="tr-TR"/>
        </w:rPr>
        <w:t xml:space="preserve">i verilen Dame Shirley Bassey, Madonna, Adele ve Sam Smith gibi </w:t>
      </w:r>
      <w:r w:rsidR="007E0B85" w:rsidRPr="00586267">
        <w:rPr>
          <w:rFonts w:cstheme="minorHAnsi"/>
          <w:sz w:val="24"/>
          <w:szCs w:val="24"/>
          <w:lang w:val="tr-TR"/>
        </w:rPr>
        <w:t>eşsi</w:t>
      </w:r>
      <w:r w:rsidR="00BA2166" w:rsidRPr="00586267">
        <w:rPr>
          <w:rFonts w:cstheme="minorHAnsi"/>
          <w:sz w:val="24"/>
          <w:szCs w:val="24"/>
          <w:lang w:val="tr-TR"/>
        </w:rPr>
        <w:t xml:space="preserve">z şarkıcılar da eşlik ediyor. </w:t>
      </w:r>
    </w:p>
    <w:p w14:paraId="3AF443B5" w14:textId="654DA113" w:rsidR="00BA2166" w:rsidRPr="00586267" w:rsidRDefault="006863B0" w:rsidP="005A2AE8">
      <w:pPr>
        <w:spacing w:before="100" w:beforeAutospacing="1" w:after="100" w:afterAutospacing="1"/>
        <w:ind w:right="720"/>
        <w:rPr>
          <w:rFonts w:asciiTheme="minorHAnsi" w:hAnsiTheme="minorHAnsi" w:cstheme="minorHAnsi"/>
          <w:bCs/>
          <w:i/>
          <w:iCs/>
          <w:color w:val="222222"/>
          <w:sz w:val="24"/>
          <w:szCs w:val="24"/>
        </w:rPr>
      </w:pPr>
      <w:r w:rsidRPr="00586267">
        <w:rPr>
          <w:rFonts w:asciiTheme="minorHAnsi" w:hAnsiTheme="minorHAnsi" w:cstheme="minorHAnsi"/>
          <w:iCs/>
          <w:sz w:val="24"/>
          <w:szCs w:val="24"/>
        </w:rPr>
        <w:t xml:space="preserve">James Bond </w:t>
      </w:r>
      <w:r w:rsidR="00BA2166" w:rsidRPr="00586267">
        <w:rPr>
          <w:rFonts w:asciiTheme="minorHAnsi" w:hAnsiTheme="minorHAnsi" w:cstheme="minorHAnsi"/>
          <w:iCs/>
          <w:sz w:val="24"/>
          <w:szCs w:val="24"/>
        </w:rPr>
        <w:t>Yapımcıları</w:t>
      </w:r>
      <w:r w:rsidRPr="00586267">
        <w:rPr>
          <w:rFonts w:asciiTheme="minorHAnsi" w:hAnsiTheme="minorHAnsi" w:cstheme="minorHAnsi"/>
          <w:iCs/>
          <w:sz w:val="24"/>
          <w:szCs w:val="24"/>
        </w:rPr>
        <w:t xml:space="preserve"> Michael G. Wilson </w:t>
      </w:r>
      <w:r w:rsidR="00BA2166" w:rsidRPr="00586267">
        <w:rPr>
          <w:rFonts w:asciiTheme="minorHAnsi" w:hAnsiTheme="minorHAnsi" w:cstheme="minorHAnsi"/>
          <w:iCs/>
          <w:sz w:val="24"/>
          <w:szCs w:val="24"/>
        </w:rPr>
        <w:t>ve</w:t>
      </w:r>
      <w:r w:rsidRPr="00586267">
        <w:rPr>
          <w:rFonts w:asciiTheme="minorHAnsi" w:hAnsiTheme="minorHAnsi" w:cstheme="minorHAnsi"/>
          <w:iCs/>
          <w:sz w:val="24"/>
          <w:szCs w:val="24"/>
        </w:rPr>
        <w:t xml:space="preserve"> Barbara </w:t>
      </w:r>
      <w:proofErr w:type="spellStart"/>
      <w:r w:rsidRPr="00586267">
        <w:rPr>
          <w:rFonts w:asciiTheme="minorHAnsi" w:hAnsiTheme="minorHAnsi" w:cstheme="minorHAnsi"/>
          <w:iCs/>
          <w:sz w:val="24"/>
          <w:szCs w:val="24"/>
        </w:rPr>
        <w:t>Broccoli</w:t>
      </w:r>
      <w:proofErr w:type="spellEnd"/>
      <w:r w:rsidRPr="00586267">
        <w:rPr>
          <w:rFonts w:asciiTheme="minorHAnsi" w:hAnsiTheme="minorHAnsi" w:cstheme="minorHAnsi"/>
          <w:iCs/>
          <w:sz w:val="24"/>
          <w:szCs w:val="24"/>
        </w:rPr>
        <w:t xml:space="preserve"> </w:t>
      </w:r>
      <w:r w:rsidR="00BA2166" w:rsidRPr="00586267">
        <w:rPr>
          <w:rFonts w:asciiTheme="minorHAnsi" w:hAnsiTheme="minorHAnsi" w:cstheme="minorHAnsi"/>
          <w:iCs/>
          <w:sz w:val="24"/>
          <w:szCs w:val="24"/>
        </w:rPr>
        <w:t>şunları söylüyor</w:t>
      </w:r>
      <w:r w:rsidRPr="00586267">
        <w:rPr>
          <w:rFonts w:asciiTheme="minorHAnsi" w:hAnsiTheme="minorHAnsi" w:cstheme="minorHAnsi"/>
          <w:i/>
          <w:iCs/>
          <w:sz w:val="24"/>
          <w:szCs w:val="24"/>
        </w:rPr>
        <w:t>:</w:t>
      </w:r>
      <w:r w:rsidR="00586267">
        <w:rPr>
          <w:rFonts w:asciiTheme="minorHAnsi" w:hAnsiTheme="minorHAnsi" w:cstheme="minorHAnsi"/>
          <w:i/>
          <w:iCs/>
          <w:sz w:val="24"/>
          <w:szCs w:val="24"/>
        </w:rPr>
        <w:t xml:space="preserve"> </w:t>
      </w:r>
      <w:proofErr w:type="spellStart"/>
      <w:r w:rsidRPr="00586267">
        <w:rPr>
          <w:rFonts w:asciiTheme="minorHAnsi" w:hAnsiTheme="minorHAnsi" w:cstheme="minorHAnsi"/>
          <w:bCs/>
          <w:i/>
          <w:iCs/>
          <w:color w:val="222222"/>
          <w:sz w:val="24"/>
          <w:szCs w:val="24"/>
        </w:rPr>
        <w:t>Hans</w:t>
      </w:r>
      <w:proofErr w:type="spellEnd"/>
      <w:r w:rsidRPr="00586267">
        <w:rPr>
          <w:rFonts w:asciiTheme="minorHAnsi" w:hAnsiTheme="minorHAnsi" w:cstheme="minorHAnsi"/>
          <w:bCs/>
          <w:i/>
          <w:iCs/>
          <w:color w:val="222222"/>
          <w:sz w:val="24"/>
          <w:szCs w:val="24"/>
        </w:rPr>
        <w:t xml:space="preserve"> </w:t>
      </w:r>
      <w:r w:rsidR="00BA2166" w:rsidRPr="00586267">
        <w:rPr>
          <w:rFonts w:asciiTheme="minorHAnsi" w:hAnsiTheme="minorHAnsi" w:cstheme="minorHAnsi"/>
          <w:bCs/>
          <w:i/>
          <w:iCs/>
          <w:color w:val="222222"/>
          <w:sz w:val="24"/>
          <w:szCs w:val="24"/>
        </w:rPr>
        <w:t xml:space="preserve">ve ekibi Ölmek İçin Zaman yok filmine sıra dışı ve duygusal bir müzik yaptılar. Bu efsanevi besteciyle bugüne kadarki en iyi Bond </w:t>
      </w:r>
      <w:r w:rsidR="006E5A26" w:rsidRPr="00586267">
        <w:rPr>
          <w:rFonts w:asciiTheme="minorHAnsi" w:hAnsiTheme="minorHAnsi" w:cstheme="minorHAnsi"/>
          <w:bCs/>
          <w:i/>
          <w:iCs/>
          <w:color w:val="222222"/>
          <w:sz w:val="24"/>
          <w:szCs w:val="24"/>
        </w:rPr>
        <w:t>filminin</w:t>
      </w:r>
      <w:r w:rsidR="00BA2166" w:rsidRPr="00586267">
        <w:rPr>
          <w:rFonts w:asciiTheme="minorHAnsi" w:hAnsiTheme="minorHAnsi" w:cstheme="minorHAnsi"/>
          <w:bCs/>
          <w:i/>
          <w:iCs/>
          <w:color w:val="222222"/>
          <w:sz w:val="24"/>
          <w:szCs w:val="24"/>
        </w:rPr>
        <w:t xml:space="preserve"> </w:t>
      </w:r>
      <w:r w:rsidR="00837B17" w:rsidRPr="00586267">
        <w:rPr>
          <w:rFonts w:asciiTheme="minorHAnsi" w:hAnsiTheme="minorHAnsi" w:cstheme="minorHAnsi"/>
          <w:bCs/>
          <w:i/>
          <w:iCs/>
          <w:color w:val="222222"/>
          <w:sz w:val="24"/>
          <w:szCs w:val="24"/>
        </w:rPr>
        <w:t>albümü</w:t>
      </w:r>
      <w:r w:rsidR="00BA2166" w:rsidRPr="00586267">
        <w:rPr>
          <w:rFonts w:asciiTheme="minorHAnsi" w:hAnsiTheme="minorHAnsi" w:cstheme="minorHAnsi"/>
          <w:bCs/>
          <w:i/>
          <w:iCs/>
          <w:color w:val="222222"/>
          <w:sz w:val="24"/>
          <w:szCs w:val="24"/>
        </w:rPr>
        <w:t xml:space="preserve"> için birlikte çalışmak bir ayrıcalıktı. Billie ve Finneas, 25. </w:t>
      </w:r>
      <w:r w:rsidR="00837B17" w:rsidRPr="00586267">
        <w:rPr>
          <w:rFonts w:asciiTheme="minorHAnsi" w:hAnsiTheme="minorHAnsi" w:cstheme="minorHAnsi"/>
          <w:bCs/>
          <w:i/>
          <w:iCs/>
          <w:color w:val="222222"/>
          <w:sz w:val="24"/>
          <w:szCs w:val="24"/>
        </w:rPr>
        <w:t>f</w:t>
      </w:r>
      <w:r w:rsidR="00BA2166" w:rsidRPr="00586267">
        <w:rPr>
          <w:rFonts w:asciiTheme="minorHAnsi" w:hAnsiTheme="minorHAnsi" w:cstheme="minorHAnsi"/>
          <w:bCs/>
          <w:i/>
          <w:iCs/>
          <w:color w:val="222222"/>
          <w:sz w:val="24"/>
          <w:szCs w:val="24"/>
        </w:rPr>
        <w:t>i</w:t>
      </w:r>
      <w:r w:rsidR="00837B17" w:rsidRPr="00586267">
        <w:rPr>
          <w:rFonts w:asciiTheme="minorHAnsi" w:hAnsiTheme="minorHAnsi" w:cstheme="minorHAnsi"/>
          <w:bCs/>
          <w:i/>
          <w:iCs/>
          <w:color w:val="222222"/>
          <w:sz w:val="24"/>
          <w:szCs w:val="24"/>
        </w:rPr>
        <w:t>l</w:t>
      </w:r>
      <w:r w:rsidR="00BA2166" w:rsidRPr="00586267">
        <w:rPr>
          <w:rFonts w:asciiTheme="minorHAnsi" w:hAnsiTheme="minorHAnsi" w:cstheme="minorHAnsi"/>
          <w:bCs/>
          <w:i/>
          <w:iCs/>
          <w:color w:val="222222"/>
          <w:sz w:val="24"/>
          <w:szCs w:val="24"/>
        </w:rPr>
        <w:t xml:space="preserve">mimiz için çok güçlü ve etkileyici bir şarkı </w:t>
      </w:r>
      <w:r w:rsidR="00586267">
        <w:rPr>
          <w:rFonts w:asciiTheme="minorHAnsi" w:hAnsiTheme="minorHAnsi" w:cstheme="minorHAnsi"/>
          <w:bCs/>
          <w:i/>
          <w:iCs/>
          <w:color w:val="222222"/>
          <w:sz w:val="24"/>
          <w:szCs w:val="24"/>
        </w:rPr>
        <w:t>y</w:t>
      </w:r>
      <w:r w:rsidR="00BA2166" w:rsidRPr="00586267">
        <w:rPr>
          <w:rFonts w:asciiTheme="minorHAnsi" w:hAnsiTheme="minorHAnsi" w:cstheme="minorHAnsi"/>
          <w:bCs/>
          <w:i/>
          <w:iCs/>
          <w:color w:val="222222"/>
          <w:sz w:val="24"/>
          <w:szCs w:val="24"/>
        </w:rPr>
        <w:t>aptılar.</w:t>
      </w:r>
      <w:r w:rsidR="00837B17" w:rsidRPr="00586267">
        <w:rPr>
          <w:rFonts w:asciiTheme="minorHAnsi" w:hAnsiTheme="minorHAnsi" w:cstheme="minorHAnsi"/>
          <w:bCs/>
          <w:i/>
          <w:iCs/>
          <w:color w:val="222222"/>
          <w:sz w:val="24"/>
          <w:szCs w:val="24"/>
        </w:rPr>
        <w:t>’</w:t>
      </w:r>
    </w:p>
    <w:p w14:paraId="7B28E974" w14:textId="5D30FC69" w:rsidR="00BA2166" w:rsidRPr="00586267" w:rsidRDefault="00BA2166" w:rsidP="00AF5AC0">
      <w:pPr>
        <w:pStyle w:val="AralkYok"/>
        <w:rPr>
          <w:rFonts w:cstheme="minorHAnsi"/>
          <w:sz w:val="24"/>
          <w:szCs w:val="24"/>
          <w:lang w:val="tr-TR"/>
        </w:rPr>
      </w:pPr>
      <w:r w:rsidRPr="00586267">
        <w:rPr>
          <w:rFonts w:cstheme="minorHAnsi"/>
          <w:sz w:val="24"/>
          <w:szCs w:val="24"/>
          <w:lang w:val="tr-TR"/>
        </w:rPr>
        <w:t>Film müziğinin bestesinde Zimmer’a aynı zamanda alb</w:t>
      </w:r>
      <w:r w:rsidR="00EA5322" w:rsidRPr="00586267">
        <w:rPr>
          <w:rFonts w:cstheme="minorHAnsi"/>
          <w:sz w:val="24"/>
          <w:szCs w:val="24"/>
          <w:lang w:val="tr-TR"/>
        </w:rPr>
        <w:t>ü</w:t>
      </w:r>
      <w:r w:rsidRPr="00586267">
        <w:rPr>
          <w:rFonts w:cstheme="minorHAnsi"/>
          <w:sz w:val="24"/>
          <w:szCs w:val="24"/>
          <w:lang w:val="tr-TR"/>
        </w:rPr>
        <w:t>mün gitari</w:t>
      </w:r>
      <w:r w:rsidR="00EA5322" w:rsidRPr="00586267">
        <w:rPr>
          <w:rFonts w:cstheme="minorHAnsi"/>
          <w:sz w:val="24"/>
          <w:szCs w:val="24"/>
          <w:lang w:val="tr-TR"/>
        </w:rPr>
        <w:t>st</w:t>
      </w:r>
      <w:r w:rsidRPr="00586267">
        <w:rPr>
          <w:rFonts w:cstheme="minorHAnsi"/>
          <w:sz w:val="24"/>
          <w:szCs w:val="24"/>
          <w:lang w:val="tr-TR"/>
        </w:rPr>
        <w:t xml:space="preserve">i olan </w:t>
      </w:r>
      <w:r w:rsidRPr="00586267">
        <w:rPr>
          <w:rFonts w:cstheme="minorHAnsi"/>
          <w:b/>
          <w:bCs/>
          <w:sz w:val="24"/>
          <w:szCs w:val="24"/>
          <w:lang w:val="tr-TR"/>
        </w:rPr>
        <w:t>Johnny Marr</w:t>
      </w:r>
      <w:r w:rsidRPr="00586267">
        <w:rPr>
          <w:rFonts w:cstheme="minorHAnsi"/>
          <w:sz w:val="24"/>
          <w:szCs w:val="24"/>
          <w:lang w:val="tr-TR"/>
        </w:rPr>
        <w:t xml:space="preserve"> </w:t>
      </w:r>
      <w:r w:rsidR="00EA5322" w:rsidRPr="00586267">
        <w:rPr>
          <w:rFonts w:cstheme="minorHAnsi"/>
          <w:sz w:val="24"/>
          <w:szCs w:val="24"/>
          <w:lang w:val="tr-TR"/>
        </w:rPr>
        <w:t>ve</w:t>
      </w:r>
      <w:r w:rsidR="00C033C1" w:rsidRPr="00586267">
        <w:rPr>
          <w:rFonts w:cstheme="minorHAnsi"/>
          <w:sz w:val="24"/>
          <w:szCs w:val="24"/>
          <w:lang w:val="tr-TR"/>
        </w:rPr>
        <w:t xml:space="preserve"> </w:t>
      </w:r>
      <w:r w:rsidRPr="00586267">
        <w:rPr>
          <w:rFonts w:cstheme="minorHAnsi"/>
          <w:sz w:val="24"/>
          <w:szCs w:val="24"/>
          <w:lang w:val="tr-TR"/>
        </w:rPr>
        <w:t xml:space="preserve">film müziği yapımcısı </w:t>
      </w:r>
      <w:r w:rsidRPr="00586267">
        <w:rPr>
          <w:rFonts w:cstheme="minorHAnsi"/>
          <w:b/>
          <w:bCs/>
          <w:sz w:val="24"/>
          <w:szCs w:val="24"/>
          <w:lang w:val="tr-TR"/>
        </w:rPr>
        <w:t>Steve Mazzaro</w:t>
      </w:r>
      <w:r w:rsidRPr="00586267">
        <w:rPr>
          <w:rFonts w:cstheme="minorHAnsi"/>
          <w:sz w:val="24"/>
          <w:szCs w:val="24"/>
          <w:lang w:val="tr-TR"/>
        </w:rPr>
        <w:t xml:space="preserve"> da </w:t>
      </w:r>
      <w:r w:rsidR="00C033C1" w:rsidRPr="00586267">
        <w:rPr>
          <w:rFonts w:cstheme="minorHAnsi"/>
          <w:sz w:val="24"/>
          <w:szCs w:val="24"/>
          <w:lang w:val="tr-TR"/>
        </w:rPr>
        <w:t xml:space="preserve">müzikleriyle </w:t>
      </w:r>
      <w:r w:rsidRPr="00586267">
        <w:rPr>
          <w:rFonts w:cstheme="minorHAnsi"/>
          <w:sz w:val="24"/>
          <w:szCs w:val="24"/>
          <w:lang w:val="tr-TR"/>
        </w:rPr>
        <w:t>eşlik ediyor. The Smiths’i kurduğundan bu yana müzisyen ve solo sanatçı</w:t>
      </w:r>
      <w:r w:rsidR="00C033C1" w:rsidRPr="00586267">
        <w:rPr>
          <w:rFonts w:cstheme="minorHAnsi"/>
          <w:sz w:val="24"/>
          <w:szCs w:val="24"/>
          <w:lang w:val="tr-TR"/>
        </w:rPr>
        <w:t xml:space="preserve"> </w:t>
      </w:r>
      <w:r w:rsidRPr="00586267">
        <w:rPr>
          <w:rFonts w:cstheme="minorHAnsi"/>
          <w:sz w:val="24"/>
          <w:szCs w:val="24"/>
          <w:lang w:val="tr-TR"/>
        </w:rPr>
        <w:t>olarak parıltılı bir kariyere sahip olan Marr, Zimmer’ın uzun soluklu iş ortaklarındandır. Los Angeles’ta bulunan Mazzaro ise Zimmer’la daha önce 2019’daki canlı aksiyon filmi Aslan Kral’da, canlı turnelerinde ve son olarak da Blake Lively ile Jude Law’ın da yer aldığı Rhythm Section filminin müziği için birlikte çalışmışlar.</w:t>
      </w:r>
    </w:p>
    <w:p w14:paraId="37603ADF" w14:textId="77777777" w:rsidR="00BA2166" w:rsidRPr="00586267" w:rsidRDefault="00BA2166" w:rsidP="001B7A68">
      <w:pPr>
        <w:pStyle w:val="AralkYok"/>
        <w:rPr>
          <w:rFonts w:cstheme="minorHAnsi"/>
          <w:sz w:val="24"/>
          <w:szCs w:val="24"/>
          <w:lang w:val="tr-TR"/>
        </w:rPr>
      </w:pPr>
    </w:p>
    <w:p w14:paraId="10051458" w14:textId="6B754CF1" w:rsidR="00BA2166" w:rsidRPr="00586267" w:rsidRDefault="00BA2166" w:rsidP="001B7A68">
      <w:pPr>
        <w:pStyle w:val="AralkYok"/>
        <w:rPr>
          <w:rFonts w:cstheme="minorHAnsi"/>
          <w:sz w:val="24"/>
          <w:szCs w:val="24"/>
          <w:lang w:val="tr-TR"/>
        </w:rPr>
      </w:pPr>
      <w:r w:rsidRPr="00586267">
        <w:rPr>
          <w:rFonts w:cstheme="minorHAnsi"/>
          <w:sz w:val="24"/>
          <w:szCs w:val="24"/>
          <w:lang w:val="tr-TR"/>
        </w:rPr>
        <w:t xml:space="preserve">Filmin yönetmeni </w:t>
      </w:r>
      <w:r w:rsidR="001B7A68" w:rsidRPr="00586267">
        <w:rPr>
          <w:rFonts w:cstheme="minorHAnsi"/>
          <w:b/>
          <w:bCs/>
          <w:sz w:val="24"/>
          <w:szCs w:val="24"/>
          <w:lang w:val="tr-TR"/>
        </w:rPr>
        <w:t>Cary Joji Fukunaga</w:t>
      </w:r>
      <w:r w:rsidR="001B7A68" w:rsidRPr="00586267">
        <w:rPr>
          <w:rFonts w:cstheme="minorHAnsi"/>
          <w:sz w:val="24"/>
          <w:szCs w:val="24"/>
          <w:lang w:val="tr-TR"/>
        </w:rPr>
        <w:t xml:space="preserve"> </w:t>
      </w:r>
      <w:r w:rsidRPr="00586267">
        <w:rPr>
          <w:rFonts w:cstheme="minorHAnsi"/>
          <w:sz w:val="24"/>
          <w:szCs w:val="24"/>
          <w:lang w:val="tr-TR"/>
        </w:rPr>
        <w:t xml:space="preserve">şunları ekliyor; </w:t>
      </w:r>
      <w:r w:rsidR="00C26E7E" w:rsidRPr="00586267">
        <w:rPr>
          <w:rFonts w:cstheme="minorHAnsi"/>
          <w:sz w:val="24"/>
          <w:szCs w:val="24"/>
          <w:lang w:val="tr-TR"/>
        </w:rPr>
        <w:t>‘</w:t>
      </w:r>
      <w:r w:rsidRPr="00586267">
        <w:rPr>
          <w:rFonts w:cstheme="minorHAnsi"/>
          <w:sz w:val="24"/>
          <w:szCs w:val="24"/>
          <w:lang w:val="tr-TR"/>
        </w:rPr>
        <w:t>Ölmek İçin Zaman Yok</w:t>
      </w:r>
      <w:r w:rsidR="00C26E7E" w:rsidRPr="00586267">
        <w:rPr>
          <w:rFonts w:cstheme="minorHAnsi"/>
          <w:sz w:val="24"/>
          <w:szCs w:val="24"/>
          <w:lang w:val="tr-TR"/>
        </w:rPr>
        <w:t xml:space="preserve"> filminin</w:t>
      </w:r>
      <w:r w:rsidRPr="00586267">
        <w:rPr>
          <w:rFonts w:cstheme="minorHAnsi"/>
          <w:sz w:val="24"/>
          <w:szCs w:val="24"/>
          <w:lang w:val="tr-TR"/>
        </w:rPr>
        <w:t xml:space="preserve"> müziğini Hans yaptığı için son derece heyecanlıyım. Bond müzikleri her zaman ikonik olmuştur ve Hans’ın Bond efsanesine dehasını ekleyişine şimdiden şahit oldum.</w:t>
      </w:r>
      <w:r w:rsidR="00C26E7E" w:rsidRPr="00586267">
        <w:rPr>
          <w:rFonts w:cstheme="minorHAnsi"/>
          <w:sz w:val="24"/>
          <w:szCs w:val="24"/>
          <w:lang w:val="tr-TR"/>
        </w:rPr>
        <w:t>’</w:t>
      </w:r>
    </w:p>
    <w:p w14:paraId="5C50F325" w14:textId="77777777" w:rsidR="00BA2166" w:rsidRPr="00586267" w:rsidRDefault="00BA2166" w:rsidP="001B7A68">
      <w:pPr>
        <w:pStyle w:val="AralkYok"/>
        <w:rPr>
          <w:rFonts w:cstheme="minorHAnsi"/>
          <w:i/>
          <w:iCs/>
          <w:sz w:val="24"/>
          <w:szCs w:val="24"/>
          <w:lang w:val="tr-TR"/>
        </w:rPr>
      </w:pPr>
    </w:p>
    <w:p w14:paraId="090D3B81" w14:textId="77CA81D5" w:rsidR="002404AC" w:rsidRPr="00586267" w:rsidRDefault="000E4E15" w:rsidP="00AF5AC0">
      <w:pPr>
        <w:pStyle w:val="AralkYok"/>
        <w:rPr>
          <w:rFonts w:cstheme="minorHAnsi"/>
          <w:sz w:val="24"/>
          <w:szCs w:val="24"/>
          <w:lang w:val="tr-TR"/>
        </w:rPr>
      </w:pPr>
      <w:bookmarkStart w:id="0" w:name="_Hlk32610810"/>
      <w:r w:rsidRPr="00586267">
        <w:rPr>
          <w:rFonts w:cstheme="minorHAnsi"/>
          <w:sz w:val="24"/>
          <w:szCs w:val="24"/>
          <w:lang w:val="tr-TR"/>
        </w:rPr>
        <w:t>Decca</w:t>
      </w:r>
      <w:r w:rsidR="002404AC" w:rsidRPr="00586267">
        <w:rPr>
          <w:rFonts w:cstheme="minorHAnsi"/>
          <w:sz w:val="24"/>
          <w:szCs w:val="24"/>
          <w:lang w:val="tr-TR"/>
        </w:rPr>
        <w:t xml:space="preserve"> ayrıca 25. Bond filmini vizyona girişini k</w:t>
      </w:r>
      <w:r w:rsidR="00467D50" w:rsidRPr="00586267">
        <w:rPr>
          <w:rFonts w:cstheme="minorHAnsi"/>
          <w:sz w:val="24"/>
          <w:szCs w:val="24"/>
          <w:lang w:val="tr-TR"/>
        </w:rPr>
        <w:t>u</w:t>
      </w:r>
      <w:r w:rsidR="002404AC" w:rsidRPr="00586267">
        <w:rPr>
          <w:rFonts w:cstheme="minorHAnsi"/>
          <w:sz w:val="24"/>
          <w:szCs w:val="24"/>
          <w:lang w:val="tr-TR"/>
        </w:rPr>
        <w:t>tlamak üzere Bond 25’</w:t>
      </w:r>
      <w:r w:rsidR="00467D50" w:rsidRPr="00586267">
        <w:rPr>
          <w:rFonts w:cstheme="minorHAnsi"/>
          <w:sz w:val="24"/>
          <w:szCs w:val="24"/>
          <w:lang w:val="tr-TR"/>
        </w:rPr>
        <w:t>i</w:t>
      </w:r>
      <w:r w:rsidR="002404AC" w:rsidRPr="00586267">
        <w:rPr>
          <w:rFonts w:cstheme="minorHAnsi"/>
          <w:sz w:val="24"/>
          <w:szCs w:val="24"/>
          <w:lang w:val="tr-TR"/>
        </w:rPr>
        <w:t xml:space="preserve"> de piyasaya çıkara</w:t>
      </w:r>
      <w:r w:rsidR="00467D50" w:rsidRPr="00586267">
        <w:rPr>
          <w:rFonts w:cstheme="minorHAnsi"/>
          <w:sz w:val="24"/>
          <w:szCs w:val="24"/>
          <w:lang w:val="tr-TR"/>
        </w:rPr>
        <w:t>ca</w:t>
      </w:r>
      <w:r w:rsidR="002404AC" w:rsidRPr="00586267">
        <w:rPr>
          <w:rFonts w:cstheme="minorHAnsi"/>
          <w:sz w:val="24"/>
          <w:szCs w:val="24"/>
          <w:lang w:val="tr-TR"/>
        </w:rPr>
        <w:t xml:space="preserve">k. Bu albümde sinema tarihinde neredeyse 60 yıl boyunca uzanan 25 ikonik </w:t>
      </w:r>
      <w:r w:rsidR="00467D50" w:rsidRPr="00586267">
        <w:rPr>
          <w:rFonts w:cstheme="minorHAnsi"/>
          <w:sz w:val="24"/>
          <w:szCs w:val="24"/>
          <w:lang w:val="tr-TR"/>
        </w:rPr>
        <w:t>filmin</w:t>
      </w:r>
      <w:r w:rsidR="002404AC" w:rsidRPr="00586267">
        <w:rPr>
          <w:rFonts w:cstheme="minorHAnsi"/>
          <w:sz w:val="24"/>
          <w:szCs w:val="24"/>
          <w:lang w:val="tr-TR"/>
        </w:rPr>
        <w:t xml:space="preserve"> şarkısının yeni düzenlemeleri yer alacak. Albümde Kraliyet Flarmoni Orkestrası tarafından Abbey Road Stüdyolarında yeni kaydedilen </w:t>
      </w:r>
      <w:r w:rsidR="002404AC" w:rsidRPr="00586267">
        <w:rPr>
          <w:rFonts w:cstheme="minorHAnsi"/>
          <w:i/>
          <w:iCs/>
          <w:sz w:val="24"/>
          <w:szCs w:val="24"/>
          <w:lang w:val="tr-TR"/>
        </w:rPr>
        <w:t>From Russia With Love, Diamonds Are Forever, Live And Let Die, GoldenEye</w:t>
      </w:r>
      <w:r w:rsidR="002404AC" w:rsidRPr="00586267">
        <w:rPr>
          <w:rFonts w:cstheme="minorHAnsi"/>
          <w:sz w:val="24"/>
          <w:szCs w:val="24"/>
          <w:lang w:val="tr-TR"/>
        </w:rPr>
        <w:t xml:space="preserve"> ve </w:t>
      </w:r>
      <w:r w:rsidR="002404AC" w:rsidRPr="00586267">
        <w:rPr>
          <w:rFonts w:cstheme="minorHAnsi"/>
          <w:i/>
          <w:iCs/>
          <w:sz w:val="24"/>
          <w:szCs w:val="24"/>
          <w:lang w:val="tr-TR"/>
        </w:rPr>
        <w:t xml:space="preserve">Die Another Day gibi şarkılar yer alacak. </w:t>
      </w:r>
    </w:p>
    <w:bookmarkEnd w:id="0"/>
    <w:p w14:paraId="57C69F5F" w14:textId="79DCE9D5" w:rsidR="0030232A" w:rsidRPr="00586267" w:rsidRDefault="0030232A" w:rsidP="00AF5AC0">
      <w:pPr>
        <w:pStyle w:val="AralkYok"/>
        <w:rPr>
          <w:rFonts w:cstheme="minorHAnsi"/>
          <w:sz w:val="24"/>
          <w:szCs w:val="24"/>
          <w:lang w:val="tr-TR"/>
        </w:rPr>
      </w:pPr>
    </w:p>
    <w:p w14:paraId="3EFCAE6D" w14:textId="0AC057F2" w:rsidR="002404AC" w:rsidRPr="00586267" w:rsidRDefault="0030232A" w:rsidP="00AF5AC0">
      <w:pPr>
        <w:pStyle w:val="AralkYok"/>
        <w:rPr>
          <w:rFonts w:cstheme="minorHAnsi"/>
          <w:sz w:val="24"/>
          <w:szCs w:val="24"/>
          <w:lang w:val="tr-TR"/>
        </w:rPr>
      </w:pPr>
      <w:r w:rsidRPr="00586267">
        <w:rPr>
          <w:rFonts w:cstheme="minorHAnsi"/>
          <w:sz w:val="24"/>
          <w:szCs w:val="24"/>
          <w:lang w:val="tr-TR"/>
        </w:rPr>
        <w:t>EON Productions, Metro Goldwyn Mayer Studios (MGM)</w:t>
      </w:r>
      <w:r w:rsidR="002404AC" w:rsidRPr="00586267">
        <w:rPr>
          <w:rFonts w:cstheme="minorHAnsi"/>
          <w:sz w:val="24"/>
          <w:szCs w:val="24"/>
          <w:lang w:val="tr-TR"/>
        </w:rPr>
        <w:t xml:space="preserve"> ve </w:t>
      </w:r>
      <w:r w:rsidRPr="00586267">
        <w:rPr>
          <w:rFonts w:cstheme="minorHAnsi"/>
          <w:sz w:val="24"/>
          <w:szCs w:val="24"/>
          <w:lang w:val="tr-TR"/>
        </w:rPr>
        <w:t>Universal Pictures International</w:t>
      </w:r>
      <w:r w:rsidR="002404AC" w:rsidRPr="00586267">
        <w:rPr>
          <w:rFonts w:cstheme="minorHAnsi"/>
          <w:sz w:val="24"/>
          <w:szCs w:val="24"/>
          <w:lang w:val="tr-TR"/>
        </w:rPr>
        <w:t>’dan çıkan Ölmek İçin Zaman Yok filmin</w:t>
      </w:r>
      <w:r w:rsidR="008D610C" w:rsidRPr="00586267">
        <w:rPr>
          <w:rFonts w:cstheme="minorHAnsi"/>
          <w:sz w:val="24"/>
          <w:szCs w:val="24"/>
          <w:lang w:val="tr-TR"/>
        </w:rPr>
        <w:t xml:space="preserve">in </w:t>
      </w:r>
      <w:r w:rsidR="002404AC" w:rsidRPr="00586267">
        <w:rPr>
          <w:rFonts w:cstheme="minorHAnsi"/>
          <w:sz w:val="24"/>
          <w:szCs w:val="24"/>
          <w:lang w:val="tr-TR"/>
        </w:rPr>
        <w:t xml:space="preserve">yönetmeni </w:t>
      </w:r>
      <w:r w:rsidRPr="00586267">
        <w:rPr>
          <w:rFonts w:cstheme="minorHAnsi"/>
          <w:sz w:val="24"/>
          <w:szCs w:val="24"/>
          <w:lang w:val="tr-TR"/>
        </w:rPr>
        <w:t>Cary Joji Fukunaga</w:t>
      </w:r>
      <w:r w:rsidR="002404AC" w:rsidRPr="00586267">
        <w:rPr>
          <w:rFonts w:cstheme="minorHAnsi"/>
          <w:sz w:val="24"/>
          <w:szCs w:val="24"/>
          <w:lang w:val="tr-TR"/>
        </w:rPr>
        <w:t xml:space="preserve">. </w:t>
      </w:r>
      <w:r w:rsidRPr="00586267">
        <w:rPr>
          <w:rFonts w:cstheme="minorHAnsi"/>
          <w:b/>
          <w:bCs/>
          <w:sz w:val="24"/>
          <w:szCs w:val="24"/>
          <w:lang w:val="tr-TR"/>
        </w:rPr>
        <w:t>Daniel Craig</w:t>
      </w:r>
      <w:r w:rsidR="002404AC" w:rsidRPr="00586267">
        <w:rPr>
          <w:rFonts w:cstheme="minorHAnsi"/>
          <w:b/>
          <w:bCs/>
          <w:sz w:val="24"/>
          <w:szCs w:val="24"/>
          <w:lang w:val="tr-TR"/>
        </w:rPr>
        <w:t xml:space="preserve">, </w:t>
      </w:r>
      <w:r w:rsidR="002404AC" w:rsidRPr="00586267">
        <w:rPr>
          <w:rFonts w:cstheme="minorHAnsi"/>
          <w:sz w:val="24"/>
          <w:szCs w:val="24"/>
          <w:lang w:val="tr-TR"/>
        </w:rPr>
        <w:t>beşinci kez James Bond rolünü canlandırıyor. Craig’e ayrıca önceki</w:t>
      </w:r>
      <w:r w:rsidR="008D610C" w:rsidRPr="00586267">
        <w:rPr>
          <w:rFonts w:cstheme="minorHAnsi"/>
          <w:sz w:val="24"/>
          <w:szCs w:val="24"/>
          <w:lang w:val="tr-TR"/>
        </w:rPr>
        <w:t xml:space="preserve"> f</w:t>
      </w:r>
      <w:r w:rsidR="002404AC" w:rsidRPr="00586267">
        <w:rPr>
          <w:rFonts w:cstheme="minorHAnsi"/>
          <w:sz w:val="24"/>
          <w:szCs w:val="24"/>
          <w:lang w:val="tr-TR"/>
        </w:rPr>
        <w:t>ilmlerdeki rollerini yeniden canlandıran Ralph Fiennes, Naomie Harris, Ben Whishaw, Rory Kinnear, Jeffrey Wright, Léa Seydoux, ve Christoph Waltz ile kadroya yeni katılan Rami Malek, Lashana Lynch ve Ana de Armas eşlik ediyor.</w:t>
      </w:r>
    </w:p>
    <w:p w14:paraId="5B707B57" w14:textId="0538A70E" w:rsidR="0052216E" w:rsidRPr="00586267" w:rsidRDefault="0052216E" w:rsidP="00AF5AC0">
      <w:pPr>
        <w:pStyle w:val="AralkYok"/>
        <w:rPr>
          <w:rFonts w:cstheme="minorHAnsi"/>
          <w:sz w:val="24"/>
          <w:szCs w:val="24"/>
          <w:lang w:val="tr-TR"/>
        </w:rPr>
      </w:pPr>
    </w:p>
    <w:p w14:paraId="486B8AFA" w14:textId="1DEC7A53" w:rsidR="008D1C22" w:rsidRPr="00586267" w:rsidRDefault="00BA2166" w:rsidP="00AF5AC0">
      <w:pPr>
        <w:pStyle w:val="AralkYok"/>
        <w:rPr>
          <w:rFonts w:cstheme="minorHAnsi"/>
          <w:sz w:val="24"/>
          <w:szCs w:val="24"/>
          <w:lang w:val="tr-TR"/>
        </w:rPr>
      </w:pPr>
      <w:r w:rsidRPr="00586267">
        <w:rPr>
          <w:rFonts w:cstheme="minorHAnsi"/>
          <w:sz w:val="24"/>
          <w:szCs w:val="24"/>
          <w:lang w:val="tr-TR"/>
        </w:rPr>
        <w:t xml:space="preserve">Son dönemin en büyük gişe rekortmeni </w:t>
      </w:r>
      <w:r w:rsidR="008D610C" w:rsidRPr="00586267">
        <w:rPr>
          <w:rFonts w:cstheme="minorHAnsi"/>
          <w:sz w:val="24"/>
          <w:szCs w:val="24"/>
          <w:lang w:val="tr-TR"/>
        </w:rPr>
        <w:t>filmlerinin</w:t>
      </w:r>
      <w:r w:rsidRPr="00586267">
        <w:rPr>
          <w:rFonts w:cstheme="minorHAnsi"/>
          <w:sz w:val="24"/>
          <w:szCs w:val="24"/>
          <w:lang w:val="tr-TR"/>
        </w:rPr>
        <w:t xml:space="preserve"> ödüll</w:t>
      </w:r>
      <w:r w:rsidR="008D610C" w:rsidRPr="00586267">
        <w:rPr>
          <w:rFonts w:cstheme="minorHAnsi"/>
          <w:sz w:val="24"/>
          <w:szCs w:val="24"/>
          <w:lang w:val="tr-TR"/>
        </w:rPr>
        <w:t xml:space="preserve">ü </w:t>
      </w:r>
      <w:r w:rsidRPr="00586267">
        <w:rPr>
          <w:rFonts w:cstheme="minorHAnsi"/>
          <w:sz w:val="24"/>
          <w:szCs w:val="24"/>
          <w:lang w:val="tr-TR"/>
        </w:rPr>
        <w:t>film</w:t>
      </w:r>
      <w:r w:rsidR="008D610C" w:rsidRPr="00586267">
        <w:rPr>
          <w:rFonts w:cstheme="minorHAnsi"/>
          <w:sz w:val="24"/>
          <w:szCs w:val="24"/>
          <w:lang w:val="tr-TR"/>
        </w:rPr>
        <w:t xml:space="preserve"> </w:t>
      </w:r>
      <w:r w:rsidRPr="00586267">
        <w:rPr>
          <w:rFonts w:cstheme="minorHAnsi"/>
          <w:sz w:val="24"/>
          <w:szCs w:val="24"/>
          <w:lang w:val="tr-TR"/>
        </w:rPr>
        <w:t>müziklerinin yapımcısı</w:t>
      </w:r>
      <w:r w:rsidR="008D1C22" w:rsidRPr="00586267">
        <w:rPr>
          <w:rFonts w:cstheme="minorHAnsi"/>
          <w:sz w:val="24"/>
          <w:szCs w:val="24"/>
          <w:lang w:val="tr-TR"/>
        </w:rPr>
        <w:t xml:space="preserve"> </w:t>
      </w:r>
      <w:r w:rsidRPr="00586267">
        <w:rPr>
          <w:rFonts w:cstheme="minorHAnsi"/>
          <w:sz w:val="24"/>
          <w:szCs w:val="24"/>
          <w:lang w:val="tr-TR"/>
        </w:rPr>
        <w:t>olan Zimmer</w:t>
      </w:r>
      <w:r w:rsidR="008D610C" w:rsidRPr="00586267">
        <w:rPr>
          <w:rFonts w:cstheme="minorHAnsi"/>
          <w:sz w:val="24"/>
          <w:szCs w:val="24"/>
          <w:lang w:val="tr-TR"/>
        </w:rPr>
        <w:t>,</w:t>
      </w:r>
      <w:r w:rsidRPr="00586267">
        <w:rPr>
          <w:rFonts w:cstheme="minorHAnsi"/>
          <w:sz w:val="24"/>
          <w:szCs w:val="24"/>
          <w:lang w:val="tr-TR"/>
        </w:rPr>
        <w:t xml:space="preserve"> </w:t>
      </w:r>
      <w:r w:rsidR="008D1C22" w:rsidRPr="00586267">
        <w:rPr>
          <w:rFonts w:cstheme="minorHAnsi"/>
          <w:sz w:val="24"/>
          <w:szCs w:val="24"/>
          <w:lang w:val="tr-TR"/>
        </w:rPr>
        <w:t>kalıcı bir film serisine sihirli dokunuşunu yapıyor ve yen</w:t>
      </w:r>
      <w:r w:rsidR="0076720E" w:rsidRPr="00586267">
        <w:rPr>
          <w:rFonts w:cstheme="minorHAnsi"/>
          <w:sz w:val="24"/>
          <w:szCs w:val="24"/>
          <w:lang w:val="tr-TR"/>
        </w:rPr>
        <w:t>i</w:t>
      </w:r>
      <w:r w:rsidR="008D1C22" w:rsidRPr="00586267">
        <w:rPr>
          <w:rFonts w:cstheme="minorHAnsi"/>
          <w:sz w:val="24"/>
          <w:szCs w:val="24"/>
          <w:lang w:val="tr-TR"/>
        </w:rPr>
        <w:t xml:space="preserve"> nesil hayranların</w:t>
      </w:r>
      <w:r w:rsidR="0076720E" w:rsidRPr="00586267">
        <w:rPr>
          <w:rFonts w:cstheme="minorHAnsi"/>
          <w:sz w:val="24"/>
          <w:szCs w:val="24"/>
          <w:lang w:val="tr-TR"/>
        </w:rPr>
        <w:t xml:space="preserve"> </w:t>
      </w:r>
      <w:r w:rsidR="008D1C22" w:rsidRPr="00586267">
        <w:rPr>
          <w:rFonts w:cstheme="minorHAnsi"/>
          <w:sz w:val="24"/>
          <w:szCs w:val="24"/>
          <w:lang w:val="tr-TR"/>
        </w:rPr>
        <w:t>keyif alacağı unutulmaz bir müzik dünyası yaratıyor.</w:t>
      </w:r>
    </w:p>
    <w:p w14:paraId="2A3FDED9" w14:textId="77777777" w:rsidR="008D1C22" w:rsidRPr="00586267" w:rsidRDefault="008D1C22" w:rsidP="00AF5AC0">
      <w:pPr>
        <w:pStyle w:val="AralkYok"/>
        <w:rPr>
          <w:rFonts w:cstheme="minorHAnsi"/>
          <w:b/>
          <w:bCs/>
          <w:sz w:val="24"/>
          <w:szCs w:val="24"/>
          <w:lang w:val="tr-TR"/>
        </w:rPr>
      </w:pPr>
    </w:p>
    <w:p w14:paraId="72AB8AB8" w14:textId="5A5C3CBE" w:rsidR="000B6A19" w:rsidRPr="00586267" w:rsidRDefault="004A7CA6" w:rsidP="004A7CA6">
      <w:pPr>
        <w:pStyle w:val="AralkYok"/>
        <w:rPr>
          <w:rFonts w:cstheme="minorHAnsi"/>
          <w:sz w:val="24"/>
          <w:szCs w:val="24"/>
          <w:lang w:val="tr-TR"/>
        </w:rPr>
      </w:pPr>
      <w:r w:rsidRPr="00586267">
        <w:rPr>
          <w:rFonts w:cstheme="minorHAnsi"/>
          <w:sz w:val="24"/>
          <w:szCs w:val="24"/>
          <w:lang w:val="tr-TR"/>
        </w:rPr>
        <w:t>Ölmek İçin Zaman Yok, 13 Kasım 2020’de sinemalarda...</w:t>
      </w:r>
    </w:p>
    <w:p w14:paraId="4D1A0953" w14:textId="77777777" w:rsidR="000B6A19" w:rsidRPr="00586267" w:rsidRDefault="000B6A19" w:rsidP="00067355">
      <w:pPr>
        <w:pStyle w:val="AralkYok"/>
        <w:rPr>
          <w:rFonts w:cstheme="minorHAnsi"/>
          <w:sz w:val="24"/>
          <w:szCs w:val="24"/>
          <w:lang w:val="tr-TR"/>
        </w:rPr>
      </w:pPr>
    </w:p>
    <w:p w14:paraId="6374FD5F" w14:textId="77777777" w:rsidR="00586267" w:rsidRDefault="00586267" w:rsidP="00067355">
      <w:pPr>
        <w:pStyle w:val="AralkYok"/>
        <w:rPr>
          <w:rFonts w:eastAsia="Times New Roman" w:cstheme="minorHAnsi"/>
          <w:b/>
          <w:bCs/>
          <w:color w:val="222222"/>
          <w:sz w:val="24"/>
          <w:szCs w:val="24"/>
          <w:u w:val="single"/>
          <w:lang w:val="tr-TR" w:eastAsia="tr-TR"/>
        </w:rPr>
      </w:pPr>
    </w:p>
    <w:p w14:paraId="716B60E9" w14:textId="267EA462" w:rsidR="00CC4509" w:rsidRPr="00586267" w:rsidRDefault="00CC4509" w:rsidP="00067355">
      <w:pPr>
        <w:pStyle w:val="AralkYok"/>
        <w:rPr>
          <w:rFonts w:eastAsia="Times New Roman" w:cstheme="minorHAnsi"/>
          <w:b/>
          <w:bCs/>
          <w:color w:val="222222"/>
          <w:sz w:val="24"/>
          <w:szCs w:val="24"/>
          <w:u w:val="single"/>
          <w:lang w:val="tr-TR" w:eastAsia="tr-TR"/>
        </w:rPr>
      </w:pPr>
      <w:r w:rsidRPr="00586267">
        <w:rPr>
          <w:rFonts w:eastAsia="Times New Roman" w:cstheme="minorHAnsi"/>
          <w:b/>
          <w:bCs/>
          <w:color w:val="222222"/>
          <w:sz w:val="24"/>
          <w:szCs w:val="24"/>
          <w:u w:val="single"/>
          <w:lang w:val="tr-TR" w:eastAsia="tr-TR"/>
        </w:rPr>
        <w:lastRenderedPageBreak/>
        <w:t>Editörlere Notlar</w:t>
      </w:r>
    </w:p>
    <w:p w14:paraId="6BDCE164" w14:textId="77777777" w:rsidR="004A7CA6" w:rsidRPr="00586267" w:rsidRDefault="004A7CA6" w:rsidP="00067355">
      <w:pPr>
        <w:pStyle w:val="AralkYok"/>
        <w:rPr>
          <w:rFonts w:cstheme="minorHAnsi"/>
          <w:b/>
          <w:bCs/>
          <w:sz w:val="24"/>
          <w:szCs w:val="24"/>
          <w:lang w:val="tr-TR"/>
        </w:rPr>
      </w:pPr>
    </w:p>
    <w:p w14:paraId="0EE57200" w14:textId="7475BBF6" w:rsidR="00FE6501" w:rsidRPr="00586267" w:rsidRDefault="00E211E2" w:rsidP="00067355">
      <w:pPr>
        <w:pStyle w:val="AralkYok"/>
        <w:rPr>
          <w:rFonts w:eastAsia="Times New Roman" w:cstheme="minorHAnsi"/>
          <w:b/>
          <w:bCs/>
          <w:color w:val="222222"/>
          <w:sz w:val="24"/>
          <w:szCs w:val="24"/>
          <w:lang w:val="tr-TR" w:eastAsia="tr-TR"/>
        </w:rPr>
      </w:pPr>
      <w:r w:rsidRPr="00586267">
        <w:rPr>
          <w:rFonts w:eastAsia="Times New Roman" w:cstheme="minorHAnsi"/>
          <w:b/>
          <w:bCs/>
          <w:color w:val="222222"/>
          <w:sz w:val="24"/>
          <w:szCs w:val="24"/>
          <w:lang w:val="tr-TR" w:eastAsia="tr-TR"/>
        </w:rPr>
        <w:t xml:space="preserve">Film </w:t>
      </w:r>
      <w:r w:rsidR="00CC4509" w:rsidRPr="00586267">
        <w:rPr>
          <w:rFonts w:eastAsia="Times New Roman" w:cstheme="minorHAnsi"/>
          <w:b/>
          <w:bCs/>
          <w:color w:val="222222"/>
          <w:sz w:val="24"/>
          <w:szCs w:val="24"/>
          <w:lang w:val="tr-TR" w:eastAsia="tr-TR"/>
        </w:rPr>
        <w:t>Özeti</w:t>
      </w:r>
    </w:p>
    <w:p w14:paraId="1F7A772B" w14:textId="77777777" w:rsidR="00CC4509" w:rsidRPr="00586267" w:rsidRDefault="00CC4509" w:rsidP="00CC4509">
      <w:pPr>
        <w:spacing w:before="240" w:after="240"/>
        <w:rPr>
          <w:rFonts w:asciiTheme="minorHAnsi" w:hAnsiTheme="minorHAnsi" w:cstheme="minorHAnsi"/>
          <w:sz w:val="24"/>
          <w:szCs w:val="24"/>
        </w:rPr>
      </w:pPr>
      <w:r w:rsidRPr="00586267">
        <w:rPr>
          <w:rFonts w:asciiTheme="minorHAnsi" w:hAnsiTheme="minorHAnsi" w:cstheme="minorHAnsi"/>
          <w:sz w:val="24"/>
          <w:szCs w:val="24"/>
        </w:rPr>
        <w:t xml:space="preserve">Bond, aktif hizmetten ayrılmıştır ve Jamaika’da sakin bir hayatın keyfini sürmektedir. CIA’den eski dostu Felix Leiter yardım için kendisine başvurunca huzuru kısa sürer. Kaçırılan bir bilim insanını kurtarma görevi beklenilenden daha tehlikeli bir hal alır. Bond, tehlikeli yeni teknolojilerle silahlanmış, gizemli bir kötü adamın peşine düşer. </w:t>
      </w:r>
    </w:p>
    <w:p w14:paraId="6B5DD24C" w14:textId="07C49E0F" w:rsidR="00751DCC" w:rsidRPr="00586267" w:rsidRDefault="00EA33D8" w:rsidP="00412982">
      <w:pPr>
        <w:pStyle w:val="AralkYok"/>
        <w:rPr>
          <w:rFonts w:eastAsia="Times New Roman" w:cstheme="minorHAnsi"/>
          <w:b/>
          <w:bCs/>
          <w:color w:val="222222"/>
          <w:sz w:val="24"/>
          <w:szCs w:val="24"/>
          <w:lang w:val="tr-TR" w:eastAsia="tr-TR"/>
        </w:rPr>
      </w:pPr>
      <w:proofErr w:type="spellStart"/>
      <w:r w:rsidRPr="00586267">
        <w:rPr>
          <w:rFonts w:eastAsia="Times New Roman" w:cstheme="minorHAnsi"/>
          <w:b/>
          <w:bCs/>
          <w:color w:val="222222"/>
          <w:sz w:val="24"/>
          <w:szCs w:val="24"/>
          <w:lang w:val="tr-TR" w:eastAsia="tr-TR"/>
        </w:rPr>
        <w:t>Hans</w:t>
      </w:r>
      <w:proofErr w:type="spellEnd"/>
      <w:r w:rsidRPr="00586267">
        <w:rPr>
          <w:rFonts w:eastAsia="Times New Roman" w:cstheme="minorHAnsi"/>
          <w:b/>
          <w:bCs/>
          <w:color w:val="222222"/>
          <w:sz w:val="24"/>
          <w:szCs w:val="24"/>
          <w:lang w:val="tr-TR" w:eastAsia="tr-TR"/>
        </w:rPr>
        <w:t xml:space="preserve"> </w:t>
      </w:r>
      <w:proofErr w:type="spellStart"/>
      <w:r w:rsidRPr="00586267">
        <w:rPr>
          <w:rFonts w:eastAsia="Times New Roman" w:cstheme="minorHAnsi"/>
          <w:b/>
          <w:bCs/>
          <w:color w:val="222222"/>
          <w:sz w:val="24"/>
          <w:szCs w:val="24"/>
          <w:lang w:val="tr-TR" w:eastAsia="tr-TR"/>
        </w:rPr>
        <w:t>Zimmer</w:t>
      </w:r>
      <w:proofErr w:type="spellEnd"/>
      <w:r w:rsidRPr="00586267">
        <w:rPr>
          <w:rFonts w:eastAsia="Times New Roman" w:cstheme="minorHAnsi"/>
          <w:b/>
          <w:bCs/>
          <w:color w:val="222222"/>
          <w:sz w:val="24"/>
          <w:szCs w:val="24"/>
          <w:lang w:val="tr-TR" w:eastAsia="tr-TR"/>
        </w:rPr>
        <w:t xml:space="preserve"> </w:t>
      </w:r>
      <w:r w:rsidR="00751DCC" w:rsidRPr="00586267">
        <w:rPr>
          <w:rFonts w:eastAsia="Times New Roman" w:cstheme="minorHAnsi"/>
          <w:b/>
          <w:bCs/>
          <w:color w:val="222222"/>
          <w:sz w:val="24"/>
          <w:szCs w:val="24"/>
          <w:lang w:val="tr-TR" w:eastAsia="tr-TR"/>
        </w:rPr>
        <w:t>Hakkında</w:t>
      </w:r>
    </w:p>
    <w:p w14:paraId="1559C8CA" w14:textId="2A66D481" w:rsidR="00751DCC" w:rsidRPr="00586267" w:rsidRDefault="008F7D76" w:rsidP="00E75DD1">
      <w:pPr>
        <w:spacing w:before="240" w:after="240"/>
        <w:rPr>
          <w:rFonts w:asciiTheme="minorHAnsi" w:hAnsiTheme="minorHAnsi" w:cstheme="minorHAnsi"/>
          <w:sz w:val="24"/>
          <w:szCs w:val="24"/>
        </w:rPr>
      </w:pPr>
      <w:r w:rsidRPr="00586267">
        <w:rPr>
          <w:rFonts w:asciiTheme="minorHAnsi" w:hAnsiTheme="minorHAnsi" w:cstheme="minorHAnsi"/>
          <w:sz w:val="24"/>
          <w:szCs w:val="24"/>
        </w:rPr>
        <w:t>Hans Zimmer</w:t>
      </w:r>
      <w:r w:rsidR="00751DCC" w:rsidRPr="00586267">
        <w:rPr>
          <w:rFonts w:asciiTheme="minorHAnsi" w:hAnsiTheme="minorHAnsi" w:cstheme="minorHAnsi"/>
          <w:sz w:val="24"/>
          <w:szCs w:val="24"/>
        </w:rPr>
        <w:t>, tüm mecralarda 200’</w:t>
      </w:r>
      <w:r w:rsidR="00412982" w:rsidRPr="00586267">
        <w:rPr>
          <w:rFonts w:asciiTheme="minorHAnsi" w:hAnsiTheme="minorHAnsi" w:cstheme="minorHAnsi"/>
          <w:sz w:val="24"/>
          <w:szCs w:val="24"/>
        </w:rPr>
        <w:t xml:space="preserve">ün </w:t>
      </w:r>
      <w:r w:rsidR="00751DCC" w:rsidRPr="00586267">
        <w:rPr>
          <w:rFonts w:asciiTheme="minorHAnsi" w:hAnsiTheme="minorHAnsi" w:cstheme="minorHAnsi"/>
          <w:sz w:val="24"/>
          <w:szCs w:val="24"/>
        </w:rPr>
        <w:t>ü</w:t>
      </w:r>
      <w:r w:rsidR="00412982" w:rsidRPr="00586267">
        <w:rPr>
          <w:rFonts w:asciiTheme="minorHAnsi" w:hAnsiTheme="minorHAnsi" w:cstheme="minorHAnsi"/>
          <w:sz w:val="24"/>
          <w:szCs w:val="24"/>
        </w:rPr>
        <w:t>zerin</w:t>
      </w:r>
      <w:r w:rsidR="00751DCC" w:rsidRPr="00586267">
        <w:rPr>
          <w:rFonts w:asciiTheme="minorHAnsi" w:hAnsiTheme="minorHAnsi" w:cstheme="minorHAnsi"/>
          <w:sz w:val="24"/>
          <w:szCs w:val="24"/>
        </w:rPr>
        <w:t>de proje yapmış ve tüm dünyada 28 milyon doların üzerinde hasılat yapmıştır. Zimmer’a bir Oscar ödülü, iki Altın Küre ödülü, üç Grammy ödülü, bir Amerikan Müzik Ödülü ve bir Tony Ödülü verilmiştir.</w:t>
      </w:r>
      <w:r w:rsidR="00EE47A0" w:rsidRPr="00586267">
        <w:rPr>
          <w:rFonts w:asciiTheme="minorHAnsi" w:hAnsiTheme="minorHAnsi" w:cstheme="minorHAnsi"/>
          <w:sz w:val="24"/>
          <w:szCs w:val="24"/>
        </w:rPr>
        <w:t xml:space="preserve"> </w:t>
      </w:r>
      <w:r w:rsidR="00751DCC" w:rsidRPr="00586267">
        <w:rPr>
          <w:rFonts w:asciiTheme="minorHAnsi" w:hAnsiTheme="minorHAnsi" w:cstheme="minorHAnsi"/>
          <w:sz w:val="24"/>
          <w:szCs w:val="24"/>
        </w:rPr>
        <w:t xml:space="preserve">Zimmer’ın son yıllardaki çalışmaları arasında 12 Yıllık Essaret filmindeki </w:t>
      </w:r>
      <w:r w:rsidR="00EE47A0" w:rsidRPr="00586267">
        <w:rPr>
          <w:rFonts w:asciiTheme="minorHAnsi" w:hAnsiTheme="minorHAnsi" w:cstheme="minorHAnsi"/>
          <w:sz w:val="24"/>
          <w:szCs w:val="24"/>
        </w:rPr>
        <w:t xml:space="preserve">birlikte </w:t>
      </w:r>
      <w:r w:rsidR="00751DCC" w:rsidRPr="00586267">
        <w:rPr>
          <w:rFonts w:asciiTheme="minorHAnsi" w:hAnsiTheme="minorHAnsi" w:cstheme="minorHAnsi"/>
          <w:sz w:val="24"/>
          <w:szCs w:val="24"/>
        </w:rPr>
        <w:t>çalışmalarından sonra yönetmen Steve McQueen ile yeniden bir araya geldiği Widows; En İyi Film Müziği dalında Eleştirmenlerin Tercihi</w:t>
      </w:r>
      <w:r w:rsidR="00B400FE" w:rsidRPr="00586267">
        <w:rPr>
          <w:rFonts w:asciiTheme="minorHAnsi" w:hAnsiTheme="minorHAnsi" w:cstheme="minorHAnsi"/>
          <w:sz w:val="24"/>
          <w:szCs w:val="24"/>
        </w:rPr>
        <w:t xml:space="preserve">, Grammy </w:t>
      </w:r>
      <w:r w:rsidR="00751DCC" w:rsidRPr="00586267">
        <w:rPr>
          <w:rFonts w:asciiTheme="minorHAnsi" w:hAnsiTheme="minorHAnsi" w:cstheme="minorHAnsi"/>
          <w:sz w:val="24"/>
          <w:szCs w:val="24"/>
        </w:rPr>
        <w:t>ve BAFTA ödüllerini aldığı</w:t>
      </w:r>
      <w:r w:rsidR="00B400FE" w:rsidRPr="00586267">
        <w:rPr>
          <w:rFonts w:asciiTheme="minorHAnsi" w:hAnsiTheme="minorHAnsi" w:cstheme="minorHAnsi"/>
          <w:sz w:val="24"/>
          <w:szCs w:val="24"/>
        </w:rPr>
        <w:t xml:space="preserve"> Blade Runner 2049 ve kendisine Oscar, Grammy, Altın Küre, BAFTA ve </w:t>
      </w:r>
      <w:r w:rsidR="002C63FB" w:rsidRPr="00586267">
        <w:rPr>
          <w:rFonts w:asciiTheme="minorHAnsi" w:hAnsiTheme="minorHAnsi" w:cstheme="minorHAnsi"/>
          <w:sz w:val="24"/>
          <w:szCs w:val="24"/>
        </w:rPr>
        <w:t xml:space="preserve">Critic's </w:t>
      </w:r>
      <w:r w:rsidR="00744942" w:rsidRPr="00586267">
        <w:rPr>
          <w:rFonts w:asciiTheme="minorHAnsi" w:hAnsiTheme="minorHAnsi" w:cstheme="minorHAnsi"/>
          <w:sz w:val="24"/>
          <w:szCs w:val="24"/>
        </w:rPr>
        <w:t>Choice</w:t>
      </w:r>
      <w:r w:rsidR="00B400FE" w:rsidRPr="00586267">
        <w:rPr>
          <w:rFonts w:asciiTheme="minorHAnsi" w:hAnsiTheme="minorHAnsi" w:cstheme="minorHAnsi"/>
          <w:sz w:val="24"/>
          <w:szCs w:val="24"/>
        </w:rPr>
        <w:t xml:space="preserve"> ödüllerinde adaylıklar kazandıran Christ</w:t>
      </w:r>
      <w:r w:rsidR="00751DCC" w:rsidRPr="00586267">
        <w:rPr>
          <w:rFonts w:asciiTheme="minorHAnsi" w:hAnsiTheme="minorHAnsi" w:cstheme="minorHAnsi"/>
          <w:sz w:val="24"/>
          <w:szCs w:val="24"/>
        </w:rPr>
        <w:t>opher N</w:t>
      </w:r>
      <w:r w:rsidR="00B400FE" w:rsidRPr="00586267">
        <w:rPr>
          <w:rFonts w:asciiTheme="minorHAnsi" w:hAnsiTheme="minorHAnsi" w:cstheme="minorHAnsi"/>
          <w:sz w:val="24"/>
          <w:szCs w:val="24"/>
        </w:rPr>
        <w:t>o</w:t>
      </w:r>
      <w:r w:rsidR="00751DCC" w:rsidRPr="00586267">
        <w:rPr>
          <w:rFonts w:asciiTheme="minorHAnsi" w:hAnsiTheme="minorHAnsi" w:cstheme="minorHAnsi"/>
          <w:sz w:val="24"/>
          <w:szCs w:val="24"/>
        </w:rPr>
        <w:t xml:space="preserve">lan’ın </w:t>
      </w:r>
      <w:r w:rsidR="00B400FE" w:rsidRPr="00586267">
        <w:rPr>
          <w:rFonts w:asciiTheme="minorHAnsi" w:hAnsiTheme="minorHAnsi" w:cstheme="minorHAnsi"/>
          <w:sz w:val="24"/>
          <w:szCs w:val="24"/>
        </w:rPr>
        <w:t>Dunkirk filmleri yer almaktadır.</w:t>
      </w:r>
    </w:p>
    <w:p w14:paraId="6433B988" w14:textId="3DB77695" w:rsidR="008F7D76" w:rsidRPr="00586267" w:rsidRDefault="00B400FE" w:rsidP="0076720E">
      <w:pPr>
        <w:spacing w:before="240" w:after="240"/>
        <w:rPr>
          <w:rFonts w:asciiTheme="minorHAnsi" w:hAnsiTheme="minorHAnsi" w:cstheme="minorHAnsi"/>
          <w:sz w:val="24"/>
          <w:szCs w:val="24"/>
        </w:rPr>
      </w:pPr>
      <w:r w:rsidRPr="00586267">
        <w:rPr>
          <w:rFonts w:asciiTheme="minorHAnsi" w:hAnsiTheme="minorHAnsi" w:cstheme="minorHAnsi"/>
          <w:sz w:val="24"/>
          <w:szCs w:val="24"/>
        </w:rPr>
        <w:t xml:space="preserve">Zimmer’ın dikkat çeken diğer film müzikleri arasında Gladyatör, </w:t>
      </w:r>
      <w:r w:rsidR="000B6A19" w:rsidRPr="00586267">
        <w:rPr>
          <w:rFonts w:asciiTheme="minorHAnsi" w:hAnsiTheme="minorHAnsi" w:cstheme="minorHAnsi"/>
          <w:sz w:val="24"/>
          <w:szCs w:val="24"/>
        </w:rPr>
        <w:t xml:space="preserve">İnce Kırmızı Hat, Benden Bu Kadar, Yağmur Adam, Kara Şövalye üçlemesi, Başlangıç, Thelma ve Louise, Kara Şahin Düştü ve Son Samuray filmleri bulunmaktadaır. Zimmer son olarak Aslan Kral’ın canlı aksiyon yeniden yapımının müziğini yapmış ve Görsel Medya için En İyi Film Müziği dalında Grammy ödülüne aday gösterilmiştir. 19 Temmuz 2019’da </w:t>
      </w:r>
      <w:r w:rsidR="00D95B13" w:rsidRPr="00586267">
        <w:rPr>
          <w:rFonts w:asciiTheme="minorHAnsi" w:hAnsiTheme="minorHAnsi" w:cstheme="minorHAnsi"/>
          <w:sz w:val="24"/>
          <w:szCs w:val="24"/>
        </w:rPr>
        <w:t xml:space="preserve">Disney’den </w:t>
      </w:r>
      <w:r w:rsidR="000B6A19" w:rsidRPr="00586267">
        <w:rPr>
          <w:rFonts w:asciiTheme="minorHAnsi" w:hAnsiTheme="minorHAnsi" w:cstheme="minorHAnsi"/>
          <w:sz w:val="24"/>
          <w:szCs w:val="24"/>
        </w:rPr>
        <w:t>vizyona giren film 1.7 milyon dolar hasılat yapmıştır. Gelecek projeleri arasında;</w:t>
      </w:r>
      <w:r w:rsidR="008767EC" w:rsidRPr="00586267">
        <w:rPr>
          <w:rFonts w:asciiTheme="minorHAnsi" w:hAnsiTheme="minorHAnsi" w:cstheme="minorHAnsi"/>
          <w:sz w:val="24"/>
          <w:szCs w:val="24"/>
        </w:rPr>
        <w:t xml:space="preserve"> </w:t>
      </w:r>
      <w:r w:rsidR="000B6A19" w:rsidRPr="00586267">
        <w:rPr>
          <w:rFonts w:asciiTheme="minorHAnsi" w:hAnsiTheme="minorHAnsi" w:cstheme="minorHAnsi"/>
          <w:sz w:val="24"/>
          <w:szCs w:val="24"/>
        </w:rPr>
        <w:t xml:space="preserve">Warner </w:t>
      </w:r>
      <w:proofErr w:type="spellStart"/>
      <w:r w:rsidR="000B6A19" w:rsidRPr="00586267">
        <w:rPr>
          <w:rFonts w:asciiTheme="minorHAnsi" w:hAnsiTheme="minorHAnsi" w:cstheme="minorHAnsi"/>
          <w:sz w:val="24"/>
          <w:szCs w:val="24"/>
        </w:rPr>
        <w:t>Bros’tan</w:t>
      </w:r>
      <w:proofErr w:type="spellEnd"/>
      <w:r w:rsidR="00586267">
        <w:rPr>
          <w:rFonts w:asciiTheme="minorHAnsi" w:hAnsiTheme="minorHAnsi" w:cstheme="minorHAnsi"/>
          <w:sz w:val="24"/>
          <w:szCs w:val="24"/>
        </w:rPr>
        <w:t xml:space="preserve"> </w:t>
      </w:r>
      <w:r w:rsidR="000B6A19" w:rsidRPr="00586267">
        <w:rPr>
          <w:rFonts w:asciiTheme="minorHAnsi" w:hAnsiTheme="minorHAnsi" w:cstheme="minorHAnsi"/>
          <w:sz w:val="24"/>
          <w:szCs w:val="24"/>
        </w:rPr>
        <w:t>H</w:t>
      </w:r>
      <w:r w:rsidR="008767EC" w:rsidRPr="00586267">
        <w:rPr>
          <w:rFonts w:asciiTheme="minorHAnsi" w:hAnsiTheme="minorHAnsi" w:cstheme="minorHAnsi"/>
          <w:sz w:val="24"/>
          <w:szCs w:val="24"/>
        </w:rPr>
        <w:t>a</w:t>
      </w:r>
      <w:r w:rsidR="000B6A19" w:rsidRPr="00586267">
        <w:rPr>
          <w:rFonts w:asciiTheme="minorHAnsi" w:hAnsiTheme="minorHAnsi" w:cstheme="minorHAnsi"/>
          <w:sz w:val="24"/>
          <w:szCs w:val="24"/>
        </w:rPr>
        <w:t>ziran 202</w:t>
      </w:r>
      <w:r w:rsidR="008767EC" w:rsidRPr="00586267">
        <w:rPr>
          <w:rFonts w:asciiTheme="minorHAnsi" w:hAnsiTheme="minorHAnsi" w:cstheme="minorHAnsi"/>
          <w:sz w:val="24"/>
          <w:szCs w:val="24"/>
        </w:rPr>
        <w:t>0</w:t>
      </w:r>
      <w:r w:rsidR="000B6A19" w:rsidRPr="00586267">
        <w:rPr>
          <w:rFonts w:asciiTheme="minorHAnsi" w:hAnsiTheme="minorHAnsi" w:cstheme="minorHAnsi"/>
          <w:sz w:val="24"/>
          <w:szCs w:val="24"/>
        </w:rPr>
        <w:t>’de vizyona girmesi planlanan Wonder Woman 1984, Paramount’tan 26 Haziran 2020’de vizyona girmesi planlanan Top Gun: Maverick ve MGM’den 10 Nisan 2020’de vizy</w:t>
      </w:r>
      <w:r w:rsidR="008767EC" w:rsidRPr="00586267">
        <w:rPr>
          <w:rFonts w:asciiTheme="minorHAnsi" w:hAnsiTheme="minorHAnsi" w:cstheme="minorHAnsi"/>
          <w:sz w:val="24"/>
          <w:szCs w:val="24"/>
        </w:rPr>
        <w:t>o</w:t>
      </w:r>
      <w:r w:rsidR="000B6A19" w:rsidRPr="00586267">
        <w:rPr>
          <w:rFonts w:asciiTheme="minorHAnsi" w:hAnsiTheme="minorHAnsi" w:cstheme="minorHAnsi"/>
          <w:sz w:val="24"/>
          <w:szCs w:val="24"/>
        </w:rPr>
        <w:t xml:space="preserve">na girmesi planlanan Ölmek İçin Zaman Yok filmleri yer almaktadır. Zimmer </w:t>
      </w:r>
      <w:r w:rsidR="008767EC" w:rsidRPr="00586267">
        <w:rPr>
          <w:rFonts w:asciiTheme="minorHAnsi" w:hAnsiTheme="minorHAnsi" w:cstheme="minorHAnsi"/>
          <w:sz w:val="24"/>
          <w:szCs w:val="24"/>
        </w:rPr>
        <w:t>son</w:t>
      </w:r>
      <w:r w:rsidR="000B6A19" w:rsidRPr="00586267">
        <w:rPr>
          <w:rFonts w:asciiTheme="minorHAnsi" w:hAnsiTheme="minorHAnsi" w:cstheme="minorHAnsi"/>
          <w:sz w:val="24"/>
          <w:szCs w:val="24"/>
        </w:rPr>
        <w:t xml:space="preserve"> dönemde Asya ve Avustr</w:t>
      </w:r>
      <w:r w:rsidR="00E75DD1" w:rsidRPr="00586267">
        <w:rPr>
          <w:rFonts w:asciiTheme="minorHAnsi" w:hAnsiTheme="minorHAnsi" w:cstheme="minorHAnsi"/>
          <w:sz w:val="24"/>
          <w:szCs w:val="24"/>
        </w:rPr>
        <w:t>a</w:t>
      </w:r>
      <w:r w:rsidR="000B6A19" w:rsidRPr="00586267">
        <w:rPr>
          <w:rFonts w:asciiTheme="minorHAnsi" w:hAnsiTheme="minorHAnsi" w:cstheme="minorHAnsi"/>
          <w:sz w:val="24"/>
          <w:szCs w:val="24"/>
        </w:rPr>
        <w:t>lya’da durakları olan son</w:t>
      </w:r>
      <w:r w:rsidR="008767EC" w:rsidRPr="00586267">
        <w:rPr>
          <w:rFonts w:asciiTheme="minorHAnsi" w:hAnsiTheme="minorHAnsi" w:cstheme="minorHAnsi"/>
          <w:sz w:val="24"/>
          <w:szCs w:val="24"/>
        </w:rPr>
        <w:t xml:space="preserve"> </w:t>
      </w:r>
      <w:r w:rsidR="000B6A19" w:rsidRPr="00586267">
        <w:rPr>
          <w:rFonts w:asciiTheme="minorHAnsi" w:hAnsiTheme="minorHAnsi" w:cstheme="minorHAnsi"/>
          <w:sz w:val="24"/>
          <w:szCs w:val="24"/>
        </w:rPr>
        <w:t xml:space="preserve">derece başarılı </w:t>
      </w:r>
      <w:r w:rsidR="004D7CBD" w:rsidRPr="00586267">
        <w:rPr>
          <w:rFonts w:asciiTheme="minorHAnsi" w:hAnsiTheme="minorHAnsi" w:cstheme="minorHAnsi"/>
          <w:sz w:val="24"/>
          <w:szCs w:val="24"/>
        </w:rPr>
        <w:t xml:space="preserve">olan </w:t>
      </w:r>
      <w:r w:rsidR="000B6A19" w:rsidRPr="00586267">
        <w:rPr>
          <w:rFonts w:asciiTheme="minorHAnsi" w:hAnsiTheme="minorHAnsi" w:cstheme="minorHAnsi"/>
          <w:sz w:val="24"/>
          <w:szCs w:val="24"/>
        </w:rPr>
        <w:t>Hans Zimmer C</w:t>
      </w:r>
      <w:r w:rsidR="00677EB1" w:rsidRPr="00586267">
        <w:rPr>
          <w:rFonts w:asciiTheme="minorHAnsi" w:hAnsiTheme="minorHAnsi" w:cstheme="minorHAnsi"/>
          <w:sz w:val="24"/>
          <w:szCs w:val="24"/>
        </w:rPr>
        <w:t>a</w:t>
      </w:r>
      <w:r w:rsidR="000B6A19" w:rsidRPr="00586267">
        <w:rPr>
          <w:rFonts w:asciiTheme="minorHAnsi" w:hAnsiTheme="minorHAnsi" w:cstheme="minorHAnsi"/>
          <w:sz w:val="24"/>
          <w:szCs w:val="24"/>
        </w:rPr>
        <w:t>nlı turnesini tamamlamıştır ve Ş</w:t>
      </w:r>
      <w:r w:rsidR="00E75DD1" w:rsidRPr="00586267">
        <w:rPr>
          <w:rFonts w:asciiTheme="minorHAnsi" w:hAnsiTheme="minorHAnsi" w:cstheme="minorHAnsi"/>
          <w:sz w:val="24"/>
          <w:szCs w:val="24"/>
        </w:rPr>
        <w:t>u</w:t>
      </w:r>
      <w:r w:rsidR="000B6A19" w:rsidRPr="00586267">
        <w:rPr>
          <w:rFonts w:asciiTheme="minorHAnsi" w:hAnsiTheme="minorHAnsi" w:cstheme="minorHAnsi"/>
          <w:sz w:val="24"/>
          <w:szCs w:val="24"/>
        </w:rPr>
        <w:t>bat 2021’de başlayacağı Avrupa turnesi de dahil olmak üzere tüm dünyada konnserler vermeye devam etmektedir.</w:t>
      </w:r>
    </w:p>
    <w:p w14:paraId="130277D6" w14:textId="46A31683" w:rsidR="006148D2" w:rsidRPr="00586267" w:rsidRDefault="006148D2" w:rsidP="00067355">
      <w:pPr>
        <w:pStyle w:val="AralkYok"/>
        <w:rPr>
          <w:rFonts w:eastAsia="Times New Roman" w:cstheme="minorHAnsi"/>
          <w:b/>
          <w:bCs/>
          <w:color w:val="222222"/>
          <w:sz w:val="24"/>
          <w:szCs w:val="24"/>
          <w:lang w:val="tr-TR" w:eastAsia="tr-TR"/>
        </w:rPr>
      </w:pPr>
      <w:proofErr w:type="spellStart"/>
      <w:r w:rsidRPr="00586267">
        <w:rPr>
          <w:rFonts w:eastAsia="Times New Roman" w:cstheme="minorHAnsi"/>
          <w:b/>
          <w:bCs/>
          <w:color w:val="222222"/>
          <w:sz w:val="24"/>
          <w:szCs w:val="24"/>
          <w:lang w:val="tr-TR" w:eastAsia="tr-TR"/>
        </w:rPr>
        <w:t>Decca</w:t>
      </w:r>
      <w:proofErr w:type="spellEnd"/>
      <w:r w:rsidRPr="00586267">
        <w:rPr>
          <w:rFonts w:eastAsia="Times New Roman" w:cstheme="minorHAnsi"/>
          <w:b/>
          <w:bCs/>
          <w:color w:val="222222"/>
          <w:sz w:val="24"/>
          <w:szCs w:val="24"/>
          <w:lang w:val="tr-TR" w:eastAsia="tr-TR"/>
        </w:rPr>
        <w:t xml:space="preserve"> </w:t>
      </w:r>
      <w:proofErr w:type="spellStart"/>
      <w:r w:rsidRPr="00586267">
        <w:rPr>
          <w:rFonts w:eastAsia="Times New Roman" w:cstheme="minorHAnsi"/>
          <w:b/>
          <w:bCs/>
          <w:color w:val="222222"/>
          <w:sz w:val="24"/>
          <w:szCs w:val="24"/>
          <w:lang w:val="tr-TR" w:eastAsia="tr-TR"/>
        </w:rPr>
        <w:t>Records</w:t>
      </w:r>
      <w:proofErr w:type="spellEnd"/>
      <w:r w:rsidR="00751DCC" w:rsidRPr="00586267">
        <w:rPr>
          <w:rFonts w:eastAsia="Times New Roman" w:cstheme="minorHAnsi"/>
          <w:b/>
          <w:bCs/>
          <w:color w:val="222222"/>
          <w:sz w:val="24"/>
          <w:szCs w:val="24"/>
          <w:lang w:val="tr-TR" w:eastAsia="tr-TR"/>
        </w:rPr>
        <w:t xml:space="preserve"> Hakkında</w:t>
      </w:r>
    </w:p>
    <w:p w14:paraId="28E67E3C" w14:textId="77777777" w:rsidR="00751DCC" w:rsidRPr="00586267" w:rsidRDefault="00751DCC" w:rsidP="00067355">
      <w:pPr>
        <w:pStyle w:val="AralkYok"/>
        <w:rPr>
          <w:rFonts w:eastAsia="Times New Roman" w:cstheme="minorHAnsi"/>
          <w:b/>
          <w:bCs/>
          <w:color w:val="222222"/>
          <w:sz w:val="24"/>
          <w:szCs w:val="24"/>
          <w:lang w:val="tr-TR" w:eastAsia="tr-TR"/>
        </w:rPr>
      </w:pPr>
    </w:p>
    <w:p w14:paraId="4A9770D0" w14:textId="77948329" w:rsidR="00CC4509" w:rsidRPr="00586267" w:rsidRDefault="006148D2" w:rsidP="00CC4509">
      <w:pPr>
        <w:pStyle w:val="AralkYok"/>
        <w:rPr>
          <w:rFonts w:cstheme="minorHAnsi"/>
          <w:sz w:val="24"/>
          <w:szCs w:val="24"/>
          <w:lang w:val="tr-TR"/>
        </w:rPr>
      </w:pPr>
      <w:r w:rsidRPr="00586267">
        <w:rPr>
          <w:rFonts w:cstheme="minorHAnsi"/>
          <w:sz w:val="24"/>
          <w:szCs w:val="24"/>
          <w:lang w:val="tr-TR"/>
        </w:rPr>
        <w:t>Decca</w:t>
      </w:r>
      <w:r w:rsidR="00CC4509" w:rsidRPr="00586267">
        <w:rPr>
          <w:rFonts w:cstheme="minorHAnsi"/>
          <w:sz w:val="24"/>
          <w:szCs w:val="24"/>
          <w:lang w:val="tr-TR"/>
        </w:rPr>
        <w:t xml:space="preserve">, dünyanın önde gelen plak şirketlerinden biridir. Rolling Stones, David Bowie, Luciano Pavarotti ve Ella Fitzgerald gibi müzik sektörünün önemli isimleriyle iş birliği yapmıştır. Decca’nın Rogers ve Hammerstein’den James Horner ve Hans Zimmer’a, hit film müziklerinden 2012 Londra Olimpiyatları’na dek film müzikleriyle güçlü iş birlikleri vardır. Şirketin Gladyatör, Cesur Yürek, </w:t>
      </w:r>
      <w:r w:rsidR="00751DCC" w:rsidRPr="00586267">
        <w:rPr>
          <w:rFonts w:cstheme="minorHAnsi"/>
          <w:sz w:val="24"/>
          <w:szCs w:val="24"/>
          <w:lang w:val="tr-TR"/>
        </w:rPr>
        <w:t xml:space="preserve">Shine, Hobbit üçlemesi, </w:t>
      </w:r>
      <w:r w:rsidR="00533F87" w:rsidRPr="00586267">
        <w:rPr>
          <w:rFonts w:cstheme="minorHAnsi"/>
          <w:sz w:val="24"/>
          <w:szCs w:val="24"/>
          <w:lang w:val="tr-TR"/>
        </w:rPr>
        <w:t>s</w:t>
      </w:r>
      <w:r w:rsidR="00751DCC" w:rsidRPr="00586267">
        <w:rPr>
          <w:rFonts w:cstheme="minorHAnsi"/>
          <w:sz w:val="24"/>
          <w:szCs w:val="24"/>
          <w:lang w:val="tr-TR"/>
        </w:rPr>
        <w:t>on Bond filmi</w:t>
      </w:r>
      <w:r w:rsidR="00533F87" w:rsidRPr="00586267">
        <w:rPr>
          <w:rFonts w:cstheme="minorHAnsi"/>
          <w:sz w:val="24"/>
          <w:szCs w:val="24"/>
          <w:lang w:val="tr-TR"/>
        </w:rPr>
        <w:t xml:space="preserve"> Spectre'</w:t>
      </w:r>
      <w:r w:rsidR="00751DCC" w:rsidRPr="00586267">
        <w:rPr>
          <w:rFonts w:cstheme="minorHAnsi"/>
          <w:sz w:val="24"/>
          <w:szCs w:val="24"/>
          <w:lang w:val="tr-TR"/>
        </w:rPr>
        <w:t xml:space="preserve">nin </w:t>
      </w:r>
      <w:r w:rsidR="00843590" w:rsidRPr="00586267">
        <w:rPr>
          <w:rFonts w:cstheme="minorHAnsi"/>
          <w:sz w:val="24"/>
          <w:szCs w:val="24"/>
          <w:lang w:val="tr-TR"/>
        </w:rPr>
        <w:t>müziğiyl</w:t>
      </w:r>
      <w:r w:rsidR="00751DCC" w:rsidRPr="00586267">
        <w:rPr>
          <w:rFonts w:cstheme="minorHAnsi"/>
          <w:sz w:val="24"/>
          <w:szCs w:val="24"/>
          <w:lang w:val="tr-TR"/>
        </w:rPr>
        <w:t xml:space="preserve">e Oscar ödüllü Suyun Sesi ve çok sayıda ödül kazanan Judy filmin müziği gibi uzun bir </w:t>
      </w:r>
      <w:r w:rsidR="00CC4509" w:rsidRPr="00586267">
        <w:rPr>
          <w:rFonts w:cstheme="minorHAnsi"/>
          <w:sz w:val="24"/>
          <w:szCs w:val="24"/>
          <w:lang w:val="tr-TR"/>
        </w:rPr>
        <w:t>çok satan</w:t>
      </w:r>
      <w:r w:rsidR="00751DCC" w:rsidRPr="00586267">
        <w:rPr>
          <w:rFonts w:cstheme="minorHAnsi"/>
          <w:sz w:val="24"/>
          <w:szCs w:val="24"/>
          <w:lang w:val="tr-TR"/>
        </w:rPr>
        <w:t xml:space="preserve"> film müzi</w:t>
      </w:r>
      <w:r w:rsidR="00843590" w:rsidRPr="00586267">
        <w:rPr>
          <w:rFonts w:cstheme="minorHAnsi"/>
          <w:sz w:val="24"/>
          <w:szCs w:val="24"/>
          <w:lang w:val="tr-TR"/>
        </w:rPr>
        <w:t>kler</w:t>
      </w:r>
      <w:r w:rsidR="00751DCC" w:rsidRPr="00586267">
        <w:rPr>
          <w:rFonts w:cstheme="minorHAnsi"/>
          <w:sz w:val="24"/>
          <w:szCs w:val="24"/>
          <w:lang w:val="tr-TR"/>
        </w:rPr>
        <w:t xml:space="preserve">i geçmişine sahiptir. Decca’da aynı zamanda Gregory Porter, Melody Gardot, Ludovico Einaudi, Aurora, Imelda May ve The Lumineers gibi çok farklı ve karakteristik sanatçılar da </w:t>
      </w:r>
      <w:r w:rsidR="00677EB1" w:rsidRPr="00586267">
        <w:rPr>
          <w:rFonts w:cstheme="minorHAnsi"/>
          <w:sz w:val="24"/>
          <w:szCs w:val="24"/>
          <w:lang w:val="tr-TR"/>
        </w:rPr>
        <w:t>y</w:t>
      </w:r>
      <w:r w:rsidR="00751DCC" w:rsidRPr="00586267">
        <w:rPr>
          <w:rFonts w:cstheme="minorHAnsi"/>
          <w:sz w:val="24"/>
          <w:szCs w:val="24"/>
          <w:lang w:val="tr-TR"/>
        </w:rPr>
        <w:t xml:space="preserve">er almaktadır. Ayrıntılı bilgi için </w:t>
      </w:r>
      <w:hyperlink r:id="rId7" w:history="1">
        <w:r w:rsidR="00751DCC" w:rsidRPr="00586267">
          <w:rPr>
            <w:rFonts w:cstheme="minorHAnsi"/>
            <w:sz w:val="24"/>
            <w:szCs w:val="24"/>
            <w:lang w:val="tr-TR"/>
          </w:rPr>
          <w:t>www.decca.com</w:t>
        </w:r>
      </w:hyperlink>
      <w:r w:rsidR="00751DCC" w:rsidRPr="00586267">
        <w:rPr>
          <w:rFonts w:cstheme="minorHAnsi"/>
          <w:sz w:val="24"/>
          <w:szCs w:val="24"/>
          <w:lang w:val="tr-TR"/>
        </w:rPr>
        <w:t xml:space="preserve"> sitesini ziyaret edin.</w:t>
      </w:r>
    </w:p>
    <w:p w14:paraId="3A148B3B" w14:textId="68A8D572" w:rsidR="006E1293" w:rsidRPr="00586267" w:rsidRDefault="006E1293" w:rsidP="006E1293">
      <w:pPr>
        <w:pStyle w:val="AralkYok"/>
        <w:rPr>
          <w:rFonts w:cstheme="minorHAnsi"/>
          <w:sz w:val="24"/>
          <w:szCs w:val="24"/>
          <w:lang w:val="tr-TR"/>
        </w:rPr>
      </w:pPr>
    </w:p>
    <w:p w14:paraId="321B0E65" w14:textId="77777777" w:rsidR="00586267" w:rsidRDefault="00586267" w:rsidP="00CC4509">
      <w:pPr>
        <w:shd w:val="clear" w:color="auto" w:fill="FFFFFF"/>
        <w:rPr>
          <w:rFonts w:asciiTheme="minorHAnsi" w:eastAsia="Times New Roman" w:hAnsiTheme="minorHAnsi" w:cstheme="minorHAnsi"/>
          <w:b/>
          <w:bCs/>
          <w:color w:val="222222"/>
          <w:sz w:val="24"/>
          <w:szCs w:val="24"/>
          <w:lang w:eastAsia="tr-TR"/>
        </w:rPr>
      </w:pPr>
    </w:p>
    <w:p w14:paraId="5B81BD05" w14:textId="77777777" w:rsidR="00586267" w:rsidRDefault="00586267" w:rsidP="00CC4509">
      <w:pPr>
        <w:shd w:val="clear" w:color="auto" w:fill="FFFFFF"/>
        <w:rPr>
          <w:rFonts w:asciiTheme="minorHAnsi" w:eastAsia="Times New Roman" w:hAnsiTheme="minorHAnsi" w:cstheme="minorHAnsi"/>
          <w:b/>
          <w:bCs/>
          <w:color w:val="222222"/>
          <w:sz w:val="24"/>
          <w:szCs w:val="24"/>
          <w:lang w:eastAsia="tr-TR"/>
        </w:rPr>
      </w:pPr>
    </w:p>
    <w:p w14:paraId="1B32762D" w14:textId="77777777" w:rsidR="00586267" w:rsidRDefault="00586267" w:rsidP="00CC4509">
      <w:pPr>
        <w:shd w:val="clear" w:color="auto" w:fill="FFFFFF"/>
        <w:rPr>
          <w:rFonts w:asciiTheme="minorHAnsi" w:eastAsia="Times New Roman" w:hAnsiTheme="minorHAnsi" w:cstheme="minorHAnsi"/>
          <w:b/>
          <w:bCs/>
          <w:color w:val="222222"/>
          <w:sz w:val="24"/>
          <w:szCs w:val="24"/>
          <w:lang w:eastAsia="tr-TR"/>
        </w:rPr>
      </w:pPr>
    </w:p>
    <w:p w14:paraId="7F3E848C" w14:textId="1B3D56AA" w:rsidR="00CC4509" w:rsidRPr="00586267" w:rsidRDefault="00CC4509" w:rsidP="00CC4509">
      <w:pPr>
        <w:shd w:val="clear" w:color="auto" w:fill="FFFFFF"/>
        <w:rPr>
          <w:rFonts w:asciiTheme="minorHAnsi" w:eastAsia="Times New Roman" w:hAnsiTheme="minorHAnsi" w:cstheme="minorHAnsi"/>
          <w:color w:val="222222"/>
          <w:sz w:val="24"/>
          <w:szCs w:val="24"/>
          <w:lang w:eastAsia="tr-TR"/>
        </w:rPr>
      </w:pPr>
      <w:r w:rsidRPr="00586267">
        <w:rPr>
          <w:rFonts w:asciiTheme="minorHAnsi" w:eastAsia="Times New Roman" w:hAnsiTheme="minorHAnsi" w:cstheme="minorHAnsi"/>
          <w:b/>
          <w:bCs/>
          <w:color w:val="222222"/>
          <w:sz w:val="24"/>
          <w:szCs w:val="24"/>
          <w:lang w:eastAsia="tr-TR"/>
        </w:rPr>
        <w:lastRenderedPageBreak/>
        <w:t xml:space="preserve">EON </w:t>
      </w:r>
      <w:proofErr w:type="spellStart"/>
      <w:r w:rsidRPr="00586267">
        <w:rPr>
          <w:rFonts w:asciiTheme="minorHAnsi" w:eastAsia="Times New Roman" w:hAnsiTheme="minorHAnsi" w:cstheme="minorHAnsi"/>
          <w:b/>
          <w:bCs/>
          <w:color w:val="222222"/>
          <w:sz w:val="24"/>
          <w:szCs w:val="24"/>
          <w:lang w:eastAsia="tr-TR"/>
        </w:rPr>
        <w:t>Productions</w:t>
      </w:r>
      <w:proofErr w:type="spellEnd"/>
      <w:r w:rsidRPr="00586267">
        <w:rPr>
          <w:rFonts w:asciiTheme="minorHAnsi" w:eastAsia="Times New Roman" w:hAnsiTheme="minorHAnsi" w:cstheme="minorHAnsi"/>
          <w:b/>
          <w:bCs/>
          <w:color w:val="222222"/>
          <w:sz w:val="24"/>
          <w:szCs w:val="24"/>
          <w:lang w:eastAsia="tr-TR"/>
        </w:rPr>
        <w:t xml:space="preserve"> Hakkında</w:t>
      </w:r>
    </w:p>
    <w:p w14:paraId="1C6FE34D" w14:textId="2149B556" w:rsidR="00CC4509" w:rsidRPr="00586267" w:rsidRDefault="00CC4509" w:rsidP="00CC4509">
      <w:pPr>
        <w:shd w:val="clear" w:color="auto" w:fill="FFFFFF"/>
        <w:spacing w:before="100" w:beforeAutospacing="1" w:after="100" w:afterAutospacing="1"/>
        <w:rPr>
          <w:rFonts w:asciiTheme="minorHAnsi" w:hAnsiTheme="minorHAnsi" w:cstheme="minorHAnsi"/>
          <w:sz w:val="24"/>
          <w:szCs w:val="24"/>
        </w:rPr>
      </w:pPr>
      <w:r w:rsidRPr="00586267">
        <w:rPr>
          <w:rFonts w:asciiTheme="minorHAnsi" w:hAnsiTheme="minorHAnsi" w:cstheme="minorHAnsi"/>
          <w:sz w:val="24"/>
          <w:szCs w:val="24"/>
        </w:rPr>
        <w:t>EON Productions Limited ve Danjaq LLC’nin sahibi tamamen Wilson/Broccoli ailesidir ve onlar tarafından kontrol edilmektedir. Danjaq, Metro Goldwyn Mayer Stüdyoları’nın ortağı olan ABD merkezli bir şirkettir. Mevcut James Bond filmlerinin telif hakkını elinde tutar ve gelecek James Bond filmlerinin yapım haklarını kontrol eder.</w:t>
      </w:r>
      <w:r w:rsidR="00586267">
        <w:rPr>
          <w:rFonts w:asciiTheme="minorHAnsi" w:hAnsiTheme="minorHAnsi" w:cstheme="minorHAnsi"/>
          <w:sz w:val="24"/>
          <w:szCs w:val="24"/>
        </w:rPr>
        <w:t xml:space="preserve"> </w:t>
      </w:r>
      <w:proofErr w:type="spellStart"/>
      <w:r w:rsidRPr="00586267">
        <w:rPr>
          <w:rFonts w:asciiTheme="minorHAnsi" w:hAnsiTheme="minorHAnsi" w:cstheme="minorHAnsi"/>
          <w:sz w:val="24"/>
          <w:szCs w:val="24"/>
        </w:rPr>
        <w:t>Danjaq’a</w:t>
      </w:r>
      <w:proofErr w:type="spellEnd"/>
      <w:r w:rsidRPr="00586267">
        <w:rPr>
          <w:rFonts w:asciiTheme="minorHAnsi" w:hAnsiTheme="minorHAnsi" w:cstheme="minorHAnsi"/>
          <w:sz w:val="24"/>
          <w:szCs w:val="24"/>
        </w:rPr>
        <w:t xml:space="preserve"> bağlı olan EON Productions, 1962’den beri James Bond filmlerini yapan Birleşik Krallık merkezli yapım şirketidir. Danjaq’la birlikte tüm dünyadaki ticari satışları kontrol eder. 25. 007 filminin post prodüksiyonu halen devam etmektedir. Ayrıntılı bilgi için </w:t>
      </w:r>
      <w:hyperlink r:id="rId8" w:tgtFrame="_blank" w:history="1">
        <w:r w:rsidRPr="00586267">
          <w:rPr>
            <w:rFonts w:asciiTheme="minorHAnsi" w:hAnsiTheme="minorHAnsi" w:cstheme="minorHAnsi"/>
            <w:sz w:val="24"/>
            <w:szCs w:val="24"/>
          </w:rPr>
          <w:t>www.007.com</w:t>
        </w:r>
      </w:hyperlink>
      <w:r w:rsidRPr="00586267">
        <w:rPr>
          <w:rFonts w:asciiTheme="minorHAnsi" w:hAnsiTheme="minorHAnsi" w:cstheme="minorHAnsi"/>
          <w:sz w:val="24"/>
          <w:szCs w:val="24"/>
        </w:rPr>
        <w:t xml:space="preserve"> sayfasını ziyaret edin.</w:t>
      </w:r>
    </w:p>
    <w:p w14:paraId="17F6AD3F" w14:textId="77777777" w:rsidR="00CC4509" w:rsidRPr="00586267" w:rsidRDefault="00CC4509" w:rsidP="00CC4509">
      <w:pPr>
        <w:shd w:val="clear" w:color="auto" w:fill="FFFFFF"/>
        <w:rPr>
          <w:rFonts w:asciiTheme="minorHAnsi" w:eastAsia="Times New Roman" w:hAnsiTheme="minorHAnsi" w:cstheme="minorHAnsi"/>
          <w:color w:val="222222"/>
          <w:sz w:val="24"/>
          <w:szCs w:val="24"/>
          <w:lang w:eastAsia="tr-TR"/>
        </w:rPr>
      </w:pPr>
      <w:r w:rsidRPr="00586267">
        <w:rPr>
          <w:rFonts w:asciiTheme="minorHAnsi" w:eastAsia="Times New Roman" w:hAnsiTheme="minorHAnsi" w:cstheme="minorHAnsi"/>
          <w:b/>
          <w:bCs/>
          <w:color w:val="222222"/>
          <w:sz w:val="24"/>
          <w:szCs w:val="24"/>
          <w:lang w:eastAsia="tr-TR"/>
        </w:rPr>
        <w:t xml:space="preserve">Metro </w:t>
      </w:r>
      <w:proofErr w:type="spellStart"/>
      <w:r w:rsidRPr="00586267">
        <w:rPr>
          <w:rFonts w:asciiTheme="minorHAnsi" w:eastAsia="Times New Roman" w:hAnsiTheme="minorHAnsi" w:cstheme="minorHAnsi"/>
          <w:b/>
          <w:bCs/>
          <w:color w:val="222222"/>
          <w:sz w:val="24"/>
          <w:szCs w:val="24"/>
          <w:lang w:eastAsia="tr-TR"/>
        </w:rPr>
        <w:t>Goldwyn</w:t>
      </w:r>
      <w:proofErr w:type="spellEnd"/>
      <w:r w:rsidRPr="00586267">
        <w:rPr>
          <w:rFonts w:asciiTheme="minorHAnsi" w:eastAsia="Times New Roman" w:hAnsiTheme="minorHAnsi" w:cstheme="minorHAnsi"/>
          <w:b/>
          <w:bCs/>
          <w:color w:val="222222"/>
          <w:sz w:val="24"/>
          <w:szCs w:val="24"/>
          <w:lang w:eastAsia="tr-TR"/>
        </w:rPr>
        <w:t xml:space="preserve"> </w:t>
      </w:r>
      <w:proofErr w:type="spellStart"/>
      <w:r w:rsidRPr="00586267">
        <w:rPr>
          <w:rFonts w:asciiTheme="minorHAnsi" w:eastAsia="Times New Roman" w:hAnsiTheme="minorHAnsi" w:cstheme="minorHAnsi"/>
          <w:b/>
          <w:bCs/>
          <w:color w:val="222222"/>
          <w:sz w:val="24"/>
          <w:szCs w:val="24"/>
          <w:lang w:eastAsia="tr-TR"/>
        </w:rPr>
        <w:t>Mayer</w:t>
      </w:r>
      <w:proofErr w:type="spellEnd"/>
      <w:r w:rsidRPr="00586267">
        <w:rPr>
          <w:rFonts w:asciiTheme="minorHAnsi" w:eastAsia="Times New Roman" w:hAnsiTheme="minorHAnsi" w:cstheme="minorHAnsi"/>
          <w:color w:val="222222"/>
          <w:sz w:val="24"/>
          <w:szCs w:val="24"/>
          <w:lang w:eastAsia="tr-TR"/>
        </w:rPr>
        <w:t> </w:t>
      </w:r>
      <w:r w:rsidRPr="00586267">
        <w:rPr>
          <w:rFonts w:asciiTheme="minorHAnsi" w:eastAsia="Times New Roman" w:hAnsiTheme="minorHAnsi" w:cstheme="minorHAnsi"/>
          <w:b/>
          <w:bCs/>
          <w:color w:val="222222"/>
          <w:sz w:val="24"/>
          <w:szCs w:val="24"/>
          <w:lang w:eastAsia="tr-TR"/>
        </w:rPr>
        <w:t>Hakkında</w:t>
      </w:r>
    </w:p>
    <w:p w14:paraId="6D610E5E" w14:textId="77777777" w:rsidR="00CC4509" w:rsidRPr="00586267" w:rsidRDefault="00CC4509" w:rsidP="00CC4509">
      <w:pPr>
        <w:shd w:val="clear" w:color="auto" w:fill="FFFFFF"/>
        <w:spacing w:before="100" w:beforeAutospacing="1" w:after="100" w:afterAutospacing="1"/>
        <w:rPr>
          <w:rFonts w:asciiTheme="minorHAnsi" w:hAnsiTheme="minorHAnsi" w:cstheme="minorHAnsi"/>
          <w:sz w:val="24"/>
          <w:szCs w:val="24"/>
        </w:rPr>
      </w:pPr>
      <w:r w:rsidRPr="00586267">
        <w:rPr>
          <w:rFonts w:asciiTheme="minorHAnsi" w:hAnsiTheme="minorHAnsi" w:cstheme="minorHAnsi"/>
          <w:sz w:val="24"/>
          <w:szCs w:val="24"/>
        </w:rPr>
        <w:t xml:space="preserve">Metro Goldwyn Mayer (MGM), tüm platformlarda sinema ve televizyon içeriklerinin yapımına ve global dağıtımına odaklanan önde gelen bir eğlence şirketidir. Şirket, dünyanın en büyük seçkin sinema ve televizyon kütüphanesinin ve ABD’de kablo, teco ve dijital dağıtımcılar aracılığıyla izlenen seçkin paralı televizyon EPIX’in sahibidir. Ayrıca MGM’in yerli ve yabancı televizyon kanallarında yatırımları vardır ve United Artists Media Group (UAMG)’un dağıtımcısıdır. Ayrıntılı bilgi için </w:t>
      </w:r>
      <w:hyperlink r:id="rId9" w:tgtFrame="_blank" w:history="1">
        <w:r w:rsidRPr="00586267">
          <w:rPr>
            <w:rFonts w:asciiTheme="minorHAnsi" w:hAnsiTheme="minorHAnsi" w:cstheme="minorHAnsi"/>
            <w:sz w:val="24"/>
            <w:szCs w:val="24"/>
          </w:rPr>
          <w:t>www.mgm.com</w:t>
        </w:r>
      </w:hyperlink>
      <w:r w:rsidRPr="00586267">
        <w:rPr>
          <w:rFonts w:asciiTheme="minorHAnsi" w:hAnsiTheme="minorHAnsi" w:cstheme="minorHAnsi"/>
          <w:sz w:val="24"/>
          <w:szCs w:val="24"/>
        </w:rPr>
        <w:t xml:space="preserve"> sitesini ziyaret edin.</w:t>
      </w:r>
    </w:p>
    <w:p w14:paraId="57F81726" w14:textId="280E075D" w:rsidR="00067355" w:rsidRPr="00586267" w:rsidRDefault="00CC4509" w:rsidP="004A7CA6">
      <w:pPr>
        <w:pStyle w:val="AralkYok"/>
        <w:rPr>
          <w:rFonts w:cstheme="minorHAnsi"/>
          <w:b/>
          <w:bCs/>
          <w:sz w:val="24"/>
          <w:szCs w:val="24"/>
          <w:u w:val="single"/>
          <w:lang w:val="tr-TR"/>
        </w:rPr>
      </w:pPr>
      <w:r w:rsidRPr="00586267">
        <w:rPr>
          <w:rFonts w:cstheme="minorHAnsi"/>
          <w:b/>
          <w:bCs/>
          <w:sz w:val="24"/>
          <w:szCs w:val="24"/>
          <w:u w:val="single"/>
          <w:lang w:val="tr-TR"/>
        </w:rPr>
        <w:t>Ayrıntılı Bilgi İçin</w:t>
      </w:r>
      <w:r w:rsidR="00067355" w:rsidRPr="00586267">
        <w:rPr>
          <w:rFonts w:cstheme="minorHAnsi"/>
          <w:b/>
          <w:bCs/>
          <w:sz w:val="24"/>
          <w:szCs w:val="24"/>
          <w:u w:val="single"/>
          <w:lang w:val="tr-TR"/>
        </w:rPr>
        <w:t>:</w:t>
      </w:r>
      <w:r w:rsidR="00246577" w:rsidRPr="00586267">
        <w:rPr>
          <w:rFonts w:cstheme="minorHAnsi"/>
          <w:b/>
          <w:bCs/>
          <w:sz w:val="24"/>
          <w:szCs w:val="24"/>
          <w:u w:val="single"/>
          <w:lang w:val="tr-TR"/>
        </w:rPr>
        <w:t xml:space="preserve"> </w:t>
      </w:r>
    </w:p>
    <w:p w14:paraId="7F1CBABD" w14:textId="77777777" w:rsidR="004A7CA6" w:rsidRPr="00586267" w:rsidRDefault="004A7CA6" w:rsidP="004A7CA6">
      <w:pPr>
        <w:pStyle w:val="AralkYok"/>
        <w:rPr>
          <w:rFonts w:cstheme="minorHAnsi"/>
          <w:b/>
          <w:bCs/>
          <w:sz w:val="24"/>
          <w:szCs w:val="24"/>
          <w:u w:val="single"/>
          <w:lang w:val="tr-TR"/>
        </w:rPr>
      </w:pPr>
    </w:p>
    <w:p w14:paraId="41BAA119" w14:textId="77777777" w:rsidR="004A7CA6" w:rsidRPr="00586267" w:rsidRDefault="004A7CA6" w:rsidP="004A7CA6">
      <w:pPr>
        <w:pStyle w:val="AralkYok"/>
        <w:rPr>
          <w:rFonts w:cstheme="minorHAnsi"/>
          <w:b/>
          <w:bCs/>
          <w:sz w:val="24"/>
          <w:szCs w:val="24"/>
          <w:lang w:val="tr-TR"/>
        </w:rPr>
      </w:pPr>
      <w:r w:rsidRPr="00586267">
        <w:rPr>
          <w:rFonts w:cstheme="minorHAnsi"/>
          <w:b/>
          <w:bCs/>
          <w:sz w:val="24"/>
          <w:szCs w:val="24"/>
          <w:lang w:val="tr-TR"/>
        </w:rPr>
        <w:t xml:space="preserve">United International Pictures </w:t>
      </w:r>
    </w:p>
    <w:p w14:paraId="5A943CE5" w14:textId="77777777" w:rsidR="004A7CA6" w:rsidRPr="00586267" w:rsidRDefault="004A7CA6" w:rsidP="004A7CA6">
      <w:pPr>
        <w:pStyle w:val="AralkYok"/>
        <w:rPr>
          <w:rFonts w:cstheme="minorHAnsi"/>
          <w:b/>
          <w:bCs/>
          <w:sz w:val="24"/>
          <w:szCs w:val="24"/>
          <w:lang w:val="tr-TR"/>
        </w:rPr>
      </w:pPr>
      <w:r w:rsidRPr="00586267">
        <w:rPr>
          <w:rFonts w:cstheme="minorHAnsi"/>
          <w:b/>
          <w:bCs/>
          <w:sz w:val="24"/>
          <w:szCs w:val="24"/>
          <w:lang w:val="tr-TR"/>
        </w:rPr>
        <w:t>Begüm Abban</w:t>
      </w:r>
    </w:p>
    <w:p w14:paraId="4E82133B" w14:textId="757AF619" w:rsidR="00067355" w:rsidRPr="00586267" w:rsidRDefault="00586267" w:rsidP="00067355">
      <w:pPr>
        <w:pStyle w:val="AralkYok"/>
        <w:rPr>
          <w:rFonts w:cstheme="minorHAnsi"/>
          <w:b/>
          <w:bCs/>
          <w:sz w:val="24"/>
          <w:szCs w:val="24"/>
          <w:lang w:val="tr-TR"/>
        </w:rPr>
      </w:pPr>
      <w:hyperlink r:id="rId10" w:history="1">
        <w:r w:rsidR="004A7CA6" w:rsidRPr="00586267">
          <w:rPr>
            <w:rStyle w:val="Kpr"/>
            <w:rFonts w:cstheme="minorHAnsi"/>
            <w:b/>
            <w:bCs/>
            <w:sz w:val="24"/>
            <w:szCs w:val="24"/>
            <w:lang w:val="tr-TR"/>
          </w:rPr>
          <w:t>begum_abban@uip.com</w:t>
        </w:r>
      </w:hyperlink>
    </w:p>
    <w:sectPr w:rsidR="00067355" w:rsidRPr="00586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E3E"/>
    <w:rsid w:val="00002DE3"/>
    <w:rsid w:val="000031A9"/>
    <w:rsid w:val="000060B8"/>
    <w:rsid w:val="000322CA"/>
    <w:rsid w:val="00037B99"/>
    <w:rsid w:val="000563B7"/>
    <w:rsid w:val="00067355"/>
    <w:rsid w:val="0006757E"/>
    <w:rsid w:val="0007247C"/>
    <w:rsid w:val="000B6A19"/>
    <w:rsid w:val="000C412B"/>
    <w:rsid w:val="000C470A"/>
    <w:rsid w:val="000E3026"/>
    <w:rsid w:val="000E4E15"/>
    <w:rsid w:val="000E5BDF"/>
    <w:rsid w:val="000E69CD"/>
    <w:rsid w:val="000F2D77"/>
    <w:rsid w:val="000F6B34"/>
    <w:rsid w:val="00103325"/>
    <w:rsid w:val="00121B62"/>
    <w:rsid w:val="001265BB"/>
    <w:rsid w:val="001321AE"/>
    <w:rsid w:val="00133C2E"/>
    <w:rsid w:val="00137E9F"/>
    <w:rsid w:val="00140C94"/>
    <w:rsid w:val="00170365"/>
    <w:rsid w:val="001818D1"/>
    <w:rsid w:val="00184781"/>
    <w:rsid w:val="00184982"/>
    <w:rsid w:val="001A42AC"/>
    <w:rsid w:val="001B7A68"/>
    <w:rsid w:val="001C0D9F"/>
    <w:rsid w:val="001C172C"/>
    <w:rsid w:val="001D57C6"/>
    <w:rsid w:val="001E3559"/>
    <w:rsid w:val="001E4B63"/>
    <w:rsid w:val="001E6ECC"/>
    <w:rsid w:val="00200BF6"/>
    <w:rsid w:val="002012DE"/>
    <w:rsid w:val="00203C71"/>
    <w:rsid w:val="002057AD"/>
    <w:rsid w:val="00207618"/>
    <w:rsid w:val="002404AC"/>
    <w:rsid w:val="00242789"/>
    <w:rsid w:val="00246577"/>
    <w:rsid w:val="002676D4"/>
    <w:rsid w:val="002A11B0"/>
    <w:rsid w:val="002A1216"/>
    <w:rsid w:val="002B2EC3"/>
    <w:rsid w:val="002C0D22"/>
    <w:rsid w:val="002C4C18"/>
    <w:rsid w:val="002C5D5A"/>
    <w:rsid w:val="002C63FB"/>
    <w:rsid w:val="002D4B15"/>
    <w:rsid w:val="002D5A12"/>
    <w:rsid w:val="002E0C0A"/>
    <w:rsid w:val="002E4A42"/>
    <w:rsid w:val="002F265A"/>
    <w:rsid w:val="0030232A"/>
    <w:rsid w:val="003043BB"/>
    <w:rsid w:val="0030709D"/>
    <w:rsid w:val="00312F9B"/>
    <w:rsid w:val="00315F51"/>
    <w:rsid w:val="003270DD"/>
    <w:rsid w:val="003417C1"/>
    <w:rsid w:val="00346AED"/>
    <w:rsid w:val="00376025"/>
    <w:rsid w:val="00382AB7"/>
    <w:rsid w:val="003847AE"/>
    <w:rsid w:val="003C11C3"/>
    <w:rsid w:val="003D1B77"/>
    <w:rsid w:val="003D36C2"/>
    <w:rsid w:val="003E0043"/>
    <w:rsid w:val="003E1ABF"/>
    <w:rsid w:val="00402E3E"/>
    <w:rsid w:val="00412982"/>
    <w:rsid w:val="00412CC7"/>
    <w:rsid w:val="00425699"/>
    <w:rsid w:val="0043450A"/>
    <w:rsid w:val="004346BC"/>
    <w:rsid w:val="00441C86"/>
    <w:rsid w:val="00442998"/>
    <w:rsid w:val="004543E1"/>
    <w:rsid w:val="004544BA"/>
    <w:rsid w:val="0046536A"/>
    <w:rsid w:val="00467D50"/>
    <w:rsid w:val="00471803"/>
    <w:rsid w:val="00486BC1"/>
    <w:rsid w:val="004A2439"/>
    <w:rsid w:val="004A7CA6"/>
    <w:rsid w:val="004D10B6"/>
    <w:rsid w:val="004D4610"/>
    <w:rsid w:val="004D58C3"/>
    <w:rsid w:val="004D7CBD"/>
    <w:rsid w:val="004E37F4"/>
    <w:rsid w:val="004E55BC"/>
    <w:rsid w:val="004F2851"/>
    <w:rsid w:val="00500F50"/>
    <w:rsid w:val="0052216E"/>
    <w:rsid w:val="00533F87"/>
    <w:rsid w:val="00564C34"/>
    <w:rsid w:val="0057336B"/>
    <w:rsid w:val="00577D6D"/>
    <w:rsid w:val="00581CDC"/>
    <w:rsid w:val="00585877"/>
    <w:rsid w:val="00586267"/>
    <w:rsid w:val="005A062F"/>
    <w:rsid w:val="005A2AE8"/>
    <w:rsid w:val="005B470F"/>
    <w:rsid w:val="005C1731"/>
    <w:rsid w:val="005D0683"/>
    <w:rsid w:val="005D6FF9"/>
    <w:rsid w:val="005E25B1"/>
    <w:rsid w:val="00605F8D"/>
    <w:rsid w:val="006148D2"/>
    <w:rsid w:val="00614D0B"/>
    <w:rsid w:val="0067414B"/>
    <w:rsid w:val="00677EB1"/>
    <w:rsid w:val="00680B73"/>
    <w:rsid w:val="006863B0"/>
    <w:rsid w:val="00694294"/>
    <w:rsid w:val="00694D54"/>
    <w:rsid w:val="006A3C80"/>
    <w:rsid w:val="006B4FA9"/>
    <w:rsid w:val="006E1293"/>
    <w:rsid w:val="006E5A26"/>
    <w:rsid w:val="006E7DAB"/>
    <w:rsid w:val="006F0E87"/>
    <w:rsid w:val="006F75C0"/>
    <w:rsid w:val="00704F70"/>
    <w:rsid w:val="007050B6"/>
    <w:rsid w:val="00706B99"/>
    <w:rsid w:val="00736594"/>
    <w:rsid w:val="00743B5E"/>
    <w:rsid w:val="00744942"/>
    <w:rsid w:val="00751DCC"/>
    <w:rsid w:val="0076720E"/>
    <w:rsid w:val="0077435E"/>
    <w:rsid w:val="0078626D"/>
    <w:rsid w:val="00791D8F"/>
    <w:rsid w:val="00793354"/>
    <w:rsid w:val="007B4674"/>
    <w:rsid w:val="007C18AC"/>
    <w:rsid w:val="007E0B85"/>
    <w:rsid w:val="007E5847"/>
    <w:rsid w:val="00807DF9"/>
    <w:rsid w:val="00810ACD"/>
    <w:rsid w:val="008179F6"/>
    <w:rsid w:val="00831849"/>
    <w:rsid w:val="00837B17"/>
    <w:rsid w:val="0084180A"/>
    <w:rsid w:val="00843590"/>
    <w:rsid w:val="0084733F"/>
    <w:rsid w:val="008767EC"/>
    <w:rsid w:val="008807F3"/>
    <w:rsid w:val="00880C5E"/>
    <w:rsid w:val="00881FD6"/>
    <w:rsid w:val="00892E0E"/>
    <w:rsid w:val="00893C0F"/>
    <w:rsid w:val="008A5398"/>
    <w:rsid w:val="008B08C2"/>
    <w:rsid w:val="008B145A"/>
    <w:rsid w:val="008C128D"/>
    <w:rsid w:val="008C4CE2"/>
    <w:rsid w:val="008C6EEC"/>
    <w:rsid w:val="008D1101"/>
    <w:rsid w:val="008D1C22"/>
    <w:rsid w:val="008D2EF1"/>
    <w:rsid w:val="008D58FF"/>
    <w:rsid w:val="008D610C"/>
    <w:rsid w:val="008E7378"/>
    <w:rsid w:val="008F0995"/>
    <w:rsid w:val="008F7D76"/>
    <w:rsid w:val="00902D8F"/>
    <w:rsid w:val="00905840"/>
    <w:rsid w:val="00910698"/>
    <w:rsid w:val="00911534"/>
    <w:rsid w:val="0092094A"/>
    <w:rsid w:val="0092176B"/>
    <w:rsid w:val="009276FB"/>
    <w:rsid w:val="00965CCD"/>
    <w:rsid w:val="00965CE3"/>
    <w:rsid w:val="00966060"/>
    <w:rsid w:val="00967C29"/>
    <w:rsid w:val="009714F4"/>
    <w:rsid w:val="00971E86"/>
    <w:rsid w:val="009727A5"/>
    <w:rsid w:val="009743ED"/>
    <w:rsid w:val="009829D5"/>
    <w:rsid w:val="009830B3"/>
    <w:rsid w:val="009941F6"/>
    <w:rsid w:val="00996BAD"/>
    <w:rsid w:val="009A08AB"/>
    <w:rsid w:val="009C4238"/>
    <w:rsid w:val="009C732A"/>
    <w:rsid w:val="009D1BC7"/>
    <w:rsid w:val="009D33A8"/>
    <w:rsid w:val="00A1328E"/>
    <w:rsid w:val="00A226C0"/>
    <w:rsid w:val="00A27063"/>
    <w:rsid w:val="00A40C96"/>
    <w:rsid w:val="00A41CFD"/>
    <w:rsid w:val="00A51BD3"/>
    <w:rsid w:val="00A527F2"/>
    <w:rsid w:val="00A618A2"/>
    <w:rsid w:val="00A811AA"/>
    <w:rsid w:val="00AB20E9"/>
    <w:rsid w:val="00AB6B58"/>
    <w:rsid w:val="00AC718E"/>
    <w:rsid w:val="00AE4310"/>
    <w:rsid w:val="00AE5444"/>
    <w:rsid w:val="00AE7A73"/>
    <w:rsid w:val="00AF5AC0"/>
    <w:rsid w:val="00B02812"/>
    <w:rsid w:val="00B229E2"/>
    <w:rsid w:val="00B22C5A"/>
    <w:rsid w:val="00B35F8D"/>
    <w:rsid w:val="00B400FE"/>
    <w:rsid w:val="00B41B2B"/>
    <w:rsid w:val="00B4596E"/>
    <w:rsid w:val="00B51F66"/>
    <w:rsid w:val="00B60FC3"/>
    <w:rsid w:val="00B8146C"/>
    <w:rsid w:val="00B87245"/>
    <w:rsid w:val="00B92244"/>
    <w:rsid w:val="00BA0865"/>
    <w:rsid w:val="00BA1583"/>
    <w:rsid w:val="00BA2166"/>
    <w:rsid w:val="00BB0EDA"/>
    <w:rsid w:val="00BB5DF4"/>
    <w:rsid w:val="00BC01EC"/>
    <w:rsid w:val="00BC08D0"/>
    <w:rsid w:val="00BC2998"/>
    <w:rsid w:val="00BC4C38"/>
    <w:rsid w:val="00BE423F"/>
    <w:rsid w:val="00C033C1"/>
    <w:rsid w:val="00C11D9B"/>
    <w:rsid w:val="00C211AF"/>
    <w:rsid w:val="00C22918"/>
    <w:rsid w:val="00C26E7E"/>
    <w:rsid w:val="00C74C8A"/>
    <w:rsid w:val="00C77FAC"/>
    <w:rsid w:val="00C803BA"/>
    <w:rsid w:val="00C8062E"/>
    <w:rsid w:val="00CC4509"/>
    <w:rsid w:val="00CC4EC6"/>
    <w:rsid w:val="00CD41C9"/>
    <w:rsid w:val="00CE2577"/>
    <w:rsid w:val="00CF0383"/>
    <w:rsid w:val="00D07004"/>
    <w:rsid w:val="00D251F2"/>
    <w:rsid w:val="00D55986"/>
    <w:rsid w:val="00D81032"/>
    <w:rsid w:val="00D90322"/>
    <w:rsid w:val="00D95B13"/>
    <w:rsid w:val="00D970E7"/>
    <w:rsid w:val="00DA543B"/>
    <w:rsid w:val="00DE1493"/>
    <w:rsid w:val="00DE4678"/>
    <w:rsid w:val="00DF0681"/>
    <w:rsid w:val="00DF35B3"/>
    <w:rsid w:val="00DF63CD"/>
    <w:rsid w:val="00DF6946"/>
    <w:rsid w:val="00E07DD9"/>
    <w:rsid w:val="00E15598"/>
    <w:rsid w:val="00E211E2"/>
    <w:rsid w:val="00E21DC9"/>
    <w:rsid w:val="00E25F3C"/>
    <w:rsid w:val="00E31BCB"/>
    <w:rsid w:val="00E332E3"/>
    <w:rsid w:val="00E419A4"/>
    <w:rsid w:val="00E5725E"/>
    <w:rsid w:val="00E60DCE"/>
    <w:rsid w:val="00E6182A"/>
    <w:rsid w:val="00E634F7"/>
    <w:rsid w:val="00E742D2"/>
    <w:rsid w:val="00E75DD1"/>
    <w:rsid w:val="00EA33D8"/>
    <w:rsid w:val="00EA5322"/>
    <w:rsid w:val="00EB0255"/>
    <w:rsid w:val="00EB5ADD"/>
    <w:rsid w:val="00EE47A0"/>
    <w:rsid w:val="00EE6AA3"/>
    <w:rsid w:val="00F02365"/>
    <w:rsid w:val="00F0348E"/>
    <w:rsid w:val="00F40029"/>
    <w:rsid w:val="00F42E87"/>
    <w:rsid w:val="00F43088"/>
    <w:rsid w:val="00F444C6"/>
    <w:rsid w:val="00F44932"/>
    <w:rsid w:val="00F45FEE"/>
    <w:rsid w:val="00F476B4"/>
    <w:rsid w:val="00F53A71"/>
    <w:rsid w:val="00F71387"/>
    <w:rsid w:val="00F73DA6"/>
    <w:rsid w:val="00F86641"/>
    <w:rsid w:val="00F976B7"/>
    <w:rsid w:val="00FA5DFE"/>
    <w:rsid w:val="00FA6B11"/>
    <w:rsid w:val="00FD678C"/>
    <w:rsid w:val="00FD712A"/>
    <w:rsid w:val="00FE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1502"/>
  <w15:chartTrackingRefBased/>
  <w15:docId w15:val="{464BA568-48A0-4F42-B873-0DC7777A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A2"/>
    <w:pPr>
      <w:spacing w:after="0" w:line="240" w:lineRule="auto"/>
    </w:pPr>
    <w:rPr>
      <w:rFonts w:ascii="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355"/>
    <w:pPr>
      <w:spacing w:after="0" w:line="240" w:lineRule="auto"/>
    </w:pPr>
  </w:style>
  <w:style w:type="character" w:styleId="Kpr">
    <w:name w:val="Hyperlink"/>
    <w:basedOn w:val="VarsaylanParagrafYazTipi"/>
    <w:uiPriority w:val="99"/>
    <w:unhideWhenUsed/>
    <w:rsid w:val="00067355"/>
    <w:rPr>
      <w:color w:val="0563C1" w:themeColor="hyperlink"/>
      <w:u w:val="single"/>
    </w:rPr>
  </w:style>
  <w:style w:type="character" w:customStyle="1" w:styleId="zmlenmeyenBahsetme1">
    <w:name w:val="Çözümlenmeyen Bahsetme1"/>
    <w:basedOn w:val="VarsaylanParagrafYazTipi"/>
    <w:uiPriority w:val="99"/>
    <w:semiHidden/>
    <w:unhideWhenUsed/>
    <w:rsid w:val="00067355"/>
    <w:rPr>
      <w:color w:val="605E5C"/>
      <w:shd w:val="clear" w:color="auto" w:fill="E1DFDD"/>
    </w:rPr>
  </w:style>
  <w:style w:type="character" w:styleId="zlenenKpr">
    <w:name w:val="FollowedHyperlink"/>
    <w:basedOn w:val="VarsaylanParagrafYazTipi"/>
    <w:uiPriority w:val="99"/>
    <w:semiHidden/>
    <w:unhideWhenUsed/>
    <w:rsid w:val="005C1731"/>
    <w:rPr>
      <w:color w:val="954F72" w:themeColor="followedHyperlink"/>
      <w:u w:val="single"/>
    </w:rPr>
  </w:style>
  <w:style w:type="paragraph" w:styleId="NormalWeb">
    <w:name w:val="Normal (Web)"/>
    <w:basedOn w:val="Normal"/>
    <w:uiPriority w:val="99"/>
    <w:unhideWhenUsed/>
    <w:rsid w:val="00103325"/>
    <w:pPr>
      <w:spacing w:before="100" w:beforeAutospacing="1" w:after="100" w:afterAutospacing="1"/>
    </w:pPr>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AE43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4310"/>
    <w:rPr>
      <w:rFonts w:ascii="Segoe UI" w:hAnsi="Segoe UI" w:cs="Segoe UI"/>
      <w:sz w:val="18"/>
      <w:szCs w:val="18"/>
    </w:rPr>
  </w:style>
  <w:style w:type="character" w:styleId="AklamaBavurusu">
    <w:name w:val="annotation reference"/>
    <w:basedOn w:val="VarsaylanParagrafYazTipi"/>
    <w:uiPriority w:val="99"/>
    <w:semiHidden/>
    <w:unhideWhenUsed/>
    <w:rsid w:val="005E25B1"/>
    <w:rPr>
      <w:sz w:val="16"/>
      <w:szCs w:val="16"/>
    </w:rPr>
  </w:style>
  <w:style w:type="paragraph" w:styleId="AklamaMetni">
    <w:name w:val="annotation text"/>
    <w:basedOn w:val="Normal"/>
    <w:link w:val="AklamaMetniChar"/>
    <w:uiPriority w:val="99"/>
    <w:semiHidden/>
    <w:unhideWhenUsed/>
    <w:rsid w:val="005E25B1"/>
    <w:rPr>
      <w:sz w:val="20"/>
      <w:szCs w:val="20"/>
    </w:rPr>
  </w:style>
  <w:style w:type="character" w:customStyle="1" w:styleId="AklamaMetniChar">
    <w:name w:val="Açıklama Metni Char"/>
    <w:basedOn w:val="VarsaylanParagrafYazTipi"/>
    <w:link w:val="AklamaMetni"/>
    <w:uiPriority w:val="99"/>
    <w:semiHidden/>
    <w:rsid w:val="005E25B1"/>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5E25B1"/>
    <w:rPr>
      <w:b/>
      <w:bCs/>
    </w:rPr>
  </w:style>
  <w:style w:type="character" w:customStyle="1" w:styleId="AklamaKonusuChar">
    <w:name w:val="Açıklama Konusu Char"/>
    <w:basedOn w:val="AklamaMetniChar"/>
    <w:link w:val="AklamaKonusu"/>
    <w:uiPriority w:val="99"/>
    <w:semiHidden/>
    <w:rsid w:val="005E25B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4789">
      <w:bodyDiv w:val="1"/>
      <w:marLeft w:val="0"/>
      <w:marRight w:val="0"/>
      <w:marTop w:val="0"/>
      <w:marBottom w:val="0"/>
      <w:divBdr>
        <w:top w:val="none" w:sz="0" w:space="0" w:color="auto"/>
        <w:left w:val="none" w:sz="0" w:space="0" w:color="auto"/>
        <w:bottom w:val="none" w:sz="0" w:space="0" w:color="auto"/>
        <w:right w:val="none" w:sz="0" w:space="0" w:color="auto"/>
      </w:divBdr>
    </w:div>
    <w:div w:id="490870986">
      <w:bodyDiv w:val="1"/>
      <w:marLeft w:val="0"/>
      <w:marRight w:val="0"/>
      <w:marTop w:val="0"/>
      <w:marBottom w:val="0"/>
      <w:divBdr>
        <w:top w:val="none" w:sz="0" w:space="0" w:color="auto"/>
        <w:left w:val="none" w:sz="0" w:space="0" w:color="auto"/>
        <w:bottom w:val="none" w:sz="0" w:space="0" w:color="auto"/>
        <w:right w:val="none" w:sz="0" w:space="0" w:color="auto"/>
      </w:divBdr>
    </w:div>
    <w:div w:id="539435719">
      <w:bodyDiv w:val="1"/>
      <w:marLeft w:val="0"/>
      <w:marRight w:val="0"/>
      <w:marTop w:val="0"/>
      <w:marBottom w:val="0"/>
      <w:divBdr>
        <w:top w:val="none" w:sz="0" w:space="0" w:color="auto"/>
        <w:left w:val="none" w:sz="0" w:space="0" w:color="auto"/>
        <w:bottom w:val="none" w:sz="0" w:space="0" w:color="auto"/>
        <w:right w:val="none" w:sz="0" w:space="0" w:color="auto"/>
      </w:divBdr>
    </w:div>
    <w:div w:id="702361709">
      <w:bodyDiv w:val="1"/>
      <w:marLeft w:val="0"/>
      <w:marRight w:val="0"/>
      <w:marTop w:val="0"/>
      <w:marBottom w:val="0"/>
      <w:divBdr>
        <w:top w:val="none" w:sz="0" w:space="0" w:color="auto"/>
        <w:left w:val="none" w:sz="0" w:space="0" w:color="auto"/>
        <w:bottom w:val="none" w:sz="0" w:space="0" w:color="auto"/>
        <w:right w:val="none" w:sz="0" w:space="0" w:color="auto"/>
      </w:divBdr>
    </w:div>
    <w:div w:id="910039242">
      <w:bodyDiv w:val="1"/>
      <w:marLeft w:val="0"/>
      <w:marRight w:val="0"/>
      <w:marTop w:val="0"/>
      <w:marBottom w:val="0"/>
      <w:divBdr>
        <w:top w:val="none" w:sz="0" w:space="0" w:color="auto"/>
        <w:left w:val="none" w:sz="0" w:space="0" w:color="auto"/>
        <w:bottom w:val="none" w:sz="0" w:space="0" w:color="auto"/>
        <w:right w:val="none" w:sz="0" w:space="0" w:color="auto"/>
      </w:divBdr>
    </w:div>
    <w:div w:id="1163817304">
      <w:bodyDiv w:val="1"/>
      <w:marLeft w:val="0"/>
      <w:marRight w:val="0"/>
      <w:marTop w:val="0"/>
      <w:marBottom w:val="0"/>
      <w:divBdr>
        <w:top w:val="none" w:sz="0" w:space="0" w:color="auto"/>
        <w:left w:val="none" w:sz="0" w:space="0" w:color="auto"/>
        <w:bottom w:val="none" w:sz="0" w:space="0" w:color="auto"/>
        <w:right w:val="none" w:sz="0" w:space="0" w:color="auto"/>
      </w:divBdr>
    </w:div>
    <w:div w:id="1358656635">
      <w:bodyDiv w:val="1"/>
      <w:marLeft w:val="0"/>
      <w:marRight w:val="0"/>
      <w:marTop w:val="0"/>
      <w:marBottom w:val="0"/>
      <w:divBdr>
        <w:top w:val="none" w:sz="0" w:space="0" w:color="auto"/>
        <w:left w:val="none" w:sz="0" w:space="0" w:color="auto"/>
        <w:bottom w:val="none" w:sz="0" w:space="0" w:color="auto"/>
        <w:right w:val="none" w:sz="0" w:space="0" w:color="auto"/>
      </w:divBdr>
    </w:div>
    <w:div w:id="1384601911">
      <w:bodyDiv w:val="1"/>
      <w:marLeft w:val="0"/>
      <w:marRight w:val="0"/>
      <w:marTop w:val="0"/>
      <w:marBottom w:val="0"/>
      <w:divBdr>
        <w:top w:val="none" w:sz="0" w:space="0" w:color="auto"/>
        <w:left w:val="none" w:sz="0" w:space="0" w:color="auto"/>
        <w:bottom w:val="none" w:sz="0" w:space="0" w:color="auto"/>
        <w:right w:val="none" w:sz="0" w:space="0" w:color="auto"/>
      </w:divBdr>
    </w:div>
    <w:div w:id="1424952081">
      <w:bodyDiv w:val="1"/>
      <w:marLeft w:val="0"/>
      <w:marRight w:val="0"/>
      <w:marTop w:val="0"/>
      <w:marBottom w:val="0"/>
      <w:divBdr>
        <w:top w:val="none" w:sz="0" w:space="0" w:color="auto"/>
        <w:left w:val="none" w:sz="0" w:space="0" w:color="auto"/>
        <w:bottom w:val="none" w:sz="0" w:space="0" w:color="auto"/>
        <w:right w:val="none" w:sz="0" w:space="0" w:color="auto"/>
      </w:divBdr>
    </w:div>
    <w:div w:id="1460689240">
      <w:bodyDiv w:val="1"/>
      <w:marLeft w:val="0"/>
      <w:marRight w:val="0"/>
      <w:marTop w:val="0"/>
      <w:marBottom w:val="0"/>
      <w:divBdr>
        <w:top w:val="none" w:sz="0" w:space="0" w:color="auto"/>
        <w:left w:val="none" w:sz="0" w:space="0" w:color="auto"/>
        <w:bottom w:val="none" w:sz="0" w:space="0" w:color="auto"/>
        <w:right w:val="none" w:sz="0" w:space="0" w:color="auto"/>
      </w:divBdr>
    </w:div>
    <w:div w:id="181744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07.com/" TargetMode="External"/><Relationship Id="rId3" Type="http://schemas.openxmlformats.org/officeDocument/2006/relationships/webSettings" Target="webSettings.xml"/><Relationship Id="rId7" Type="http://schemas.openxmlformats.org/officeDocument/2006/relationships/hyperlink" Target="http://www.decc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8145.2FEA0240"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begum_abban@uip.com" TargetMode="External"/><Relationship Id="rId4" Type="http://schemas.openxmlformats.org/officeDocument/2006/relationships/image" Target="media/image1.png"/><Relationship Id="rId9" Type="http://schemas.openxmlformats.org/officeDocument/2006/relationships/hyperlink" Target="https://protect-eu.mimecast.com/s/aupQC4x8YiJ5A1WFjeqf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Elizabeth</dc:creator>
  <cp:keywords/>
  <dc:description/>
  <cp:lastModifiedBy>Sadi Cilingir</cp:lastModifiedBy>
  <cp:revision>29</cp:revision>
  <cp:lastPrinted>2020-02-18T11:40:00Z</cp:lastPrinted>
  <dcterms:created xsi:type="dcterms:W3CDTF">2020-09-08T08:42:00Z</dcterms:created>
  <dcterms:modified xsi:type="dcterms:W3CDTF">2020-09-25T19:30:00Z</dcterms:modified>
</cp:coreProperties>
</file>